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85B86" w14:textId="5658957E" w:rsidR="00180469"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Recent Trends in Human-Wildlife Conflict and Management in Wayanad</w:t>
      </w:r>
      <w:r w:rsidR="003B5497">
        <w:rPr>
          <w:rFonts w:asciiTheme="majorBidi" w:hAnsiTheme="majorBidi" w:cstheme="majorBidi"/>
          <w:b/>
          <w:bCs/>
          <w:sz w:val="24"/>
          <w:szCs w:val="24"/>
        </w:rPr>
        <w:t xml:space="preserve"> Landscape </w:t>
      </w:r>
    </w:p>
    <w:p w14:paraId="6A81D91E" w14:textId="1506207F" w:rsidR="00CD70A6" w:rsidRPr="00CD70A6" w:rsidRDefault="00CD70A6" w:rsidP="00C15A32">
      <w:pPr>
        <w:jc w:val="both"/>
        <w:rPr>
          <w:rFonts w:asciiTheme="majorBidi" w:hAnsiTheme="majorBidi" w:cstheme="majorBidi"/>
          <w:sz w:val="24"/>
          <w:szCs w:val="24"/>
        </w:rPr>
      </w:pPr>
      <w:r w:rsidRPr="00CD70A6">
        <w:rPr>
          <w:rFonts w:asciiTheme="majorBidi" w:hAnsiTheme="majorBidi" w:cstheme="majorBidi"/>
          <w:sz w:val="24"/>
          <w:szCs w:val="24"/>
        </w:rPr>
        <w:t>Aleena Iype</w:t>
      </w:r>
      <w:r w:rsidR="00EA054B" w:rsidRPr="00EA054B">
        <w:rPr>
          <w:rFonts w:asciiTheme="majorBidi" w:hAnsiTheme="majorBidi" w:cstheme="majorBidi"/>
          <w:sz w:val="24"/>
          <w:szCs w:val="24"/>
          <w:vertAlign w:val="superscript"/>
        </w:rPr>
        <w:t>1</w:t>
      </w:r>
      <w:r w:rsidR="00EA054B">
        <w:rPr>
          <w:rFonts w:asciiTheme="majorBidi" w:hAnsiTheme="majorBidi" w:cstheme="majorBidi"/>
          <w:sz w:val="24"/>
          <w:szCs w:val="24"/>
          <w:vertAlign w:val="superscript"/>
        </w:rPr>
        <w:t xml:space="preserve"> </w:t>
      </w:r>
      <w:r w:rsidR="00EA054B">
        <w:rPr>
          <w:rFonts w:asciiTheme="majorBidi" w:hAnsiTheme="majorBidi" w:cstheme="majorBidi"/>
          <w:sz w:val="24"/>
          <w:szCs w:val="24"/>
        </w:rPr>
        <w:t>and</w:t>
      </w:r>
      <w:r w:rsidR="00EA054B">
        <w:rPr>
          <w:rFonts w:asciiTheme="majorBidi" w:hAnsiTheme="majorBidi" w:cstheme="majorBidi"/>
          <w:sz w:val="24"/>
          <w:szCs w:val="24"/>
          <w:vertAlign w:val="superscript"/>
        </w:rPr>
        <w:t xml:space="preserve"> </w:t>
      </w:r>
      <w:r w:rsidR="00EA054B" w:rsidRPr="00CD70A6">
        <w:rPr>
          <w:rFonts w:asciiTheme="majorBidi" w:hAnsiTheme="majorBidi" w:cstheme="majorBidi"/>
          <w:sz w:val="24"/>
          <w:szCs w:val="24"/>
        </w:rPr>
        <w:t xml:space="preserve">Tijo K Joy </w:t>
      </w:r>
      <w:r w:rsidR="00EA054B">
        <w:rPr>
          <w:rFonts w:asciiTheme="majorBidi" w:hAnsiTheme="majorBidi" w:cstheme="majorBidi"/>
          <w:sz w:val="24"/>
          <w:szCs w:val="24"/>
          <w:vertAlign w:val="superscript"/>
        </w:rPr>
        <w:t>2</w:t>
      </w:r>
    </w:p>
    <w:p w14:paraId="1290ED86" w14:textId="77777777" w:rsidR="00EA054B" w:rsidRDefault="00EA054B" w:rsidP="00EA054B">
      <w:pPr>
        <w:spacing w:after="0"/>
        <w:jc w:val="both"/>
        <w:rPr>
          <w:rFonts w:asciiTheme="majorBidi" w:hAnsiTheme="majorBidi" w:cstheme="majorBidi"/>
          <w:sz w:val="24"/>
          <w:szCs w:val="24"/>
        </w:rPr>
      </w:pPr>
      <w:r>
        <w:rPr>
          <w:rFonts w:asciiTheme="majorBidi" w:hAnsiTheme="majorBidi" w:cstheme="majorBidi"/>
          <w:sz w:val="24"/>
          <w:szCs w:val="24"/>
          <w:vertAlign w:val="superscript"/>
        </w:rPr>
        <w:t>1</w:t>
      </w:r>
      <w:r w:rsidRPr="00CD70A6">
        <w:rPr>
          <w:rFonts w:asciiTheme="majorBidi" w:hAnsiTheme="majorBidi" w:cstheme="majorBidi"/>
          <w:sz w:val="24"/>
          <w:szCs w:val="24"/>
          <w:vertAlign w:val="superscript"/>
        </w:rPr>
        <w:t xml:space="preserve"> </w:t>
      </w:r>
      <w:r w:rsidRPr="00CD70A6">
        <w:rPr>
          <w:rFonts w:asciiTheme="majorBidi" w:hAnsiTheme="majorBidi" w:cstheme="majorBidi"/>
          <w:sz w:val="24"/>
          <w:szCs w:val="24"/>
        </w:rPr>
        <w:t>Fraternity for “One-Health” Research and Conservation Education (FORCE)</w:t>
      </w:r>
    </w:p>
    <w:p w14:paraId="6A9F9B72" w14:textId="5B98DE31" w:rsidR="00CD70A6" w:rsidRPr="00CD70A6" w:rsidRDefault="00EA054B" w:rsidP="00C15A32">
      <w:pPr>
        <w:spacing w:after="0"/>
        <w:jc w:val="both"/>
        <w:rPr>
          <w:rFonts w:asciiTheme="majorBidi" w:hAnsiTheme="majorBidi" w:cstheme="majorBidi"/>
          <w:sz w:val="24"/>
          <w:szCs w:val="24"/>
        </w:rPr>
      </w:pPr>
      <w:r>
        <w:rPr>
          <w:rFonts w:asciiTheme="majorBidi" w:hAnsiTheme="majorBidi" w:cstheme="majorBidi"/>
          <w:sz w:val="24"/>
          <w:szCs w:val="24"/>
          <w:vertAlign w:val="superscript"/>
        </w:rPr>
        <w:t>2</w:t>
      </w:r>
      <w:r w:rsidR="00CD70A6" w:rsidRPr="00CD70A6">
        <w:rPr>
          <w:rFonts w:asciiTheme="majorBidi" w:hAnsiTheme="majorBidi" w:cstheme="majorBidi"/>
          <w:sz w:val="24"/>
          <w:szCs w:val="24"/>
        </w:rPr>
        <w:t xml:space="preserve"> </w:t>
      </w:r>
      <w:proofErr w:type="spellStart"/>
      <w:r w:rsidR="00CD70A6" w:rsidRPr="00CD70A6">
        <w:rPr>
          <w:rFonts w:asciiTheme="majorBidi" w:hAnsiTheme="majorBidi" w:cstheme="majorBidi"/>
          <w:sz w:val="24"/>
          <w:szCs w:val="24"/>
        </w:rPr>
        <w:t>Center</w:t>
      </w:r>
      <w:proofErr w:type="spellEnd"/>
      <w:r w:rsidR="00CD70A6" w:rsidRPr="00CD70A6">
        <w:rPr>
          <w:rFonts w:asciiTheme="majorBidi" w:hAnsiTheme="majorBidi" w:cstheme="majorBidi"/>
          <w:sz w:val="24"/>
          <w:szCs w:val="24"/>
        </w:rPr>
        <w:t xml:space="preserve"> for Wildlife Studies Kerala Veterinary and Animal Sciences University </w:t>
      </w:r>
    </w:p>
    <w:p w14:paraId="51D6932B" w14:textId="77777777" w:rsidR="00CD70A6" w:rsidRPr="00CD70A6" w:rsidRDefault="00CD70A6" w:rsidP="00C15A32">
      <w:pPr>
        <w:spacing w:after="0"/>
        <w:jc w:val="both"/>
        <w:rPr>
          <w:rFonts w:asciiTheme="majorBidi" w:hAnsiTheme="majorBidi" w:cstheme="majorBidi"/>
          <w:sz w:val="24"/>
          <w:szCs w:val="24"/>
        </w:rPr>
      </w:pPr>
    </w:p>
    <w:p w14:paraId="0307F1A4" w14:textId="5529948B"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Introduction</w:t>
      </w:r>
    </w:p>
    <w:p w14:paraId="4540C87D" w14:textId="44391CE3" w:rsidR="008D7216" w:rsidRDefault="007E4A71" w:rsidP="00C15A32">
      <w:pPr>
        <w:jc w:val="both"/>
        <w:rPr>
          <w:rFonts w:asciiTheme="majorBidi" w:hAnsiTheme="majorBidi" w:cstheme="majorBidi"/>
          <w:sz w:val="24"/>
          <w:szCs w:val="24"/>
        </w:rPr>
      </w:pPr>
      <w:r w:rsidRPr="003B5497">
        <w:rPr>
          <w:rFonts w:asciiTheme="majorBidi" w:hAnsiTheme="majorBidi" w:cstheme="majorBidi"/>
          <w:sz w:val="24"/>
          <w:szCs w:val="24"/>
        </w:rPr>
        <w:t>The Wayanad district of Kerala, India, is an important cultural and conservation landscape located in the Western Ghats biodiversity hotspot (Anoop and Ganesh, 2020)</w:t>
      </w:r>
      <w:r w:rsidR="00AB54ED" w:rsidRPr="003B5497">
        <w:rPr>
          <w:rFonts w:asciiTheme="majorBidi" w:hAnsiTheme="majorBidi" w:cstheme="majorBidi"/>
          <w:sz w:val="24"/>
          <w:szCs w:val="24"/>
        </w:rPr>
        <w:t xml:space="preserve">. </w:t>
      </w:r>
      <w:r w:rsidR="006B1054" w:rsidRPr="003B5497">
        <w:rPr>
          <w:rFonts w:asciiTheme="majorBidi" w:hAnsiTheme="majorBidi" w:cstheme="majorBidi"/>
          <w:sz w:val="24"/>
          <w:szCs w:val="24"/>
        </w:rPr>
        <w:t xml:space="preserve">Established in 1973, the Wayanad Wildlife Sanctuary is </w:t>
      </w:r>
      <w:r w:rsidR="00AB54ED" w:rsidRPr="003B5497">
        <w:rPr>
          <w:rFonts w:asciiTheme="majorBidi" w:hAnsiTheme="majorBidi" w:cstheme="majorBidi"/>
          <w:sz w:val="24"/>
          <w:szCs w:val="24"/>
        </w:rPr>
        <w:t>borderd by</w:t>
      </w:r>
      <w:r w:rsidR="006B1054" w:rsidRPr="003B5497">
        <w:rPr>
          <w:rFonts w:asciiTheme="majorBidi" w:hAnsiTheme="majorBidi" w:cstheme="majorBidi"/>
          <w:sz w:val="24"/>
          <w:szCs w:val="24"/>
        </w:rPr>
        <w:t xml:space="preserve"> the protected area network of Nagarhole and Bandipur National Parks of Karnataka on the northeast and Mudumalai National Park of Tamil Nadu on the southeast. Rich in biodiversity, the sanctuary is an integral part of the Nilgiri Biosphere Reserve, which has been established </w:t>
      </w:r>
      <w:r w:rsidR="00AB54ED" w:rsidRPr="003B5497">
        <w:rPr>
          <w:rFonts w:asciiTheme="majorBidi" w:hAnsiTheme="majorBidi" w:cstheme="majorBidi"/>
          <w:sz w:val="24"/>
          <w:szCs w:val="24"/>
        </w:rPr>
        <w:t>to conserve the natural heritage of t</w:t>
      </w:r>
      <w:r w:rsidR="002B1C87">
        <w:rPr>
          <w:rFonts w:asciiTheme="majorBidi" w:hAnsiTheme="majorBidi" w:cstheme="majorBidi"/>
          <w:sz w:val="24"/>
          <w:szCs w:val="24"/>
        </w:rPr>
        <w:t>he region (Narayanan et al, 2011</w:t>
      </w:r>
      <w:r w:rsidR="00AB54ED" w:rsidRPr="003B5497">
        <w:rPr>
          <w:rFonts w:asciiTheme="majorBidi" w:hAnsiTheme="majorBidi" w:cstheme="majorBidi"/>
          <w:sz w:val="24"/>
          <w:szCs w:val="24"/>
        </w:rPr>
        <w:t>). The region is famous for its rich flora and fauna, which underpins its status as a biodiversity hotspot.</w:t>
      </w:r>
      <w:r w:rsidR="00085CDF" w:rsidRPr="003B5497">
        <w:rPr>
          <w:rFonts w:asciiTheme="majorBidi" w:hAnsiTheme="majorBidi" w:cstheme="majorBidi"/>
          <w:sz w:val="24"/>
          <w:szCs w:val="24"/>
        </w:rPr>
        <w:t xml:space="preserve"> Wayanad is not only a geographical location but also a sanctuary for a variety of plant species, birds, mammals and insects. This area has an intricate web of ecosystems that emphasises the delicate interdependence of the various species that inhabit the area. However, this intricate balance is under threat due to the emerging conflicts between humans and animals. Rapid urbanization, the expansion of agriculture and the encroachment of human settlements into wildlife habitats have disrupted the coexistence that characterized Wayanad for centuries (Anoop and Ganesh, 2020). Growing human demand for resources has led to an increase in human-wildlife interactions, resulting in conflicts that pose a threat to both sides (Iftikar Ali, 2021).</w:t>
      </w:r>
      <w:r w:rsidR="00D95C80" w:rsidRPr="003B5497">
        <w:rPr>
          <w:rFonts w:asciiTheme="majorBidi" w:hAnsiTheme="majorBidi" w:cstheme="majorBidi"/>
          <w:sz w:val="24"/>
          <w:szCs w:val="24"/>
        </w:rPr>
        <w:t xml:space="preserve"> One of the biggest challenges in Wayanad is the intensification of human-elephant conflict (Anoop and Ganesh, 2020). As agricultural activities expand to meet the needs of the growing population, elephants often encroach on agricultural land in search of food (Santiapillai et al, 2010). This encroachment leads to crop damage and economic losses for local communities, creating a complex situation where survival instincts and agricultural livelihoods collide (</w:t>
      </w:r>
      <w:r w:rsidR="00C15A32">
        <w:rPr>
          <w:rFonts w:asciiTheme="majorBidi" w:hAnsiTheme="majorBidi" w:cstheme="majorBidi"/>
          <w:sz w:val="24"/>
          <w:szCs w:val="24"/>
        </w:rPr>
        <w:t>Abrahams et al,</w:t>
      </w:r>
      <w:r w:rsidR="00CD5877" w:rsidRPr="003B5497">
        <w:rPr>
          <w:rFonts w:asciiTheme="majorBidi" w:hAnsiTheme="majorBidi" w:cstheme="majorBidi"/>
          <w:sz w:val="24"/>
          <w:szCs w:val="24"/>
        </w:rPr>
        <w:t xml:space="preserve"> 2018</w:t>
      </w:r>
      <w:r w:rsidR="00D95C80" w:rsidRPr="003B5497">
        <w:rPr>
          <w:rFonts w:asciiTheme="majorBidi" w:hAnsiTheme="majorBidi" w:cstheme="majorBidi"/>
          <w:sz w:val="24"/>
          <w:szCs w:val="24"/>
        </w:rPr>
        <w:t>).</w:t>
      </w:r>
      <w:r w:rsidR="00B7609C" w:rsidRPr="003B5497">
        <w:rPr>
          <w:rFonts w:asciiTheme="majorBidi" w:hAnsiTheme="majorBidi" w:cstheme="majorBidi"/>
          <w:sz w:val="24"/>
          <w:szCs w:val="24"/>
        </w:rPr>
        <w:t xml:space="preserve"> To address these challenges, innovative wildlife management strategies have been developed in Wayanad. Community-based biodiversity conservation initiatives have gained traction as they have recognized the central role of local communities in conserving biodiversity</w:t>
      </w:r>
      <w:r w:rsidR="002B1C87">
        <w:rPr>
          <w:rFonts w:asciiTheme="majorBidi" w:hAnsiTheme="majorBidi" w:cstheme="majorBidi"/>
          <w:sz w:val="24"/>
          <w:szCs w:val="24"/>
        </w:rPr>
        <w:t xml:space="preserve"> </w:t>
      </w:r>
      <w:r w:rsidR="002B1C87" w:rsidRPr="003B5497">
        <w:rPr>
          <w:rFonts w:asciiTheme="majorBidi" w:hAnsiTheme="majorBidi" w:cstheme="majorBidi"/>
          <w:sz w:val="24"/>
          <w:szCs w:val="24"/>
        </w:rPr>
        <w:t>(Campos‐Silva et al, 2018)</w:t>
      </w:r>
      <w:r w:rsidR="00B7609C" w:rsidRPr="003B5497">
        <w:rPr>
          <w:rFonts w:asciiTheme="majorBidi" w:hAnsiTheme="majorBidi" w:cstheme="majorBidi"/>
          <w:sz w:val="24"/>
          <w:szCs w:val="24"/>
        </w:rPr>
        <w:t xml:space="preserve"> in the region. By involving residents in decision-making processes and promoting a sense of ownership, these initiatives aim to create a symbiotic relationship between people and wildlife. Technological advances have also played an important role in mitigating human-wildlife conflicts (</w:t>
      </w:r>
      <w:r w:rsidR="00B01059">
        <w:rPr>
          <w:rFonts w:asciiTheme="majorBidi" w:hAnsiTheme="majorBidi" w:cstheme="majorBidi"/>
          <w:sz w:val="24"/>
          <w:szCs w:val="24"/>
        </w:rPr>
        <w:t>Le et al,</w:t>
      </w:r>
      <w:r w:rsidR="00CD5877" w:rsidRPr="003B5497">
        <w:rPr>
          <w:rFonts w:asciiTheme="majorBidi" w:hAnsiTheme="majorBidi" w:cstheme="majorBidi"/>
          <w:sz w:val="24"/>
          <w:szCs w:val="24"/>
        </w:rPr>
        <w:t xml:space="preserve"> </w:t>
      </w:r>
      <w:r w:rsidR="00B7609C" w:rsidRPr="003B5497">
        <w:rPr>
          <w:rFonts w:asciiTheme="majorBidi" w:hAnsiTheme="majorBidi" w:cstheme="majorBidi"/>
          <w:sz w:val="24"/>
          <w:szCs w:val="24"/>
        </w:rPr>
        <w:t>2016).</w:t>
      </w:r>
      <w:r w:rsidR="006A67B6" w:rsidRPr="003B5497">
        <w:rPr>
          <w:rFonts w:asciiTheme="majorBidi" w:hAnsiTheme="majorBidi" w:cstheme="majorBidi"/>
          <w:sz w:val="24"/>
          <w:szCs w:val="24"/>
        </w:rPr>
        <w:t xml:space="preserve"> Early warning systems based on sensor technology have been introduced to alert communities to the presence of wildlife in the vicinity. This enables a timely and informed response, reducing the potential for confrontation and ensuring the safety of people and wildlife (Sweety Jose et al, 2021). </w:t>
      </w:r>
      <w:r w:rsidR="002B2BAE" w:rsidRPr="003B5497">
        <w:rPr>
          <w:rFonts w:asciiTheme="majorBidi" w:hAnsiTheme="majorBidi" w:cstheme="majorBidi"/>
          <w:sz w:val="24"/>
          <w:szCs w:val="24"/>
        </w:rPr>
        <w:t>In addition, landscape-level planning is shaped by collaboration between conservation organizations and government agencies. Protecting important wildlife corridors and habitats is a priority to maintain connectivit</w:t>
      </w:r>
      <w:r w:rsidR="006A67B6" w:rsidRPr="003B5497">
        <w:rPr>
          <w:rFonts w:asciiTheme="majorBidi" w:hAnsiTheme="majorBidi" w:cstheme="majorBidi"/>
          <w:sz w:val="24"/>
          <w:szCs w:val="24"/>
        </w:rPr>
        <w:t>y between fragmented ecosystems</w:t>
      </w:r>
      <w:r w:rsidR="00FF0C70" w:rsidRPr="003B5497">
        <w:rPr>
          <w:rFonts w:asciiTheme="majorBidi" w:hAnsiTheme="majorBidi" w:cstheme="majorBidi"/>
          <w:sz w:val="24"/>
          <w:szCs w:val="24"/>
        </w:rPr>
        <w:t xml:space="preserve"> </w:t>
      </w:r>
      <w:r w:rsidR="006A67B6" w:rsidRPr="003B5497">
        <w:rPr>
          <w:rFonts w:asciiTheme="majorBidi" w:hAnsiTheme="majorBidi" w:cstheme="majorBidi"/>
          <w:sz w:val="24"/>
          <w:szCs w:val="24"/>
        </w:rPr>
        <w:t xml:space="preserve">(Parrott et al, 2019). </w:t>
      </w:r>
      <w:r w:rsidR="00FF0C70" w:rsidRPr="003B5497">
        <w:rPr>
          <w:rFonts w:asciiTheme="majorBidi" w:hAnsiTheme="majorBidi" w:cstheme="majorBidi"/>
          <w:sz w:val="24"/>
          <w:szCs w:val="24"/>
        </w:rPr>
        <w:t>This approach recognizes the importance of conserving not just individual species, but the intricate web of interdependence that makes up Wayanad's unique biodiversity.</w:t>
      </w:r>
      <w:r w:rsidR="006A67B6" w:rsidRPr="003B5497">
        <w:rPr>
          <w:rFonts w:asciiTheme="majorBidi" w:hAnsiTheme="majorBidi" w:cstheme="majorBidi"/>
          <w:sz w:val="24"/>
          <w:szCs w:val="24"/>
        </w:rPr>
        <w:t xml:space="preserve"> </w:t>
      </w:r>
      <w:r w:rsidR="008D7216" w:rsidRPr="003B5497">
        <w:rPr>
          <w:rFonts w:asciiTheme="majorBidi" w:hAnsiTheme="majorBidi" w:cstheme="majorBidi"/>
          <w:sz w:val="24"/>
          <w:szCs w:val="24"/>
        </w:rPr>
        <w:t>This research addresses the escalating trends in human-wildlife conflict and evolving wildlife management strategies in the Wayanad region.</w:t>
      </w:r>
    </w:p>
    <w:p w14:paraId="1B358C11" w14:textId="77777777" w:rsidR="00B94106" w:rsidRPr="003B5497" w:rsidRDefault="00B94106" w:rsidP="00C15A32">
      <w:pPr>
        <w:jc w:val="both"/>
        <w:rPr>
          <w:rFonts w:asciiTheme="majorBidi" w:hAnsiTheme="majorBidi" w:cstheme="majorBidi"/>
          <w:sz w:val="24"/>
          <w:szCs w:val="24"/>
        </w:rPr>
      </w:pPr>
    </w:p>
    <w:p w14:paraId="752913BD" w14:textId="1F6BD413"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lastRenderedPageBreak/>
        <w:t>Human-Wildlife Interactions</w:t>
      </w:r>
    </w:p>
    <w:p w14:paraId="5FD7E9B5" w14:textId="49FF401E" w:rsidR="006802EE" w:rsidRPr="003B5497" w:rsidRDefault="004D4238" w:rsidP="00C15A32">
      <w:pPr>
        <w:jc w:val="both"/>
        <w:rPr>
          <w:rFonts w:asciiTheme="majorBidi" w:hAnsiTheme="majorBidi" w:cstheme="majorBidi"/>
          <w:sz w:val="24"/>
          <w:szCs w:val="24"/>
        </w:rPr>
      </w:pPr>
      <w:r w:rsidRPr="003B5497">
        <w:rPr>
          <w:rFonts w:asciiTheme="majorBidi" w:hAnsiTheme="majorBidi" w:cstheme="majorBidi"/>
          <w:sz w:val="24"/>
          <w:szCs w:val="24"/>
        </w:rPr>
        <w:t>Analyzing the increasing instances of human-wildlife conflicts</w:t>
      </w:r>
      <w:r w:rsidR="00E16D5B" w:rsidRPr="003B5497">
        <w:rPr>
          <w:rFonts w:asciiTheme="majorBidi" w:hAnsiTheme="majorBidi" w:cstheme="majorBidi"/>
          <w:sz w:val="24"/>
          <w:szCs w:val="24"/>
        </w:rPr>
        <w:t xml:space="preserve"> (Sengupta et al, 2020)</w:t>
      </w:r>
      <w:r w:rsidRPr="003B5497">
        <w:rPr>
          <w:rFonts w:asciiTheme="majorBidi" w:hAnsiTheme="majorBidi" w:cstheme="majorBidi"/>
          <w:sz w:val="24"/>
          <w:szCs w:val="24"/>
        </w:rPr>
        <w:t>, encompassing encounters with elephants, leopards, and other wildlife species. Investigating the root causes, including habitat fragmentation, agricultural expansion, and climate change, that contribute to the intensification of conflicts</w:t>
      </w:r>
      <w:r w:rsidR="00E16D5B" w:rsidRPr="003B5497">
        <w:rPr>
          <w:rFonts w:asciiTheme="majorBidi" w:hAnsiTheme="majorBidi" w:cstheme="majorBidi"/>
          <w:sz w:val="24"/>
          <w:szCs w:val="24"/>
        </w:rPr>
        <w:t xml:space="preserve"> (Bharathy et al</w:t>
      </w:r>
      <w:r w:rsidR="00B01059">
        <w:rPr>
          <w:rFonts w:asciiTheme="majorBidi" w:hAnsiTheme="majorBidi" w:cstheme="majorBidi"/>
          <w:sz w:val="24"/>
          <w:szCs w:val="24"/>
        </w:rPr>
        <w:t>,</w:t>
      </w:r>
      <w:r w:rsidR="00E16D5B" w:rsidRPr="003B5497">
        <w:rPr>
          <w:rFonts w:asciiTheme="majorBidi" w:hAnsiTheme="majorBidi" w:cstheme="majorBidi"/>
          <w:sz w:val="24"/>
          <w:szCs w:val="24"/>
        </w:rPr>
        <w:t xml:space="preserve"> 2022)</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The expanding human footprint, driven by urbanization and the relentless expansion of settlements, has ushered in a new era of heightened interactions between humans and wildlife. As human populations encroach upon natural habitats, the delicate balance that once existed between ecosystems and their inhabitants is increasingly strained. This encroachment disrupts established animal migration routes and feeding patterns, triggering a series of consequences that reach far beyond the immediate scope of human activity.</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The encroachment into natural habitats is particularly evident in the disruption of animal migration routes. Animals rely on these routes for seasonal movements, essential for breeding, foraging, and survival</w:t>
      </w:r>
      <w:r w:rsidR="00095B7A" w:rsidRPr="003B5497">
        <w:rPr>
          <w:rFonts w:asciiTheme="majorBidi" w:hAnsiTheme="majorBidi" w:cstheme="majorBidi"/>
          <w:sz w:val="24"/>
          <w:szCs w:val="24"/>
        </w:rPr>
        <w:t xml:space="preserve"> (Soulsbury et al, 2015)</w:t>
      </w:r>
      <w:r w:rsidR="006802EE" w:rsidRPr="003B5497">
        <w:rPr>
          <w:rFonts w:asciiTheme="majorBidi" w:hAnsiTheme="majorBidi" w:cstheme="majorBidi"/>
          <w:sz w:val="24"/>
          <w:szCs w:val="24"/>
        </w:rPr>
        <w:t>. Human activities, such as the construction of roads, residential areas, and agricultural developments, fragment these migration corridors, hindering the ability of wildlife to move freely. This disruption not only threatens the survival of certain species but also leads to imbalances within ecosystems, affecting biodiversity and ecological health.</w:t>
      </w:r>
    </w:p>
    <w:p w14:paraId="363897AC" w14:textId="6552DD81" w:rsidR="006802EE" w:rsidRPr="003B5497" w:rsidRDefault="006802EE" w:rsidP="00C15A32">
      <w:pPr>
        <w:jc w:val="both"/>
        <w:rPr>
          <w:rFonts w:asciiTheme="majorBidi" w:hAnsiTheme="majorBidi" w:cstheme="majorBidi"/>
          <w:sz w:val="24"/>
          <w:szCs w:val="24"/>
        </w:rPr>
      </w:pPr>
      <w:r w:rsidRPr="003B5497">
        <w:rPr>
          <w:rFonts w:asciiTheme="majorBidi" w:hAnsiTheme="majorBidi" w:cstheme="majorBidi"/>
          <w:sz w:val="24"/>
          <w:szCs w:val="24"/>
        </w:rPr>
        <w:t>Similarly, the expansion of human settlements into wildlife habitats interferes with established feeding patterns. As natural landscapes are transformed into urban and agricultural areas, the availability of resources for wildlife diminishes. This scarcity compels animals to venture into human-inhabited spaces in search of food, leading to increased encounters and conflicts</w:t>
      </w:r>
      <w:r w:rsidR="00095B7A" w:rsidRPr="003B5497">
        <w:rPr>
          <w:rFonts w:asciiTheme="majorBidi" w:hAnsiTheme="majorBidi" w:cstheme="majorBidi"/>
          <w:sz w:val="24"/>
          <w:szCs w:val="24"/>
        </w:rPr>
        <w:t xml:space="preserve"> (Barbosa et al, 2020)</w:t>
      </w:r>
      <w:r w:rsidRPr="003B5497">
        <w:rPr>
          <w:rFonts w:asciiTheme="majorBidi" w:hAnsiTheme="majorBidi" w:cstheme="majorBidi"/>
          <w:sz w:val="24"/>
          <w:szCs w:val="24"/>
        </w:rPr>
        <w:t>.</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The consequences of this escalating proximity between humans and wildlife manifest in the form of heightened human-wildlife conflicts. Such conflicts pose significant challenges to conservation efforts and the well-being of local communities. Wildlife, faced with shrinking habitats and limited resources, may exhibit altered behaviors, becoming more prone to entering human settlements in search of sustenance. This, in turn, exposes both humans and animals to potential dangers, resulting in conflicts that jeopardize the safety and livelihoods of communities.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Conservation efforts are strained as they grapple with the intricate task of mitigating human-wildlife conflicts. Striking a balance between preserving biodiversity and addressing the legitimate concerns of local communities becomes increasingly complex in the face of expanding human activities. Conservationists are challenged to devise strategies that not only protect wildlife but also ensure the coexistence of humans and animals without compromising safety and livelihoods.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Local communities, on the other hand, find themselves navigating the challenges of living in close proximity to wildlife. Crop damage, property destruction, and the occasional threat to human life become more prevalent, necessitating innovative solutions that safeguard the well-being of both residents and the diverse fauna that share their environment</w:t>
      </w:r>
      <w:r w:rsidR="00C15A32">
        <w:rPr>
          <w:rFonts w:asciiTheme="majorBidi" w:hAnsiTheme="majorBidi" w:cstheme="majorBidi"/>
          <w:sz w:val="24"/>
          <w:szCs w:val="24"/>
        </w:rPr>
        <w:t xml:space="preserve"> (Pozo et al</w:t>
      </w:r>
      <w:r w:rsidR="00095B7A" w:rsidRPr="003B5497">
        <w:rPr>
          <w:rFonts w:asciiTheme="majorBidi" w:hAnsiTheme="majorBidi" w:cstheme="majorBidi"/>
          <w:sz w:val="24"/>
          <w:szCs w:val="24"/>
        </w:rPr>
        <w:t>, 2020)</w:t>
      </w:r>
      <w:r w:rsidRPr="003B5497">
        <w:rPr>
          <w:rFonts w:asciiTheme="majorBidi" w:hAnsiTheme="majorBidi" w:cstheme="majorBidi"/>
          <w:sz w:val="24"/>
          <w:szCs w:val="24"/>
        </w:rPr>
        <w:t>.</w:t>
      </w:r>
    </w:p>
    <w:p w14:paraId="4F5A92F7" w14:textId="06B39374"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Main Causes of Human-Wildlife Conflict</w:t>
      </w:r>
      <w:r w:rsidR="00693A90" w:rsidRPr="003B5497">
        <w:rPr>
          <w:rFonts w:asciiTheme="majorBidi" w:hAnsiTheme="majorBidi" w:cstheme="majorBidi"/>
          <w:b/>
          <w:bCs/>
          <w:sz w:val="24"/>
          <w:szCs w:val="24"/>
        </w:rPr>
        <w:t xml:space="preserve"> in Wayanad</w:t>
      </w:r>
    </w:p>
    <w:p w14:paraId="49F1B58D" w14:textId="56FC6B64" w:rsidR="006802EE" w:rsidRPr="003B5497" w:rsidRDefault="00095B7A" w:rsidP="00C15A32">
      <w:pPr>
        <w:jc w:val="both"/>
        <w:rPr>
          <w:rFonts w:asciiTheme="majorBidi" w:hAnsiTheme="majorBidi" w:cstheme="majorBidi"/>
          <w:sz w:val="24"/>
          <w:szCs w:val="24"/>
        </w:rPr>
      </w:pPr>
      <w:r w:rsidRPr="003B5497">
        <w:rPr>
          <w:rFonts w:asciiTheme="majorBidi" w:hAnsiTheme="majorBidi" w:cstheme="majorBidi"/>
          <w:sz w:val="24"/>
          <w:szCs w:val="24"/>
        </w:rPr>
        <w:t>Wayanad</w:t>
      </w:r>
      <w:r w:rsidR="007A3A79" w:rsidRPr="003B5497">
        <w:rPr>
          <w:rFonts w:asciiTheme="majorBidi" w:hAnsiTheme="majorBidi" w:cstheme="majorBidi"/>
          <w:sz w:val="24"/>
          <w:szCs w:val="24"/>
        </w:rPr>
        <w:t xml:space="preserve"> </w:t>
      </w:r>
      <w:r w:rsidRPr="003B5497">
        <w:rPr>
          <w:rFonts w:asciiTheme="majorBidi" w:hAnsiTheme="majorBidi" w:cstheme="majorBidi"/>
          <w:sz w:val="24"/>
          <w:szCs w:val="24"/>
        </w:rPr>
        <w:t xml:space="preserve">is experiencing an increase in human-wildlife conflicts, which are complicated by a number of factors. </w:t>
      </w:r>
      <w:r w:rsidR="001B1597" w:rsidRPr="003B5497">
        <w:rPr>
          <w:rFonts w:asciiTheme="majorBidi" w:hAnsiTheme="majorBidi" w:cstheme="majorBidi"/>
          <w:sz w:val="24"/>
          <w:szCs w:val="24"/>
        </w:rPr>
        <w:t>Habitat loss, a consequence of rapid urbanization and agricultural expansion, is a chief contributor. As a result and because the forest cover is shrinking, wildlife encroaches on human-populated areas, cre</w:t>
      </w:r>
      <w:r w:rsidR="00BC5291" w:rsidRPr="003B5497">
        <w:rPr>
          <w:rFonts w:asciiTheme="majorBidi" w:hAnsiTheme="majorBidi" w:cstheme="majorBidi"/>
          <w:sz w:val="24"/>
          <w:szCs w:val="24"/>
        </w:rPr>
        <w:t xml:space="preserve">ating conflicts over resources. </w:t>
      </w:r>
      <w:r w:rsidR="006802EE" w:rsidRPr="003B5497">
        <w:rPr>
          <w:rFonts w:asciiTheme="majorBidi" w:hAnsiTheme="majorBidi" w:cstheme="majorBidi"/>
          <w:sz w:val="24"/>
          <w:szCs w:val="24"/>
        </w:rPr>
        <w:t xml:space="preserve">This transformation fragments and diminishes the available space for wildlife, disrupting their traditional territories and migration routes. With fewer areas to call home, animals are compelled to venture into </w:t>
      </w:r>
      <w:r w:rsidR="006802EE" w:rsidRPr="003B5497">
        <w:rPr>
          <w:rFonts w:asciiTheme="majorBidi" w:hAnsiTheme="majorBidi" w:cstheme="majorBidi"/>
          <w:sz w:val="24"/>
          <w:szCs w:val="24"/>
        </w:rPr>
        <w:lastRenderedPageBreak/>
        <w:t>human-inhabited regions in search of food, water, and shelter.</w:t>
      </w:r>
      <w:r w:rsidR="004D4238"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The shrinking forest cover in Wayanad further exacerbates the challenges faced by wildlife</w:t>
      </w:r>
      <w:r w:rsidR="00BC5291" w:rsidRPr="003B5497">
        <w:rPr>
          <w:rFonts w:asciiTheme="majorBidi" w:hAnsiTheme="majorBidi" w:cstheme="majorBidi"/>
          <w:sz w:val="24"/>
          <w:szCs w:val="24"/>
        </w:rPr>
        <w:t xml:space="preserve"> (Anoop and Ganesh, 2020)</w:t>
      </w:r>
      <w:r w:rsidR="006802EE" w:rsidRPr="003B5497">
        <w:rPr>
          <w:rFonts w:asciiTheme="majorBidi" w:hAnsiTheme="majorBidi" w:cstheme="majorBidi"/>
          <w:sz w:val="24"/>
          <w:szCs w:val="24"/>
        </w:rPr>
        <w:t>. Forests, critical for maintaining biodiversity and providing essential habitats for numerous species, are under pressure from logging, land clearance, and other human activities. This loss of forested areas not only diminishes the available living spaces for wildlife but also undermines the intricate ecosystems that support their survival.</w:t>
      </w:r>
    </w:p>
    <w:p w14:paraId="4E1AC55F" w14:textId="5D7FC432" w:rsidR="006802EE" w:rsidRDefault="006802EE"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Climate change adds another layer of complexity to the rise in human-wildlife conflicts </w:t>
      </w:r>
      <w:r w:rsidR="002429ED" w:rsidRPr="003B5497">
        <w:rPr>
          <w:rFonts w:asciiTheme="majorBidi" w:hAnsiTheme="majorBidi" w:cstheme="majorBidi"/>
          <w:sz w:val="24"/>
          <w:szCs w:val="24"/>
        </w:rPr>
        <w:t xml:space="preserve">(Guerra, 2019) </w:t>
      </w:r>
      <w:r w:rsidRPr="003B5497">
        <w:rPr>
          <w:rFonts w:asciiTheme="majorBidi" w:hAnsiTheme="majorBidi" w:cstheme="majorBidi"/>
          <w:sz w:val="24"/>
          <w:szCs w:val="24"/>
        </w:rPr>
        <w:t>in Wayanad. Changes in climate patterns can impact the availability of natural resources, such as water and food, further intensifying competition between humans and wildlife. Shifts in temperature and precipitation may alter the distribution of vegetation and water sources, disrupting the balance that wildlife relies on for sustenance. As a result, animals may be forced to adapt by seeking resources in areas inhabited by humans, leading to increased interactions and conflicts.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The combination of these factors creates a challenging environment where the coexistence of humans and wildlife becomes increasingly strained. Crop raids by elephants, conflicts with large carnivores, and other confrontations become more frequent as animals navigate the changing landscape in search of survival. Local communities, reliant on agriculture and facing threats to their livelihoods, find themselves in the midst of this complex and often precarious relationship between human activities and the natural world.</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Addressing the rise in human-wildlife conflicts in Wayanad requires a multifaceted approach that considers the interconnected nature of these challenges. Sustainable land-use practices, conservation initiatives that prioritize habitat preservation, and community engagement are essential components of a comprehensive strategy. By fostering an understanding of the delicate balance between humans and wildlife, and implementing measures to mitigate habitat loss and climate-induced changes, Wayanad can work towards a harmonious coexistence that preserves its unique biodiversity for future generations.</w:t>
      </w:r>
    </w:p>
    <w:p w14:paraId="5A51556A" w14:textId="77777777" w:rsidR="00080215" w:rsidRDefault="00080215" w:rsidP="00C15A32">
      <w:pPr>
        <w:jc w:val="both"/>
        <w:rPr>
          <w:rFonts w:asciiTheme="majorBidi" w:hAnsiTheme="majorBidi" w:cstheme="majorBidi"/>
          <w:b/>
          <w:bCs/>
          <w:sz w:val="24"/>
          <w:szCs w:val="24"/>
        </w:rPr>
      </w:pPr>
      <w:r>
        <w:rPr>
          <w:rFonts w:asciiTheme="majorBidi" w:hAnsiTheme="majorBidi" w:cstheme="majorBidi"/>
          <w:b/>
          <w:bCs/>
          <w:sz w:val="24"/>
          <w:szCs w:val="24"/>
        </w:rPr>
        <w:t>Non-Human-Primates Conflict</w:t>
      </w:r>
    </w:p>
    <w:p w14:paraId="7D46B82B" w14:textId="11D54D1B" w:rsidR="00080215" w:rsidRDefault="00080215" w:rsidP="00C15A32">
      <w:pPr>
        <w:jc w:val="both"/>
        <w:rPr>
          <w:rFonts w:asciiTheme="majorBidi" w:hAnsiTheme="majorBidi" w:cstheme="majorBidi"/>
          <w:sz w:val="24"/>
          <w:szCs w:val="24"/>
        </w:rPr>
      </w:pPr>
      <w:r>
        <w:rPr>
          <w:rFonts w:asciiTheme="majorBidi" w:hAnsiTheme="majorBidi" w:cstheme="majorBidi"/>
          <w:sz w:val="24"/>
          <w:szCs w:val="24"/>
        </w:rPr>
        <w:t>Exploring the dynamics of the increasing conflict between humans and primates in Wayanad, particularly between humans and monkeys, requires a nuanced understanding of the challenges and possible solutions. Recent studies (Chalise et al, 2013) highlight the escalating tensions as human settlements expand and monkey habitats shrink. At the heart of this conflict lies the increasing interaction between humans and primates, leading to various challenges for both communities and wildlife. One of the main problems is the intrusion of monkeys into human settlements. They cause damage to crops and homes and even pose a potential health risk as these primates adapt to the urban environment. The expansion of agriculture and urban areas further exacerbates this conflict as the monkeys seek food and shelter close to human settlements.</w:t>
      </w:r>
    </w:p>
    <w:p w14:paraId="1D1442B5" w14:textId="6C020A71" w:rsidR="00080215" w:rsidRDefault="00080215" w:rsidP="00C15A32">
      <w:pPr>
        <w:jc w:val="both"/>
        <w:rPr>
          <w:rFonts w:asciiTheme="majorBidi" w:hAnsiTheme="majorBidi" w:cstheme="majorBidi"/>
          <w:sz w:val="24"/>
          <w:szCs w:val="24"/>
        </w:rPr>
      </w:pPr>
      <w:r>
        <w:rPr>
          <w:rFonts w:asciiTheme="majorBidi" w:hAnsiTheme="majorBidi" w:cstheme="majorBidi"/>
          <w:sz w:val="24"/>
          <w:szCs w:val="24"/>
        </w:rPr>
        <w:t>The conflict between non-human primates in Wayanad brings with it a multitude of problems. Agricultural losses due to monkey attacks on crops contribute to economic difficulties for local farmers, mirroring the challenges of human-elephant conflict (</w:t>
      </w:r>
      <w:proofErr w:type="spellStart"/>
      <w:r>
        <w:rPr>
          <w:rFonts w:asciiTheme="majorBidi" w:hAnsiTheme="majorBidi" w:cstheme="majorBidi"/>
          <w:sz w:val="24"/>
          <w:szCs w:val="24"/>
        </w:rPr>
        <w:t>Siljander</w:t>
      </w:r>
      <w:proofErr w:type="spellEnd"/>
      <w:r>
        <w:rPr>
          <w:rFonts w:asciiTheme="majorBidi" w:hAnsiTheme="majorBidi" w:cstheme="majorBidi"/>
          <w:sz w:val="24"/>
          <w:szCs w:val="24"/>
        </w:rPr>
        <w:t xml:space="preserve"> et al, 2020). In addition, the presence of monkeys in residential areas raises hygiene and public health concerns, as these primates can transmit diseases and cause sanitation problems. Conflicts are also escalating due to retaliation by frustrated communities trying to protect their livelihoods and homes. Effective mitigation strategies are essential to address this multi-faceted challenge. The creation of primate corridors is essential to ensure habitat connectivity so that monkeys </w:t>
      </w:r>
      <w:r>
        <w:rPr>
          <w:rFonts w:asciiTheme="majorBidi" w:hAnsiTheme="majorBidi" w:cstheme="majorBidi"/>
          <w:sz w:val="24"/>
          <w:szCs w:val="24"/>
        </w:rPr>
        <w:lastRenderedPageBreak/>
        <w:t>can move across the landscape without coming into conflict with human activities (Estrada and Coates-Estrada, 1996). The installation of crop deterrence and protection measures (</w:t>
      </w:r>
      <w:proofErr w:type="spellStart"/>
      <w:r>
        <w:rPr>
          <w:rFonts w:asciiTheme="majorBidi" w:hAnsiTheme="majorBidi" w:cstheme="majorBidi"/>
          <w:sz w:val="24"/>
          <w:szCs w:val="24"/>
        </w:rPr>
        <w:t>Wijethilaka</w:t>
      </w:r>
      <w:proofErr w:type="spellEnd"/>
      <w:r>
        <w:rPr>
          <w:rFonts w:asciiTheme="majorBidi" w:hAnsiTheme="majorBidi" w:cstheme="majorBidi"/>
          <w:sz w:val="24"/>
          <w:szCs w:val="24"/>
        </w:rPr>
        <w:t xml:space="preserve"> et al, 2021), such as fencing and crop diversification, can reduce the attractiveness of agricultural land to primates. In addition, community awareness programs that focus on understanding primate </w:t>
      </w:r>
      <w:proofErr w:type="spellStart"/>
      <w:r>
        <w:rPr>
          <w:rFonts w:asciiTheme="majorBidi" w:hAnsiTheme="majorBidi" w:cstheme="majorBidi"/>
          <w:sz w:val="24"/>
          <w:szCs w:val="24"/>
        </w:rPr>
        <w:t>behavior</w:t>
      </w:r>
      <w:proofErr w:type="spellEnd"/>
      <w:r>
        <w:rPr>
          <w:rFonts w:asciiTheme="majorBidi" w:hAnsiTheme="majorBidi" w:cstheme="majorBidi"/>
          <w:sz w:val="24"/>
          <w:szCs w:val="24"/>
        </w:rPr>
        <w:t xml:space="preserve"> and promoting coexistence are critical to minimizing conflict. Involving local communities in decision-making processes and implementing sustainable development practices that address both human and primate needs are critical steps towards achieving long-term harmony in Wayanad. If these challenges are addressed holistically, Wayanad can help mitigate non-human-primate conflict and maintain the delicate balance between humans and primates in the region.</w:t>
      </w:r>
    </w:p>
    <w:p w14:paraId="7430C45C" w14:textId="44D6C175"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Human-Elephant Conflict</w:t>
      </w:r>
    </w:p>
    <w:p w14:paraId="3A4579E9" w14:textId="67A72EB5" w:rsidR="006802EE" w:rsidRDefault="004D4238" w:rsidP="00C15A32">
      <w:pPr>
        <w:jc w:val="both"/>
        <w:rPr>
          <w:rFonts w:asciiTheme="majorBidi" w:hAnsiTheme="majorBidi" w:cstheme="majorBidi"/>
          <w:sz w:val="24"/>
          <w:szCs w:val="24"/>
        </w:rPr>
      </w:pPr>
      <w:r w:rsidRPr="003B5497">
        <w:rPr>
          <w:rFonts w:asciiTheme="majorBidi" w:hAnsiTheme="majorBidi" w:cstheme="majorBidi"/>
          <w:sz w:val="24"/>
          <w:szCs w:val="24"/>
        </w:rPr>
        <w:t>Examining the impact of expanding human settlements on elephant habitats and strategies to mitigate conflicts, such as the use of early warning systems and the creation of elephant corridors</w:t>
      </w:r>
      <w:r w:rsidR="001C4FCE" w:rsidRPr="003B5497">
        <w:rPr>
          <w:rFonts w:asciiTheme="majorBidi" w:hAnsiTheme="majorBidi" w:cstheme="majorBidi"/>
          <w:sz w:val="24"/>
          <w:szCs w:val="24"/>
        </w:rPr>
        <w:t xml:space="preserve"> (</w:t>
      </w:r>
      <w:proofErr w:type="spellStart"/>
      <w:r w:rsidR="001C4FCE" w:rsidRPr="003B5497">
        <w:rPr>
          <w:rFonts w:asciiTheme="majorBidi" w:hAnsiTheme="majorBidi" w:cstheme="majorBidi"/>
          <w:sz w:val="24"/>
          <w:szCs w:val="24"/>
        </w:rPr>
        <w:t>Kuswanda</w:t>
      </w:r>
      <w:proofErr w:type="spellEnd"/>
      <w:r w:rsidR="001C4FCE" w:rsidRPr="003B5497">
        <w:rPr>
          <w:rFonts w:asciiTheme="majorBidi" w:hAnsiTheme="majorBidi" w:cstheme="majorBidi"/>
          <w:sz w:val="24"/>
          <w:szCs w:val="24"/>
        </w:rPr>
        <w:t xml:space="preserve"> et al, 2022)</w:t>
      </w:r>
      <w:r w:rsidRPr="003B5497">
        <w:rPr>
          <w:rFonts w:asciiTheme="majorBidi" w:hAnsiTheme="majorBidi" w:cstheme="majorBidi"/>
          <w:sz w:val="24"/>
          <w:szCs w:val="24"/>
        </w:rPr>
        <w:t xml:space="preserve">. </w:t>
      </w:r>
      <w:r w:rsidR="00B01059">
        <w:rPr>
          <w:rFonts w:asciiTheme="majorBidi" w:hAnsiTheme="majorBidi" w:cstheme="majorBidi"/>
          <w:sz w:val="24"/>
          <w:szCs w:val="24"/>
        </w:rPr>
        <w:t>Wayanad</w:t>
      </w:r>
      <w:r w:rsidR="006802EE" w:rsidRPr="003B5497">
        <w:rPr>
          <w:rFonts w:asciiTheme="majorBidi" w:hAnsiTheme="majorBidi" w:cstheme="majorBidi"/>
          <w:sz w:val="24"/>
          <w:szCs w:val="24"/>
        </w:rPr>
        <w:t>, finds itself entangled in a significant and persistent human-elephant conflict, a complex issue that reverberates through the region. This conflict centers around the recurrent raids by elephants on crops, translating into substantial economic losses for local farmers. Beyond the financial impact, this conflict poses threats to both human lives and the conservation of these majestic creatures, underscoring the intricate challenges faced by the community and the wildlife.</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One of the primary manifestations of the human-elephant conflict in Wayanad is the frequent intrusion of elephants into agricultural lands. As human settlements expand and agriculture extends to meet the demands of a growing population, elephants are increasingly compelled to forage for food in these cultivated areas. The result is crop raids that inflict significant damage on farmers' livelihoods</w:t>
      </w:r>
      <w:r w:rsidR="001C4FCE" w:rsidRPr="003B5497">
        <w:rPr>
          <w:rFonts w:asciiTheme="majorBidi" w:hAnsiTheme="majorBidi" w:cstheme="majorBidi"/>
          <w:sz w:val="24"/>
          <w:szCs w:val="24"/>
        </w:rPr>
        <w:t xml:space="preserve"> (Anoop and Ganesh, 2020)</w:t>
      </w:r>
      <w:r w:rsidR="006802EE" w:rsidRPr="003B5497">
        <w:rPr>
          <w:rFonts w:asciiTheme="majorBidi" w:hAnsiTheme="majorBidi" w:cstheme="majorBidi"/>
          <w:sz w:val="24"/>
          <w:szCs w:val="24"/>
        </w:rPr>
        <w:t>. The economic repercussions are profound, as crops represent not just a source of sustenance but also a primary income stream for many local residents.</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The conflict takes on a more ominous dimension as it poses direct threats to human lives. Encounters between humans and elephants in these contexts can lead to accidents, injuries, and, in severe instances, fatalities. The sheer size and strength of elephants, coupled with their protective instincts, create a precarious situation where human safety is jeopardized during these interactions. The conflict thus extends beyond economic concerns, becoming a matter of public safety.</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Simultaneously, the human-elephant conflict in Wayanad raises significant conservation challenges. Elephants, revered as majestic and culturally significant animals, face risks to their well-being as they navigate an increasingly fragmented landscape</w:t>
      </w:r>
      <w:r w:rsidR="001C4FCE" w:rsidRPr="003B5497">
        <w:rPr>
          <w:rFonts w:asciiTheme="majorBidi" w:hAnsiTheme="majorBidi" w:cstheme="majorBidi"/>
          <w:sz w:val="24"/>
          <w:szCs w:val="24"/>
        </w:rPr>
        <w:t xml:space="preserve"> (Kopnina, 2016)</w:t>
      </w:r>
      <w:r w:rsidR="006802EE" w:rsidRPr="003B5497">
        <w:rPr>
          <w:rFonts w:asciiTheme="majorBidi" w:hAnsiTheme="majorBidi" w:cstheme="majorBidi"/>
          <w:sz w:val="24"/>
          <w:szCs w:val="24"/>
        </w:rPr>
        <w:t>. Habitat loss due to urbanization and agriculture, coupled with the depletion of traditional migratory routes, exacerbates the challenges faced by these animals. Moreover, retaliatory actions by frustrated communities, seeking to protect their crops and livelihoods, can further escalate the threat to elephant populations.</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Addressing the human-elephant conflict in Wayanad necessitates a comprehensive and empathetic approach. Conservation efforts must prioritize the preservation of critical elephant habitats and migration corridors, ensuring that these animals have sufficient space to roam and forage without encroaching on human settlements. Implementing sustainable agricultural practices that minimize the attractiveness of crops to elephants is also crucial, striking a balance between human livelihoods and wildlife conservation</w:t>
      </w:r>
      <w:r w:rsidR="00890BBC">
        <w:rPr>
          <w:rFonts w:asciiTheme="majorBidi" w:hAnsiTheme="majorBidi" w:cstheme="majorBidi"/>
          <w:sz w:val="24"/>
          <w:szCs w:val="24"/>
        </w:rPr>
        <w:t xml:space="preserve"> (</w:t>
      </w:r>
      <w:proofErr w:type="spellStart"/>
      <w:r w:rsidR="00890BBC">
        <w:rPr>
          <w:rFonts w:asciiTheme="majorBidi" w:hAnsiTheme="majorBidi" w:cstheme="majorBidi"/>
          <w:sz w:val="24"/>
          <w:szCs w:val="24"/>
        </w:rPr>
        <w:t>Githiru</w:t>
      </w:r>
      <w:proofErr w:type="spellEnd"/>
      <w:r w:rsidR="00890BBC">
        <w:rPr>
          <w:rFonts w:asciiTheme="majorBidi" w:hAnsiTheme="majorBidi" w:cstheme="majorBidi"/>
          <w:sz w:val="24"/>
          <w:szCs w:val="24"/>
        </w:rPr>
        <w:t xml:space="preserve"> et al</w:t>
      </w:r>
      <w:r w:rsidR="001C4FCE" w:rsidRPr="003B5497">
        <w:rPr>
          <w:rFonts w:asciiTheme="majorBidi" w:hAnsiTheme="majorBidi" w:cstheme="majorBidi"/>
          <w:sz w:val="24"/>
          <w:szCs w:val="24"/>
        </w:rPr>
        <w:t>, 2017)</w:t>
      </w:r>
      <w:r w:rsidR="006802EE" w:rsidRPr="003B5497">
        <w:rPr>
          <w:rFonts w:asciiTheme="majorBidi" w:hAnsiTheme="majorBidi" w:cstheme="majorBidi"/>
          <w:sz w:val="24"/>
          <w:szCs w:val="24"/>
        </w:rPr>
        <w:t>.</w:t>
      </w:r>
      <w:r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 xml:space="preserve">Community engagement is pivotal in finding enduring solutions. Educating local residents about elephant behavior, implementing early warning systems, and fostering a sense of coexistence are essential components of a holistic strategy. Additionally, initiatives that provide </w:t>
      </w:r>
      <w:r w:rsidR="006802EE" w:rsidRPr="003B5497">
        <w:rPr>
          <w:rFonts w:asciiTheme="majorBidi" w:hAnsiTheme="majorBidi" w:cstheme="majorBidi"/>
          <w:sz w:val="24"/>
          <w:szCs w:val="24"/>
        </w:rPr>
        <w:lastRenderedPageBreak/>
        <w:t>alternative livelihood options for communities vulnerable to crop raids can alleviate economic pressures, reducing the likelihood of retaliatory measures against elephants.</w:t>
      </w:r>
    </w:p>
    <w:p w14:paraId="2C8A4CD5" w14:textId="710E7B8C"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Human-Tiger Conflict</w:t>
      </w:r>
    </w:p>
    <w:p w14:paraId="3CD40117" w14:textId="2FD08610" w:rsidR="006802EE" w:rsidRPr="003B5497" w:rsidRDefault="008F4EA4"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Wayanad, </w:t>
      </w:r>
      <w:r w:rsidR="006802EE" w:rsidRPr="003B5497">
        <w:rPr>
          <w:rFonts w:asciiTheme="majorBidi" w:hAnsiTheme="majorBidi" w:cstheme="majorBidi"/>
          <w:sz w:val="24"/>
          <w:szCs w:val="24"/>
        </w:rPr>
        <w:t xml:space="preserve">faces another dimension of the complex human-wildlife conflict involving tigers. </w:t>
      </w:r>
      <w:r w:rsidR="00767756" w:rsidRPr="003B5497">
        <w:rPr>
          <w:rFonts w:asciiTheme="majorBidi" w:hAnsiTheme="majorBidi" w:cstheme="majorBidi"/>
          <w:sz w:val="24"/>
          <w:szCs w:val="24"/>
        </w:rPr>
        <w:t xml:space="preserve">Assessing the challenges posed by </w:t>
      </w:r>
      <w:r w:rsidR="008E4C01" w:rsidRPr="003B5497">
        <w:rPr>
          <w:rFonts w:asciiTheme="majorBidi" w:hAnsiTheme="majorBidi" w:cstheme="majorBidi"/>
          <w:sz w:val="24"/>
          <w:szCs w:val="24"/>
        </w:rPr>
        <w:t>tigers</w:t>
      </w:r>
      <w:r w:rsidR="00767756" w:rsidRPr="003B5497">
        <w:rPr>
          <w:rFonts w:asciiTheme="majorBidi" w:hAnsiTheme="majorBidi" w:cstheme="majorBidi"/>
          <w:sz w:val="24"/>
          <w:szCs w:val="24"/>
        </w:rPr>
        <w:t xml:space="preserve"> in Wayanad and the implementation of conservation measures, including community-based monitoring and predator-proof livestock management. </w:t>
      </w:r>
      <w:r w:rsidR="006802EE" w:rsidRPr="003B5497">
        <w:rPr>
          <w:rFonts w:asciiTheme="majorBidi" w:hAnsiTheme="majorBidi" w:cstheme="majorBidi"/>
          <w:sz w:val="24"/>
          <w:szCs w:val="24"/>
        </w:rPr>
        <w:t>These magnificent big cats, while contributing to the region's rich biodiversity, occasionally come into conflict with humans. Territorial disputes, often driven by habitat fragmentation and encroachment, lead to challenges such as livestock predation and occasional attacks on humans</w:t>
      </w:r>
      <w:r w:rsidR="0047522F" w:rsidRPr="003B5497">
        <w:rPr>
          <w:rFonts w:asciiTheme="majorBidi" w:hAnsiTheme="majorBidi" w:cstheme="majorBidi"/>
          <w:sz w:val="24"/>
          <w:szCs w:val="24"/>
        </w:rPr>
        <w:t xml:space="preserve"> (Randeep et al,</w:t>
      </w:r>
      <w:r w:rsidR="00890BBC">
        <w:rPr>
          <w:rFonts w:asciiTheme="majorBidi" w:hAnsiTheme="majorBidi" w:cstheme="majorBidi"/>
          <w:sz w:val="24"/>
          <w:szCs w:val="24"/>
        </w:rPr>
        <w:t xml:space="preserve"> </w:t>
      </w:r>
      <w:r w:rsidR="0047522F" w:rsidRPr="003B5497">
        <w:rPr>
          <w:rFonts w:asciiTheme="majorBidi" w:hAnsiTheme="majorBidi" w:cstheme="majorBidi"/>
          <w:sz w:val="24"/>
          <w:szCs w:val="24"/>
        </w:rPr>
        <w:t>2015)</w:t>
      </w:r>
      <w:r w:rsidR="006802EE" w:rsidRPr="003B5497">
        <w:rPr>
          <w:rFonts w:asciiTheme="majorBidi" w:hAnsiTheme="majorBidi" w:cstheme="majorBidi"/>
          <w:sz w:val="24"/>
          <w:szCs w:val="24"/>
        </w:rPr>
        <w:t>. Balancing the imperative of conserving these endangered tigers with ensuring the safety of local communities poses a significant and ongoing challenge.</w:t>
      </w:r>
      <w:r w:rsidR="004D4238"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Territorial disputes arise as human activities encroach upon the natural habitats of tigers in Wayanad. Rapid urbanization, agricultural expansion, and infrastructural development fragment the landscape, disrupting established tiger territories. As a result, tigers may find themselves compelled to explore areas inhabited by humans in search of suitable habitats, prey, and territory. This overlap sets the stage for conflicts that endanger both the tigers and local communities.</w:t>
      </w:r>
      <w:r w:rsidR="004D4238"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Livestock predation is one of the prominent consequences of human-tiger conflicts in Wayanad. As tigers venture into human settlements, they may prey on domesticated animals such as cattle, goats, and sheep</w:t>
      </w:r>
      <w:r w:rsidR="00890BBC">
        <w:rPr>
          <w:rFonts w:asciiTheme="majorBidi" w:hAnsiTheme="majorBidi" w:cstheme="majorBidi"/>
          <w:sz w:val="24"/>
          <w:szCs w:val="24"/>
        </w:rPr>
        <w:t xml:space="preserve"> (Bhattarai et al</w:t>
      </w:r>
      <w:r w:rsidR="00AB500A" w:rsidRPr="003B5497">
        <w:rPr>
          <w:rFonts w:asciiTheme="majorBidi" w:hAnsiTheme="majorBidi" w:cstheme="majorBidi"/>
          <w:sz w:val="24"/>
          <w:szCs w:val="24"/>
        </w:rPr>
        <w:t>, 2012)</w:t>
      </w:r>
      <w:r w:rsidR="006802EE" w:rsidRPr="003B5497">
        <w:rPr>
          <w:rFonts w:asciiTheme="majorBidi" w:hAnsiTheme="majorBidi" w:cstheme="majorBidi"/>
          <w:sz w:val="24"/>
          <w:szCs w:val="24"/>
        </w:rPr>
        <w:t>. This poses a direct economic threat to local communities dependent on livestock for their livelihoods. The financial impact, coupled with the emotional toll of losing valuable assets, creates a challenging dynamic between the communities and the tigers.</w:t>
      </w:r>
      <w:r w:rsidR="004D4238" w:rsidRPr="003B5497">
        <w:rPr>
          <w:rFonts w:asciiTheme="majorBidi" w:hAnsiTheme="majorBidi" w:cstheme="majorBidi"/>
          <w:sz w:val="24"/>
          <w:szCs w:val="24"/>
        </w:rPr>
        <w:t xml:space="preserve"> </w:t>
      </w:r>
      <w:r w:rsidR="006802EE" w:rsidRPr="003B5497">
        <w:rPr>
          <w:rFonts w:asciiTheme="majorBidi" w:hAnsiTheme="majorBidi" w:cstheme="majorBidi"/>
          <w:sz w:val="24"/>
          <w:szCs w:val="24"/>
        </w:rPr>
        <w:t>Occasional attacks on humans further escalate the complexities of human-tiger conflicts. While tigers generally avoid human confrontation, territorial disputes, scarcity of natural prey, or accidental encounters can lead to attacks</w:t>
      </w:r>
      <w:r w:rsidR="00890BBC">
        <w:rPr>
          <w:rFonts w:asciiTheme="majorBidi" w:hAnsiTheme="majorBidi" w:cstheme="majorBidi"/>
          <w:sz w:val="24"/>
          <w:szCs w:val="24"/>
        </w:rPr>
        <w:t xml:space="preserve"> (Randeep et al</w:t>
      </w:r>
      <w:r w:rsidR="00AB500A" w:rsidRPr="003B5497">
        <w:rPr>
          <w:rFonts w:asciiTheme="majorBidi" w:hAnsiTheme="majorBidi" w:cstheme="majorBidi"/>
          <w:sz w:val="24"/>
          <w:szCs w:val="24"/>
        </w:rPr>
        <w:t>, 2015)</w:t>
      </w:r>
      <w:r w:rsidR="006802EE" w:rsidRPr="003B5497">
        <w:rPr>
          <w:rFonts w:asciiTheme="majorBidi" w:hAnsiTheme="majorBidi" w:cstheme="majorBidi"/>
          <w:sz w:val="24"/>
          <w:szCs w:val="24"/>
        </w:rPr>
        <w:t>. These incidents, though relatively rare, instill fear and anxiety within local communities, affecting their daily lives and creating a precarious coexistence between humans and these powerful predators.</w:t>
      </w:r>
    </w:p>
    <w:p w14:paraId="26CBA68E" w14:textId="594DA586" w:rsidR="006802EE" w:rsidRPr="003B5497" w:rsidRDefault="006802EE" w:rsidP="00C15A32">
      <w:pPr>
        <w:jc w:val="both"/>
        <w:rPr>
          <w:rFonts w:asciiTheme="majorBidi" w:hAnsiTheme="majorBidi" w:cstheme="majorBidi"/>
          <w:sz w:val="24"/>
          <w:szCs w:val="24"/>
        </w:rPr>
      </w:pPr>
      <w:r w:rsidRPr="003B5497">
        <w:rPr>
          <w:rFonts w:asciiTheme="majorBidi" w:hAnsiTheme="majorBidi" w:cstheme="majorBidi"/>
          <w:sz w:val="24"/>
          <w:szCs w:val="24"/>
        </w:rPr>
        <w:t>Balancing the conservation of endangered tigers with the safety of local communities demands a nuanced and comprehensive approach</w:t>
      </w:r>
      <w:r w:rsidR="00890BBC">
        <w:rPr>
          <w:rFonts w:asciiTheme="majorBidi" w:hAnsiTheme="majorBidi" w:cstheme="majorBidi"/>
          <w:sz w:val="24"/>
          <w:szCs w:val="24"/>
        </w:rPr>
        <w:t xml:space="preserve"> (Rastogi et al</w:t>
      </w:r>
      <w:r w:rsidR="0052724F" w:rsidRPr="003B5497">
        <w:rPr>
          <w:rFonts w:asciiTheme="majorBidi" w:hAnsiTheme="majorBidi" w:cstheme="majorBidi"/>
          <w:sz w:val="24"/>
          <w:szCs w:val="24"/>
        </w:rPr>
        <w:t>, 2012)</w:t>
      </w:r>
      <w:r w:rsidRPr="003B5497">
        <w:rPr>
          <w:rFonts w:asciiTheme="majorBidi" w:hAnsiTheme="majorBidi" w:cstheme="majorBidi"/>
          <w:sz w:val="24"/>
          <w:szCs w:val="24"/>
        </w:rPr>
        <w:t>. Preserving and restoring tiger habitats is paramount, ensuring that these majestic creatures have sufficient space to thrive without venturing into human-dominated areas</w:t>
      </w:r>
      <w:r w:rsidR="000868E0" w:rsidRPr="003B5497">
        <w:rPr>
          <w:rFonts w:asciiTheme="majorBidi" w:hAnsiTheme="majorBidi" w:cstheme="majorBidi"/>
          <w:sz w:val="24"/>
          <w:szCs w:val="24"/>
        </w:rPr>
        <w:t xml:space="preserve"> (</w:t>
      </w:r>
      <w:proofErr w:type="spellStart"/>
      <w:r w:rsidR="000868E0" w:rsidRPr="003B5497">
        <w:rPr>
          <w:rFonts w:asciiTheme="majorBidi" w:hAnsiTheme="majorBidi" w:cstheme="majorBidi"/>
          <w:sz w:val="24"/>
          <w:szCs w:val="24"/>
        </w:rPr>
        <w:t>Yumnam</w:t>
      </w:r>
      <w:proofErr w:type="spellEnd"/>
      <w:r w:rsidR="000868E0" w:rsidRPr="003B5497">
        <w:rPr>
          <w:rFonts w:asciiTheme="majorBidi" w:hAnsiTheme="majorBidi" w:cstheme="majorBidi"/>
          <w:sz w:val="24"/>
          <w:szCs w:val="24"/>
        </w:rPr>
        <w:t xml:space="preserve"> et al, 2014)</w:t>
      </w:r>
      <w:r w:rsidRPr="003B5497">
        <w:rPr>
          <w:rFonts w:asciiTheme="majorBidi" w:hAnsiTheme="majorBidi" w:cstheme="majorBidi"/>
          <w:sz w:val="24"/>
          <w:szCs w:val="24"/>
        </w:rPr>
        <w:t>. Implementing measures to mitigate livestock predation, such as secure enclosures and compensation programs for affected communities, helps alleviate economic pressures and foster coexistence.</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Community engagement is crucial in building understanding and tolerance between humans and tigers. Educating local residents about tiger behavior, implementing early warning systems, and training community members in non-lethal mitigation techniques contribute to a safer coexistence. Collaborative efforts between conservation organizations, local authorities, and communities are vital for developing and implementing effective strategies that address the root causes of conflicts.</w:t>
      </w:r>
    </w:p>
    <w:p w14:paraId="105706A8" w14:textId="686279A6" w:rsidR="00180469" w:rsidRP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Human-Leopard Conflict</w:t>
      </w:r>
    </w:p>
    <w:p w14:paraId="725A3B6E" w14:textId="641D6B64" w:rsidR="006802EE" w:rsidRPr="003B5497" w:rsidRDefault="006802EE"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In Wayanad, the escalation of human-leopard conflicts has become a cause for concern as sightings of these elusive big cats in and around human settlements become more frequent. This phenomenon not only raises apprehensions about the safety of residents but also poses threats to livestock. The elusive nature of leopards and their remarkable adaptability to diverse </w:t>
      </w:r>
      <w:r w:rsidRPr="003B5497">
        <w:rPr>
          <w:rFonts w:asciiTheme="majorBidi" w:hAnsiTheme="majorBidi" w:cstheme="majorBidi"/>
          <w:sz w:val="24"/>
          <w:szCs w:val="24"/>
        </w:rPr>
        <w:lastRenderedPageBreak/>
        <w:t>environments present unique challenges in effectively managing and mitigating these conflicts.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Leopard sightings in proximity to human settlements are fueled by various factors, including habitat loss, reduced availability of natural prey, and territorial adjustments in response to human encroachment</w:t>
      </w:r>
      <w:r w:rsidR="00890BBC">
        <w:rPr>
          <w:rFonts w:asciiTheme="majorBidi" w:hAnsiTheme="majorBidi" w:cstheme="majorBidi"/>
          <w:sz w:val="24"/>
          <w:szCs w:val="24"/>
        </w:rPr>
        <w:t xml:space="preserve"> (Yang et al</w:t>
      </w:r>
      <w:r w:rsidR="008E4C01" w:rsidRPr="003B5497">
        <w:rPr>
          <w:rFonts w:asciiTheme="majorBidi" w:hAnsiTheme="majorBidi" w:cstheme="majorBidi"/>
          <w:sz w:val="24"/>
          <w:szCs w:val="24"/>
        </w:rPr>
        <w:t>, 2018)</w:t>
      </w:r>
      <w:r w:rsidRPr="003B5497">
        <w:rPr>
          <w:rFonts w:asciiTheme="majorBidi" w:hAnsiTheme="majorBidi" w:cstheme="majorBidi"/>
          <w:sz w:val="24"/>
          <w:szCs w:val="24"/>
        </w:rPr>
        <w:t>. As forests give way to urbanization and agriculture, leopards find themselves navigating an altered landscape, bringing them closer to areas inhabited by humans</w:t>
      </w:r>
      <w:r w:rsidR="00890BBC">
        <w:rPr>
          <w:rFonts w:asciiTheme="majorBidi" w:hAnsiTheme="majorBidi" w:cstheme="majorBidi"/>
          <w:sz w:val="24"/>
          <w:szCs w:val="24"/>
        </w:rPr>
        <w:t xml:space="preserve"> (Yadav et a</w:t>
      </w:r>
      <w:r w:rsidR="008E4C01" w:rsidRPr="003B5497">
        <w:rPr>
          <w:rFonts w:asciiTheme="majorBidi" w:hAnsiTheme="majorBidi" w:cstheme="majorBidi"/>
          <w:sz w:val="24"/>
          <w:szCs w:val="24"/>
        </w:rPr>
        <w:t>., 2020)</w:t>
      </w:r>
      <w:r w:rsidRPr="003B5497">
        <w:rPr>
          <w:rFonts w:asciiTheme="majorBidi" w:hAnsiTheme="majorBidi" w:cstheme="majorBidi"/>
          <w:sz w:val="24"/>
          <w:szCs w:val="24"/>
        </w:rPr>
        <w:t>. This shifting dynamic sets the stage for encounters that can have repercussions on both human communities and the leopard population.</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The safety of residents becomes a paramount concern as leopards venture into human-dominated spaces. The elusive nature of these big cats, characterized by their ability to move stealthily and remain concealed, adds an element of unpredictability to the encounters. Residents, unfamiliar with the habits and patterns of leopards, may find themselves in situations where conflicts arise unexpectedly, raising anxieties about personal safety and the well-being of their communities.</w:t>
      </w:r>
    </w:p>
    <w:p w14:paraId="4A5C8E00" w14:textId="3FB29148" w:rsidR="006802EE" w:rsidRPr="003B5497" w:rsidRDefault="006802EE" w:rsidP="00C15A32">
      <w:pPr>
        <w:jc w:val="both"/>
        <w:rPr>
          <w:rFonts w:asciiTheme="majorBidi" w:hAnsiTheme="majorBidi" w:cstheme="majorBidi"/>
          <w:sz w:val="24"/>
          <w:szCs w:val="24"/>
        </w:rPr>
      </w:pPr>
      <w:r w:rsidRPr="003B5497">
        <w:rPr>
          <w:rFonts w:asciiTheme="majorBidi" w:hAnsiTheme="majorBidi" w:cstheme="majorBidi"/>
          <w:sz w:val="24"/>
          <w:szCs w:val="24"/>
        </w:rPr>
        <w:t>Livestock also face increased vulnerability in the wake of more frequent leopard sightings. As leopards adapt to diverse environments, they may target domesticated animals such as cattle, goats, and dogs as alternative prey sources. This predation poses economic challenges for local communities dependent on livestock for sustenance and livelihoods</w:t>
      </w:r>
      <w:r w:rsidR="008E4C01" w:rsidRPr="003B5497">
        <w:rPr>
          <w:rFonts w:asciiTheme="majorBidi" w:hAnsiTheme="majorBidi" w:cstheme="majorBidi"/>
          <w:sz w:val="24"/>
          <w:szCs w:val="24"/>
        </w:rPr>
        <w:t xml:space="preserve"> (Puri et al, 2020)</w:t>
      </w:r>
      <w:r w:rsidRPr="003B5497">
        <w:rPr>
          <w:rFonts w:asciiTheme="majorBidi" w:hAnsiTheme="majorBidi" w:cstheme="majorBidi"/>
          <w:sz w:val="24"/>
          <w:szCs w:val="24"/>
        </w:rPr>
        <w:t>. The financial losses incurred from such incidents further heighten tensions between residents and leopards.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Managing conflicts involving leopards requires a nuanced understanding of their behavior and the development of strategies that accommodate their presence while safeguarding human interests. The adaptability of leopards calls for comprehensive conservation measures that focus on preserving their habitats, ensuring sufficient prey availability, and implementing non-lethal methods to minimize conflicts.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The elusive nature of leopards necessitates the implementation of early warning systems and community education programs</w:t>
      </w:r>
      <w:r w:rsidR="008C061E" w:rsidRPr="003B5497">
        <w:rPr>
          <w:rFonts w:asciiTheme="majorBidi" w:hAnsiTheme="majorBidi" w:cstheme="majorBidi"/>
          <w:sz w:val="24"/>
          <w:szCs w:val="24"/>
        </w:rPr>
        <w:t xml:space="preserve"> (Martins and Martins, 2006)</w:t>
      </w:r>
      <w:r w:rsidRPr="003B5497">
        <w:rPr>
          <w:rFonts w:asciiTheme="majorBidi" w:hAnsiTheme="majorBidi" w:cstheme="majorBidi"/>
          <w:sz w:val="24"/>
          <w:szCs w:val="24"/>
        </w:rPr>
        <w:t>. By raising awareness about leopard behavior, providing guidance on securing livestock, and offering insights into mitigating potential conflicts, local communities can better coexist with these big cats.</w:t>
      </w:r>
      <w:r w:rsidR="004D4238" w:rsidRPr="003B5497">
        <w:rPr>
          <w:rFonts w:asciiTheme="majorBidi" w:hAnsiTheme="majorBidi" w:cstheme="majorBidi"/>
          <w:sz w:val="24"/>
          <w:szCs w:val="24"/>
        </w:rPr>
        <w:t xml:space="preserve"> </w:t>
      </w:r>
      <w:r w:rsidRPr="003B5497">
        <w:rPr>
          <w:rFonts w:asciiTheme="majorBidi" w:hAnsiTheme="majorBidi" w:cstheme="majorBidi"/>
          <w:sz w:val="24"/>
          <w:szCs w:val="24"/>
        </w:rPr>
        <w:t>Collaborative efforts between conservation organizations, local authorities, and residents are essential in crafting effective management strategies. These may include the establishment of conservation corridors, secure enclosures for livestock, and the development of protocols for responding to leopard sightings. By fostering a sense of shared responsibility, communities can actively contribute to minimizing conflicts and ensuring the safety of both humans and leopards.</w:t>
      </w:r>
    </w:p>
    <w:p w14:paraId="2BA921F1" w14:textId="77777777" w:rsidR="003B5497" w:rsidRDefault="00180469"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Sociological Problems and Management</w:t>
      </w:r>
    </w:p>
    <w:p w14:paraId="149929AD" w14:textId="4AF171D7" w:rsidR="008C061E" w:rsidRPr="003B5497" w:rsidRDefault="008C061E" w:rsidP="00C15A32">
      <w:pPr>
        <w:jc w:val="both"/>
        <w:rPr>
          <w:rFonts w:asciiTheme="majorBidi" w:hAnsiTheme="majorBidi" w:cstheme="majorBidi"/>
          <w:b/>
          <w:bCs/>
          <w:sz w:val="24"/>
          <w:szCs w:val="24"/>
        </w:rPr>
      </w:pPr>
      <w:r w:rsidRPr="003B5497">
        <w:rPr>
          <w:rFonts w:asciiTheme="majorBidi" w:hAnsiTheme="majorBidi" w:cstheme="majorBidi"/>
          <w:sz w:val="24"/>
          <w:szCs w:val="24"/>
        </w:rPr>
        <w:t>Assessing the economic losses incurred by farmers due to wildlife raids on their crops and exploring innovative solutions such as crop diversification and the use of deterrents are critical to managing human-wildlife conflict in regions such as Wayanad. This multi-faceted challenge goes beyond ecological considerations and also encompasses sociological dimensions, with social factors such as religious affiliation, ethnicity and cultural beliefs significantly influencing human-wildlife conflict (Dickman, 2010). Recognizing the central role of local communities is essential, and their active participation in devising and implementing solutions is key to achieving sustainable coexistence. Education and awareness programs play a critical role in promoting understanding, while compensation mechanisms for crop and livestock losses help to mitigate the economic impact on farmers. The involvement of local communities is fundamental to the success of any human-wildlife conflict management strategy. By involving local residents in the decision-making process, there is an opportunity to leverage their knowledge of the local landscape and wildlife behavior.</w:t>
      </w:r>
    </w:p>
    <w:p w14:paraId="52E09BCD" w14:textId="77777777" w:rsidR="008C061E" w:rsidRPr="003B5497" w:rsidRDefault="008C061E" w:rsidP="00C15A32">
      <w:pPr>
        <w:jc w:val="both"/>
        <w:rPr>
          <w:rFonts w:asciiTheme="majorBidi" w:hAnsiTheme="majorBidi" w:cstheme="majorBidi"/>
          <w:sz w:val="24"/>
          <w:szCs w:val="24"/>
        </w:rPr>
      </w:pPr>
      <w:r w:rsidRPr="003B5497">
        <w:rPr>
          <w:rFonts w:asciiTheme="majorBidi" w:hAnsiTheme="majorBidi" w:cstheme="majorBidi"/>
          <w:sz w:val="24"/>
          <w:szCs w:val="24"/>
        </w:rPr>
        <w:lastRenderedPageBreak/>
        <w:t>Human-wildlife conflict in protected area borderlands results in reduced food security, altered workloads and poorer physical and psychological well-being, with women often bearing a disproportionate burden (Ogra, 2008). However, half of the survey respondents saw men and women as equally affected. This engagement fosters a sense of ownership and responsibility by aligning conservation efforts with the needs and perspectives of those directly affected by interactions with wildlife.Education and awareness programs are an effective way to promote understanding between local communities and wildlife, which is critical to reaching agreement and achieving management goals (Marshall, 2007). These initiatives should include information on the behavior, habitat requirements and ecological importance of the main species involved in conflicts. Interdisciplinary approaches that integrate knowledge from the natural and social sciences can strategically benefit the management of human-wildlife conflict, while monitoring plays a key role in stakeholder engagement and evidence-based decision making (White and Ward, 2010).</w:t>
      </w:r>
    </w:p>
    <w:p w14:paraId="0DC5EC08" w14:textId="77777777" w:rsidR="008C061E" w:rsidRPr="003B5497" w:rsidRDefault="008C061E" w:rsidP="00C15A32">
      <w:pPr>
        <w:jc w:val="both"/>
        <w:rPr>
          <w:rFonts w:asciiTheme="majorBidi" w:hAnsiTheme="majorBidi" w:cstheme="majorBidi"/>
          <w:sz w:val="24"/>
          <w:szCs w:val="24"/>
        </w:rPr>
      </w:pPr>
      <w:r w:rsidRPr="003B5497">
        <w:rPr>
          <w:rFonts w:asciiTheme="majorBidi" w:hAnsiTheme="majorBidi" w:cstheme="majorBidi"/>
          <w:sz w:val="24"/>
          <w:szCs w:val="24"/>
        </w:rPr>
        <w:t>By dispelling myths and misconceptions, these programs help to create a more informed and tolerant community, reducing fear and anxiety about wildlife encounters. Compensation mechanisms for crop and livestock losses are important components of a comprehensive strategy. In areas where agriculture is the main source of income, the economic impact of wildlife conflicts can be significant. The introduction of fair and timely compensation schemes is a tangible support for farmers affected by crop collapse or livestock theft. Such mechanisms not only alleviate the financial burden, but also help local communities develop a positive attitude towards wildlife conservation. Sustainable forest development and improving wildlife security can promote harmonious coexistence between humans and wildlife, reduce human-wildlife conflict and conserve forest resources (Sulphey, 2017). In addition, preventative measures should be taken to reduce the likelihood of conflict. These include developing safe enclosures for livestock, establishing early warning systems using technology and promoting sustainable agricultural practices that make crops less attractive to wildlife. Collaboration between conservation organizations, local authorities and communities can help to design and implement these measures effectively.</w:t>
      </w:r>
    </w:p>
    <w:p w14:paraId="7FA1EF28" w14:textId="77777777" w:rsidR="008C061E" w:rsidRPr="003B5497" w:rsidRDefault="008C061E" w:rsidP="00C15A32">
      <w:pPr>
        <w:jc w:val="both"/>
        <w:rPr>
          <w:rFonts w:asciiTheme="majorBidi" w:hAnsiTheme="majorBidi" w:cstheme="majorBidi"/>
          <w:sz w:val="24"/>
          <w:szCs w:val="24"/>
        </w:rPr>
      </w:pPr>
      <w:r w:rsidRPr="003B5497">
        <w:rPr>
          <w:rFonts w:asciiTheme="majorBidi" w:hAnsiTheme="majorBidi" w:cstheme="majorBidi"/>
          <w:sz w:val="24"/>
          <w:szCs w:val="24"/>
        </w:rPr>
        <w:t>While a global approach can reduce human-wildlife conflicts, case- and region-specific strategies are needed for specific situations (Gottert and Starik, 2022). Community-based conservation initiatives that involve local residents in the monitoring and protection of wildlife can contribute to a sense of shared responsibility, increase the effectiveness of conservation efforts and empower communities to actively contribute to the preservation of their natural heritage.</w:t>
      </w:r>
    </w:p>
    <w:p w14:paraId="17FA66E5" w14:textId="5B6FF77D" w:rsidR="008C061E" w:rsidRPr="003B5497" w:rsidRDefault="00C15A32" w:rsidP="00C15A32">
      <w:pPr>
        <w:jc w:val="both"/>
        <w:rPr>
          <w:rFonts w:asciiTheme="majorBidi" w:hAnsiTheme="majorBidi" w:cstheme="majorBidi"/>
          <w:b/>
          <w:bCs/>
          <w:sz w:val="24"/>
          <w:szCs w:val="24"/>
        </w:rPr>
      </w:pPr>
      <w:r>
        <w:rPr>
          <w:rFonts w:asciiTheme="majorBidi" w:hAnsiTheme="majorBidi" w:cstheme="majorBidi"/>
          <w:b/>
          <w:bCs/>
          <w:sz w:val="24"/>
          <w:szCs w:val="24"/>
        </w:rPr>
        <w:t>Forest Fire</w:t>
      </w:r>
    </w:p>
    <w:p w14:paraId="7C4A2C37" w14:textId="45303C2B" w:rsidR="008C061E" w:rsidRPr="003B5497" w:rsidRDefault="008C061E" w:rsidP="00C15A32">
      <w:pPr>
        <w:jc w:val="both"/>
        <w:rPr>
          <w:rFonts w:asciiTheme="majorBidi" w:hAnsiTheme="majorBidi" w:cstheme="majorBidi"/>
          <w:sz w:val="24"/>
          <w:szCs w:val="24"/>
        </w:rPr>
      </w:pPr>
      <w:r w:rsidRPr="003B5497">
        <w:rPr>
          <w:rFonts w:asciiTheme="majorBidi" w:hAnsiTheme="majorBidi" w:cstheme="majorBidi"/>
          <w:sz w:val="24"/>
          <w:szCs w:val="24"/>
        </w:rPr>
        <w:t>In Wayanad, delicate ecosystems confront an additional peril in the form of forest fires, whether arising from natural causes or human activities. The escalation in size and frequency of these fires across tropical regions poses a significant threat to vast standing forests, resulting in the degradation of ecosystem services and economic potential (Cochrane</w:t>
      </w:r>
      <w:r w:rsidR="00890BBC">
        <w:rPr>
          <w:rFonts w:asciiTheme="majorBidi" w:hAnsiTheme="majorBidi" w:cstheme="majorBidi"/>
          <w:sz w:val="24"/>
          <w:szCs w:val="24"/>
        </w:rPr>
        <w:t>,</w:t>
      </w:r>
      <w:r w:rsidRPr="003B5497">
        <w:rPr>
          <w:rFonts w:asciiTheme="majorBidi" w:hAnsiTheme="majorBidi" w:cstheme="majorBidi"/>
          <w:sz w:val="24"/>
          <w:szCs w:val="24"/>
        </w:rPr>
        <w:t xml:space="preserve"> 2003). Such fires imperil the diverse flora and fauna of the region, necessitating the implementation of effective wildfire management strategies to safeguard the ecological equilibrium of this distinctive landscape. Various factors, including natural occurrences like lightning strikes and human activities such as agricultural practices or discarded cigarettes, contribute to the occurrence of forest fires. Wayanad, situated in the Western Ghats, harbors a rich diversity of plant and animal species </w:t>
      </w:r>
      <w:r w:rsidRPr="003B5497">
        <w:rPr>
          <w:rFonts w:asciiTheme="majorBidi" w:hAnsiTheme="majorBidi" w:cstheme="majorBidi"/>
          <w:sz w:val="24"/>
          <w:szCs w:val="24"/>
        </w:rPr>
        <w:lastRenderedPageBreak/>
        <w:t>adapted to specific ecological niches. The disruption caused by forest fires in these ecosystems alters vegetation composition, destroys habitats, and impacts the food chain. The adoption of a more comprehensive framework for ecosystem management and risk mitigation is imperative to alleviate the impact of wildfires (Moritz et al, 2014). A fundamental aspect involves early detection and swift response. Remote sensing systems, encompassing satellites, airborne platforms, and fixed ground platforms, can aid in identifying potentially fire-prone area</w:t>
      </w:r>
      <w:r w:rsidR="00C15A32">
        <w:rPr>
          <w:rFonts w:asciiTheme="majorBidi" w:hAnsiTheme="majorBidi" w:cstheme="majorBidi"/>
          <w:sz w:val="24"/>
          <w:szCs w:val="24"/>
        </w:rPr>
        <w:t>s at an early stage (San-Miguel</w:t>
      </w:r>
      <w:r w:rsidRPr="003B5497">
        <w:rPr>
          <w:rFonts w:asciiTheme="majorBidi" w:hAnsiTheme="majorBidi" w:cstheme="majorBidi"/>
          <w:sz w:val="24"/>
          <w:szCs w:val="24"/>
        </w:rPr>
        <w:t xml:space="preserve"> et al, 2005).</w:t>
      </w:r>
    </w:p>
    <w:p w14:paraId="2869B310" w14:textId="185A4B1F" w:rsidR="00B94106" w:rsidRPr="00C15A32" w:rsidRDefault="008C061E" w:rsidP="00C15A32">
      <w:pPr>
        <w:jc w:val="both"/>
        <w:rPr>
          <w:rFonts w:asciiTheme="majorBidi" w:hAnsiTheme="majorBidi" w:cstheme="majorBidi"/>
          <w:sz w:val="24"/>
          <w:szCs w:val="24"/>
        </w:rPr>
      </w:pPr>
      <w:r w:rsidRPr="003B5497">
        <w:rPr>
          <w:rFonts w:asciiTheme="majorBidi" w:hAnsiTheme="majorBidi" w:cstheme="majorBidi"/>
          <w:sz w:val="24"/>
          <w:szCs w:val="24"/>
        </w:rPr>
        <w:t>Once a fire is detected, prompt action through coordinated firefighting efforts involving local communities, forestry departments, and environmental organizations is indispensable to contain the fire's spread. Preventive measures, such as reducing biomass and stationing firefighting teams in exposed areas, play a crucial role in diminishing the danger of forest fires and their consequences (Cahyono, 2015). Proactive steps include the removal of dry vegetation through controlled fires in the fire-free period, the creation of firebreaks, and the establishment of buffer zones around vulnerable areas. Public awareness campaigns can educate the local population about the perils of accidental fires and promote responsible behavior in fire-prone regions. Effective fire management necessitates enhanced engagement with stakeholders, including local populations, to explore and consider all available management options (Murdiyarso and Lebel, 2006). Local residents, possessing a profound understanding of the landscape, can actively contribute to fire prevention and suppression. Training programs equipping community members with skills to respond to fire disasters enhance the overall resilience of the region.  post-fire rehabilitation and recovery efforts are crucial. Replanting native vegetation and restoring habitats damaged by fire contribute to ecosystem recovery and assist in managing future changes in forest types and ecosystem services (Coop et al, 2020). Achieving this requires collaborative efforts among government agencies, conservation organizations, and local communities to ensure sustainable restoration practices.</w:t>
      </w:r>
    </w:p>
    <w:p w14:paraId="5A3ADA91" w14:textId="4267ECB6" w:rsidR="003B5497" w:rsidRDefault="003B5497"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Summ</w:t>
      </w:r>
      <w:r w:rsidR="00C15A32">
        <w:rPr>
          <w:rFonts w:asciiTheme="majorBidi" w:hAnsiTheme="majorBidi" w:cstheme="majorBidi"/>
          <w:b/>
          <w:bCs/>
          <w:sz w:val="24"/>
          <w:szCs w:val="24"/>
        </w:rPr>
        <w:t>a</w:t>
      </w:r>
      <w:r w:rsidRPr="003B5497">
        <w:rPr>
          <w:rFonts w:asciiTheme="majorBidi" w:hAnsiTheme="majorBidi" w:cstheme="majorBidi"/>
          <w:b/>
          <w:bCs/>
          <w:sz w:val="24"/>
          <w:szCs w:val="24"/>
        </w:rPr>
        <w:t xml:space="preserve">ry </w:t>
      </w:r>
    </w:p>
    <w:p w14:paraId="6794DFE3" w14:textId="386FF0FE" w:rsidR="00B94106" w:rsidRPr="00B94106" w:rsidRDefault="00B94106" w:rsidP="00C15A32">
      <w:pPr>
        <w:spacing w:after="0"/>
        <w:jc w:val="both"/>
        <w:rPr>
          <w:rFonts w:asciiTheme="majorBidi" w:hAnsiTheme="majorBidi" w:cstheme="majorBidi"/>
          <w:sz w:val="24"/>
          <w:szCs w:val="24"/>
        </w:rPr>
      </w:pPr>
      <w:r w:rsidRPr="00B94106">
        <w:rPr>
          <w:rFonts w:asciiTheme="majorBidi" w:hAnsiTheme="majorBidi" w:cstheme="majorBidi"/>
          <w:sz w:val="24"/>
          <w:szCs w:val="24"/>
        </w:rPr>
        <w:t xml:space="preserve">The district of Wayanad in the Indian state of Kerala and part of the southern Western Ghats is facing escalating conflicts between humans and wildlife, especially </w:t>
      </w:r>
      <w:r>
        <w:rPr>
          <w:rFonts w:asciiTheme="majorBidi" w:hAnsiTheme="majorBidi" w:cstheme="majorBidi"/>
          <w:sz w:val="24"/>
          <w:szCs w:val="24"/>
        </w:rPr>
        <w:t xml:space="preserve">monkey, </w:t>
      </w:r>
      <w:r w:rsidRPr="00B94106">
        <w:rPr>
          <w:rFonts w:asciiTheme="majorBidi" w:hAnsiTheme="majorBidi" w:cstheme="majorBidi"/>
          <w:sz w:val="24"/>
          <w:szCs w:val="24"/>
        </w:rPr>
        <w:t>elephants, tigers and leopards. Habitat loss due to urbanization and agriculture coupled with climate change is exacerbating these conflicts. The Wayanad Wildlife Sanctuary, part of the Nilgiri Biosphere Reserve, is home to diverse flora and fauna, but faces challenges as humans encroach on wildlife habitat. The intensifying human-elephant conflict caused by the expansion of agriculture calls for innovative wildlife management strategies. Community initiatives and technological advances, such as early warning systems, should promote coexistence. Conflicts between humans and tigers arise from habitat fragmentation, which affects local livelihoods and endangers both humans and tigers. Similar challenges arise in human-leopard conflicts, where sightings near settlements threaten security and livestock. These conflicts require comprehensive conservation measures, habitat preservation and community involvement.</w:t>
      </w:r>
    </w:p>
    <w:p w14:paraId="555DEECA" w14:textId="77777777" w:rsidR="00B94106" w:rsidRPr="00B94106" w:rsidRDefault="00B94106" w:rsidP="00C15A32">
      <w:pPr>
        <w:spacing w:after="0"/>
        <w:jc w:val="both"/>
        <w:rPr>
          <w:rFonts w:asciiTheme="majorBidi" w:hAnsiTheme="majorBidi" w:cstheme="majorBidi"/>
          <w:sz w:val="24"/>
          <w:szCs w:val="24"/>
        </w:rPr>
      </w:pPr>
    </w:p>
    <w:p w14:paraId="10264A04" w14:textId="77777777" w:rsidR="00B94106" w:rsidRDefault="00B94106" w:rsidP="00C15A32">
      <w:pPr>
        <w:jc w:val="both"/>
        <w:rPr>
          <w:rFonts w:asciiTheme="majorBidi" w:hAnsiTheme="majorBidi" w:cstheme="majorBidi"/>
          <w:sz w:val="24"/>
          <w:szCs w:val="24"/>
        </w:rPr>
      </w:pPr>
      <w:r w:rsidRPr="00B94106">
        <w:rPr>
          <w:rFonts w:asciiTheme="majorBidi" w:hAnsiTheme="majorBidi" w:cstheme="majorBidi"/>
          <w:sz w:val="24"/>
          <w:szCs w:val="24"/>
        </w:rPr>
        <w:t xml:space="preserve">Sociological aspects, including economic losses for farmers and cultural beliefs, influence the conflict dynamics. Education, compensation mechanisms and community involvement play a central role in sustainable coexistence. Forest fires pose an additional threat to the fragile ecosystems of Wayanad. Natural and man-made factors contribute to fires and affect biodiversity and ecosystem services. Early detection, coordinated firefighting, preventive measures and post-fire rehabilitation are essential for effective management of forest fires. </w:t>
      </w:r>
      <w:r w:rsidRPr="00B94106">
        <w:rPr>
          <w:rFonts w:asciiTheme="majorBidi" w:hAnsiTheme="majorBidi" w:cstheme="majorBidi"/>
          <w:sz w:val="24"/>
          <w:szCs w:val="24"/>
        </w:rPr>
        <w:lastRenderedPageBreak/>
        <w:t>Collaboration between government agencies, conservation organizations and local communities is essential to ensure the long-term resilience and conservation of Wayanad's unique biodiversity.</w:t>
      </w:r>
    </w:p>
    <w:p w14:paraId="12ABBD56" w14:textId="606910CF" w:rsidR="003A23F2" w:rsidRPr="003A23F2" w:rsidRDefault="003B5497" w:rsidP="00C15A32">
      <w:pPr>
        <w:jc w:val="both"/>
        <w:rPr>
          <w:rFonts w:asciiTheme="majorBidi" w:hAnsiTheme="majorBidi" w:cstheme="majorBidi"/>
          <w:b/>
          <w:bCs/>
          <w:sz w:val="24"/>
          <w:szCs w:val="24"/>
        </w:rPr>
      </w:pPr>
      <w:r w:rsidRPr="003B5497">
        <w:rPr>
          <w:rFonts w:asciiTheme="majorBidi" w:hAnsiTheme="majorBidi" w:cstheme="majorBidi"/>
          <w:b/>
          <w:bCs/>
          <w:sz w:val="24"/>
          <w:szCs w:val="24"/>
        </w:rPr>
        <w:t xml:space="preserve">Reference </w:t>
      </w:r>
    </w:p>
    <w:p w14:paraId="618B397F"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Ali, I. (2021). 'Examining Human - Wild Carnivore Conflicts in Kargil Trans-Himalayas, India' by </w:t>
      </w:r>
      <w:proofErr w:type="spellStart"/>
      <w:r w:rsidRPr="003B5497">
        <w:rPr>
          <w:rFonts w:asciiTheme="majorBidi" w:hAnsiTheme="majorBidi" w:cstheme="majorBidi"/>
          <w:sz w:val="24"/>
          <w:szCs w:val="24"/>
        </w:rPr>
        <w:t>Iftikar</w:t>
      </w:r>
      <w:proofErr w:type="spellEnd"/>
      <w:r w:rsidRPr="003B5497">
        <w:rPr>
          <w:rFonts w:asciiTheme="majorBidi" w:hAnsiTheme="majorBidi" w:cstheme="majorBidi"/>
          <w:sz w:val="24"/>
          <w:szCs w:val="24"/>
        </w:rPr>
        <w:t xml:space="preserve"> Ali. </w:t>
      </w:r>
      <w:hyperlink r:id="rId4" w:history="1">
        <w:r w:rsidRPr="006A6D9C">
          <w:rPr>
            <w:rStyle w:val="Hyperlink"/>
            <w:rFonts w:asciiTheme="majorBidi" w:hAnsiTheme="majorBidi" w:cstheme="majorBidi"/>
            <w:sz w:val="24"/>
            <w:szCs w:val="24"/>
          </w:rPr>
          <w:t>https://doi.org/10.17866/RD.SALFORD.14815125.V1</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529B240"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Anoop, N.R. and Ganesh, T., 2020. The forests and elephants of Wayanad: challenges for future conservation. Curr. Sci, 118(3), pp.362-367.</w:t>
      </w:r>
      <w:r>
        <w:rPr>
          <w:rFonts w:asciiTheme="majorBidi" w:hAnsiTheme="majorBidi" w:cstheme="majorBidi"/>
          <w:sz w:val="24"/>
          <w:szCs w:val="24"/>
        </w:rPr>
        <w:t xml:space="preserve"> </w:t>
      </w:r>
    </w:p>
    <w:p w14:paraId="1BA8176C"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Barbosa, J., Hiraldo, F., Romero, M., &amp; Tella, J. (2020). When does agriculture enter into conflict with wildlife? A global assessment of parrot–agriculture conflicts and their conservation effects. Diversity and Distributions, 27, 17 - 4. </w:t>
      </w:r>
      <w:hyperlink r:id="rId5" w:history="1">
        <w:r w:rsidRPr="006A6D9C">
          <w:rPr>
            <w:rStyle w:val="Hyperlink"/>
            <w:rFonts w:asciiTheme="majorBidi" w:hAnsiTheme="majorBidi" w:cstheme="majorBidi"/>
            <w:sz w:val="24"/>
            <w:szCs w:val="24"/>
          </w:rPr>
          <w:t>https://doi.org/10.1111/ddi.13170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1A97395E"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Bharathy, P., </w:t>
      </w:r>
      <w:proofErr w:type="spellStart"/>
      <w:r w:rsidRPr="003B5497">
        <w:rPr>
          <w:rFonts w:asciiTheme="majorBidi" w:hAnsiTheme="majorBidi" w:cstheme="majorBidi"/>
          <w:sz w:val="24"/>
          <w:szCs w:val="24"/>
        </w:rPr>
        <w:t>Wijeyamohan</w:t>
      </w:r>
      <w:proofErr w:type="spellEnd"/>
      <w:r w:rsidRPr="003B5497">
        <w:rPr>
          <w:rFonts w:asciiTheme="majorBidi" w:hAnsiTheme="majorBidi" w:cstheme="majorBidi"/>
          <w:sz w:val="24"/>
          <w:szCs w:val="24"/>
        </w:rPr>
        <w:t xml:space="preserve">, S., Suthakar, K., &amp; Surendran, S. (2022). Vulnerability of land use/cover associated with human-wildlife conflicts in Mullaitivu District, Sri Lanka. </w:t>
      </w:r>
      <w:proofErr w:type="spellStart"/>
      <w:r w:rsidRPr="003B5497">
        <w:rPr>
          <w:rFonts w:asciiTheme="majorBidi" w:hAnsiTheme="majorBidi" w:cstheme="majorBidi"/>
          <w:sz w:val="24"/>
          <w:szCs w:val="24"/>
        </w:rPr>
        <w:t>Geocarto</w:t>
      </w:r>
      <w:proofErr w:type="spellEnd"/>
      <w:r w:rsidRPr="003B5497">
        <w:rPr>
          <w:rFonts w:asciiTheme="majorBidi" w:hAnsiTheme="majorBidi" w:cstheme="majorBidi"/>
          <w:sz w:val="24"/>
          <w:szCs w:val="24"/>
        </w:rPr>
        <w:t xml:space="preserve"> International, 37, 15378 - 15391. </w:t>
      </w:r>
      <w:hyperlink r:id="rId6" w:history="1">
        <w:r w:rsidRPr="006A6D9C">
          <w:rPr>
            <w:rStyle w:val="Hyperlink"/>
            <w:rFonts w:asciiTheme="majorBidi" w:hAnsiTheme="majorBidi" w:cstheme="majorBidi"/>
            <w:sz w:val="24"/>
            <w:szCs w:val="24"/>
          </w:rPr>
          <w:t>https://doi.org/10.1080/10106049.2022.2097480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680884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Bhattarai, B., &amp; </w:t>
      </w:r>
      <w:proofErr w:type="spellStart"/>
      <w:r w:rsidRPr="003B5497">
        <w:rPr>
          <w:rFonts w:asciiTheme="majorBidi" w:hAnsiTheme="majorBidi" w:cstheme="majorBidi"/>
          <w:sz w:val="24"/>
          <w:szCs w:val="24"/>
        </w:rPr>
        <w:t>Kindlmann</w:t>
      </w:r>
      <w:proofErr w:type="spellEnd"/>
      <w:r w:rsidRPr="003B5497">
        <w:rPr>
          <w:rFonts w:asciiTheme="majorBidi" w:hAnsiTheme="majorBidi" w:cstheme="majorBidi"/>
          <w:sz w:val="24"/>
          <w:szCs w:val="24"/>
        </w:rPr>
        <w:t xml:space="preserve">, P. (2012). Interactions between Bengal tiger (Panthera </w:t>
      </w:r>
      <w:proofErr w:type="spellStart"/>
      <w:r w:rsidRPr="003B5497">
        <w:rPr>
          <w:rFonts w:asciiTheme="majorBidi" w:hAnsiTheme="majorBidi" w:cstheme="majorBidi"/>
          <w:sz w:val="24"/>
          <w:szCs w:val="24"/>
        </w:rPr>
        <w:t>tigris</w:t>
      </w:r>
      <w:proofErr w:type="spellEnd"/>
      <w:r w:rsidRPr="003B5497">
        <w:rPr>
          <w:rFonts w:asciiTheme="majorBidi" w:hAnsiTheme="majorBidi" w:cstheme="majorBidi"/>
          <w:sz w:val="24"/>
          <w:szCs w:val="24"/>
        </w:rPr>
        <w:t xml:space="preserve">) and leopard (Panthera pardus): implications for their conservation. Biodiversity and Conservation, 21, 2075 - 2094. </w:t>
      </w:r>
      <w:hyperlink r:id="rId7" w:history="1">
        <w:r w:rsidRPr="006A6D9C">
          <w:rPr>
            <w:rStyle w:val="Hyperlink"/>
            <w:rFonts w:asciiTheme="majorBidi" w:hAnsiTheme="majorBidi" w:cstheme="majorBidi"/>
            <w:sz w:val="24"/>
            <w:szCs w:val="24"/>
          </w:rPr>
          <w:t>https://doi.org/10.1007/s10531-012-0298-y</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7BF9611C"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Cahyono, S., </w:t>
      </w:r>
      <w:proofErr w:type="spellStart"/>
      <w:r w:rsidRPr="003B5497">
        <w:rPr>
          <w:rFonts w:asciiTheme="majorBidi" w:hAnsiTheme="majorBidi" w:cstheme="majorBidi"/>
          <w:sz w:val="24"/>
          <w:szCs w:val="24"/>
        </w:rPr>
        <w:t>Warsito</w:t>
      </w:r>
      <w:proofErr w:type="spellEnd"/>
      <w:r w:rsidRPr="003B5497">
        <w:rPr>
          <w:rFonts w:asciiTheme="majorBidi" w:hAnsiTheme="majorBidi" w:cstheme="majorBidi"/>
          <w:sz w:val="24"/>
          <w:szCs w:val="24"/>
        </w:rPr>
        <w:t xml:space="preserve">, S., </w:t>
      </w:r>
      <w:proofErr w:type="spellStart"/>
      <w:r w:rsidRPr="003B5497">
        <w:rPr>
          <w:rFonts w:asciiTheme="majorBidi" w:hAnsiTheme="majorBidi" w:cstheme="majorBidi"/>
          <w:sz w:val="24"/>
          <w:szCs w:val="24"/>
        </w:rPr>
        <w:t>Andayani</w:t>
      </w:r>
      <w:proofErr w:type="spellEnd"/>
      <w:r w:rsidRPr="003B5497">
        <w:rPr>
          <w:rFonts w:asciiTheme="majorBidi" w:hAnsiTheme="majorBidi" w:cstheme="majorBidi"/>
          <w:sz w:val="24"/>
          <w:szCs w:val="24"/>
        </w:rPr>
        <w:t xml:space="preserve">, W., &amp; </w:t>
      </w:r>
      <w:proofErr w:type="spellStart"/>
      <w:r w:rsidRPr="003B5497">
        <w:rPr>
          <w:rFonts w:asciiTheme="majorBidi" w:hAnsiTheme="majorBidi" w:cstheme="majorBidi"/>
          <w:sz w:val="24"/>
          <w:szCs w:val="24"/>
        </w:rPr>
        <w:t>Darwanto</w:t>
      </w:r>
      <w:proofErr w:type="spellEnd"/>
      <w:r w:rsidRPr="003B5497">
        <w:rPr>
          <w:rFonts w:asciiTheme="majorBidi" w:hAnsiTheme="majorBidi" w:cstheme="majorBidi"/>
          <w:sz w:val="24"/>
          <w:szCs w:val="24"/>
        </w:rPr>
        <w:t xml:space="preserve">, D. (2015). Faktor-Faktor Yang </w:t>
      </w:r>
      <w:proofErr w:type="spellStart"/>
      <w:r w:rsidRPr="003B5497">
        <w:rPr>
          <w:rFonts w:asciiTheme="majorBidi" w:hAnsiTheme="majorBidi" w:cstheme="majorBidi"/>
          <w:sz w:val="24"/>
          <w:szCs w:val="24"/>
        </w:rPr>
        <w:t>Mempengaruhi</w:t>
      </w:r>
      <w:proofErr w:type="spellEnd"/>
      <w:r w:rsidRPr="003B5497">
        <w:rPr>
          <w:rFonts w:asciiTheme="majorBidi" w:hAnsiTheme="majorBidi" w:cstheme="majorBidi"/>
          <w:sz w:val="24"/>
          <w:szCs w:val="24"/>
        </w:rPr>
        <w:t xml:space="preserve"> </w:t>
      </w:r>
      <w:proofErr w:type="spellStart"/>
      <w:r w:rsidRPr="003B5497">
        <w:rPr>
          <w:rFonts w:asciiTheme="majorBidi" w:hAnsiTheme="majorBidi" w:cstheme="majorBidi"/>
          <w:sz w:val="24"/>
          <w:szCs w:val="24"/>
        </w:rPr>
        <w:t>Kebakaran</w:t>
      </w:r>
      <w:proofErr w:type="spellEnd"/>
      <w:r w:rsidRPr="003B5497">
        <w:rPr>
          <w:rFonts w:asciiTheme="majorBidi" w:hAnsiTheme="majorBidi" w:cstheme="majorBidi"/>
          <w:sz w:val="24"/>
          <w:szCs w:val="24"/>
        </w:rPr>
        <w:t xml:space="preserve"> Hutan Di Indonesia Dan </w:t>
      </w:r>
      <w:proofErr w:type="spellStart"/>
      <w:r w:rsidRPr="003B5497">
        <w:rPr>
          <w:rFonts w:asciiTheme="majorBidi" w:hAnsiTheme="majorBidi" w:cstheme="majorBidi"/>
          <w:sz w:val="24"/>
          <w:szCs w:val="24"/>
        </w:rPr>
        <w:t>Implikasi</w:t>
      </w:r>
      <w:proofErr w:type="spellEnd"/>
      <w:r w:rsidRPr="003B5497">
        <w:rPr>
          <w:rFonts w:asciiTheme="majorBidi" w:hAnsiTheme="majorBidi" w:cstheme="majorBidi"/>
          <w:sz w:val="24"/>
          <w:szCs w:val="24"/>
        </w:rPr>
        <w:t xml:space="preserve"> </w:t>
      </w:r>
      <w:proofErr w:type="spellStart"/>
      <w:r w:rsidRPr="003B5497">
        <w:rPr>
          <w:rFonts w:asciiTheme="majorBidi" w:hAnsiTheme="majorBidi" w:cstheme="majorBidi"/>
          <w:sz w:val="24"/>
          <w:szCs w:val="24"/>
        </w:rPr>
        <w:t>Kebijakannya</w:t>
      </w:r>
      <w:proofErr w:type="spellEnd"/>
      <w:r w:rsidRPr="003B5497">
        <w:rPr>
          <w:rFonts w:asciiTheme="majorBidi" w:hAnsiTheme="majorBidi" w:cstheme="majorBidi"/>
          <w:sz w:val="24"/>
          <w:szCs w:val="24"/>
        </w:rPr>
        <w:t xml:space="preserve">. Journal of Symbolic Logic, 3, 103-112. </w:t>
      </w:r>
      <w:hyperlink r:id="rId8" w:history="1">
        <w:r w:rsidRPr="006A6D9C">
          <w:rPr>
            <w:rStyle w:val="Hyperlink"/>
            <w:rFonts w:asciiTheme="majorBidi" w:hAnsiTheme="majorBidi" w:cstheme="majorBidi"/>
            <w:sz w:val="24"/>
            <w:szCs w:val="24"/>
          </w:rPr>
          <w:t>https://doi.org/10.23960/JSL13103-112</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90F7465"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Campos‐Silva, J., Hawes, J., Andrade, P., &amp; Peres, C. (2018). Unintended multispecies co-benefits of an Amazonian community-based conservation programme. Nature Sustainability, 1, 650-656. </w:t>
      </w:r>
      <w:hyperlink r:id="rId9" w:history="1">
        <w:r w:rsidRPr="006A6D9C">
          <w:rPr>
            <w:rStyle w:val="Hyperlink"/>
            <w:rFonts w:asciiTheme="majorBidi" w:hAnsiTheme="majorBidi" w:cstheme="majorBidi"/>
            <w:sz w:val="24"/>
            <w:szCs w:val="24"/>
          </w:rPr>
          <w:t>https://doi.org/10.1038/s41893-018-0170-5</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50F11F08" w14:textId="77777777" w:rsidR="003A23F2" w:rsidRPr="003A23F2" w:rsidRDefault="003A23F2" w:rsidP="00C15A32">
      <w:pPr>
        <w:jc w:val="both"/>
        <w:rPr>
          <w:rFonts w:ascii="Times New Roman" w:hAnsi="Times New Roman" w:cs="Times New Roman"/>
          <w:sz w:val="24"/>
          <w:szCs w:val="24"/>
        </w:rPr>
      </w:pPr>
      <w:r w:rsidRPr="003A23F2">
        <w:rPr>
          <w:rFonts w:ascii="Times New Roman" w:hAnsi="Times New Roman" w:cs="Times New Roman"/>
          <w:sz w:val="24"/>
          <w:szCs w:val="24"/>
        </w:rPr>
        <w:t xml:space="preserve">Chalise, M. (2013). Fragmented Primate Population of Nepal. , 329-356. </w:t>
      </w:r>
      <w:hyperlink r:id="rId10" w:history="1">
        <w:r w:rsidRPr="003A23F2">
          <w:rPr>
            <w:rStyle w:val="Hyperlink"/>
            <w:rFonts w:ascii="Times New Roman" w:hAnsi="Times New Roman" w:cs="Times New Roman"/>
            <w:sz w:val="24"/>
            <w:szCs w:val="24"/>
          </w:rPr>
          <w:t>https://doi.org/10.1007/978-1-4614-8839-2_22</w:t>
        </w:r>
      </w:hyperlink>
      <w:r w:rsidRPr="003A23F2">
        <w:rPr>
          <w:rFonts w:ascii="Times New Roman" w:hAnsi="Times New Roman" w:cs="Times New Roman"/>
          <w:sz w:val="24"/>
          <w:szCs w:val="24"/>
        </w:rPr>
        <w:t>.</w:t>
      </w:r>
    </w:p>
    <w:p w14:paraId="4D4055A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Cochrane, M. (2003). Fire science for rainforests. Nature, 421, 913-919. </w:t>
      </w:r>
      <w:hyperlink r:id="rId11" w:history="1">
        <w:r w:rsidRPr="006A6D9C">
          <w:rPr>
            <w:rStyle w:val="Hyperlink"/>
            <w:rFonts w:asciiTheme="majorBidi" w:hAnsiTheme="majorBidi" w:cstheme="majorBidi"/>
            <w:sz w:val="24"/>
            <w:szCs w:val="24"/>
          </w:rPr>
          <w:t>https://doi.org/10.1038/nature01437</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82339D8"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Coop, J., Parks, S., Stevens‐</w:t>
      </w:r>
      <w:proofErr w:type="spellStart"/>
      <w:r w:rsidRPr="003B5497">
        <w:rPr>
          <w:rFonts w:asciiTheme="majorBidi" w:hAnsiTheme="majorBidi" w:cstheme="majorBidi"/>
          <w:sz w:val="24"/>
          <w:szCs w:val="24"/>
        </w:rPr>
        <w:t>Rumann</w:t>
      </w:r>
      <w:proofErr w:type="spellEnd"/>
      <w:r w:rsidRPr="003B5497">
        <w:rPr>
          <w:rFonts w:asciiTheme="majorBidi" w:hAnsiTheme="majorBidi" w:cstheme="majorBidi"/>
          <w:sz w:val="24"/>
          <w:szCs w:val="24"/>
        </w:rPr>
        <w:t xml:space="preserve">, C., </w:t>
      </w:r>
      <w:proofErr w:type="spellStart"/>
      <w:r w:rsidRPr="003B5497">
        <w:rPr>
          <w:rFonts w:asciiTheme="majorBidi" w:hAnsiTheme="majorBidi" w:cstheme="majorBidi"/>
          <w:sz w:val="24"/>
          <w:szCs w:val="24"/>
        </w:rPr>
        <w:t>Crausbay</w:t>
      </w:r>
      <w:proofErr w:type="spellEnd"/>
      <w:r w:rsidRPr="003B5497">
        <w:rPr>
          <w:rFonts w:asciiTheme="majorBidi" w:hAnsiTheme="majorBidi" w:cstheme="majorBidi"/>
          <w:sz w:val="24"/>
          <w:szCs w:val="24"/>
        </w:rPr>
        <w:t xml:space="preserve">, S., Higuera, P., Hurteau, M., Tepley, A., Whitman, E., Assal, T., Collins, B., Davis, K., Dobrowski, S., Falk, D., Fornwalt, P., </w:t>
      </w:r>
      <w:proofErr w:type="spellStart"/>
      <w:r w:rsidRPr="003B5497">
        <w:rPr>
          <w:rFonts w:asciiTheme="majorBidi" w:hAnsiTheme="majorBidi" w:cstheme="majorBidi"/>
          <w:sz w:val="24"/>
          <w:szCs w:val="24"/>
        </w:rPr>
        <w:t>Fulé</w:t>
      </w:r>
      <w:proofErr w:type="spellEnd"/>
      <w:r w:rsidRPr="003B5497">
        <w:rPr>
          <w:rFonts w:asciiTheme="majorBidi" w:hAnsiTheme="majorBidi" w:cstheme="majorBidi"/>
          <w:sz w:val="24"/>
          <w:szCs w:val="24"/>
        </w:rPr>
        <w:t xml:space="preserve">, P., Harvey, B., Kane, V., Littlefield, C., Margolis, E., North, M., Parisien, M., Prichard, S., &amp; Rodman, K. (2020). Wildfire-Driven Forest Conversion in Western North American Landscapes. Bioscience, 70, 659 - 673. </w:t>
      </w:r>
      <w:hyperlink r:id="rId12" w:history="1">
        <w:r w:rsidRPr="006A6D9C">
          <w:rPr>
            <w:rStyle w:val="Hyperlink"/>
            <w:rFonts w:asciiTheme="majorBidi" w:hAnsiTheme="majorBidi" w:cstheme="majorBidi"/>
            <w:sz w:val="24"/>
            <w:szCs w:val="24"/>
          </w:rPr>
          <w:t>https://doi.org/10.1093/biosci/biaa061</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A6EDA34"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Dickman, A. (2010). Complexities of conflict: the importance of considering social factors for effectively resolving human–wildlife conflict. Animal Conservation, 13. </w:t>
      </w:r>
      <w:hyperlink r:id="rId13" w:history="1">
        <w:r w:rsidRPr="006A6D9C">
          <w:rPr>
            <w:rStyle w:val="Hyperlink"/>
            <w:rFonts w:asciiTheme="majorBidi" w:hAnsiTheme="majorBidi" w:cstheme="majorBidi"/>
            <w:sz w:val="24"/>
            <w:szCs w:val="24"/>
          </w:rPr>
          <w:t>https://doi.org/10.1111/j.1469-1795.2010.00368.x</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49B5C259" w14:textId="77777777" w:rsidR="003A23F2" w:rsidRPr="003A23F2" w:rsidRDefault="003A23F2" w:rsidP="00C15A32">
      <w:pPr>
        <w:jc w:val="both"/>
        <w:rPr>
          <w:rFonts w:ascii="Times New Roman" w:hAnsi="Times New Roman" w:cs="Times New Roman"/>
          <w:sz w:val="24"/>
          <w:szCs w:val="24"/>
        </w:rPr>
      </w:pPr>
      <w:r w:rsidRPr="003A23F2">
        <w:rPr>
          <w:rFonts w:ascii="Times New Roman" w:hAnsi="Times New Roman" w:cs="Times New Roman"/>
          <w:sz w:val="24"/>
          <w:szCs w:val="24"/>
        </w:rPr>
        <w:t xml:space="preserve">Estrada, A., &amp; Coates‐Estrada, R. (1996). Tropical rain forest fragmentation and wild populations of primates at Los </w:t>
      </w:r>
      <w:proofErr w:type="spellStart"/>
      <w:r w:rsidRPr="003A23F2">
        <w:rPr>
          <w:rFonts w:ascii="Times New Roman" w:hAnsi="Times New Roman" w:cs="Times New Roman"/>
          <w:sz w:val="24"/>
          <w:szCs w:val="24"/>
        </w:rPr>
        <w:t>Tuxtlas</w:t>
      </w:r>
      <w:proofErr w:type="spellEnd"/>
      <w:r w:rsidRPr="003A23F2">
        <w:rPr>
          <w:rFonts w:ascii="Times New Roman" w:hAnsi="Times New Roman" w:cs="Times New Roman"/>
          <w:sz w:val="24"/>
          <w:szCs w:val="24"/>
        </w:rPr>
        <w:t xml:space="preserve">, Mexico. International Journal of Primatology, 17, 759-783. </w:t>
      </w:r>
      <w:hyperlink r:id="rId14" w:history="1">
        <w:r w:rsidRPr="003A23F2">
          <w:rPr>
            <w:rStyle w:val="Hyperlink"/>
            <w:rFonts w:ascii="Times New Roman" w:hAnsi="Times New Roman" w:cs="Times New Roman"/>
            <w:sz w:val="24"/>
            <w:szCs w:val="24"/>
          </w:rPr>
          <w:t>https://doi.org/10.1007/BF02735263</w:t>
        </w:r>
      </w:hyperlink>
      <w:r w:rsidRPr="003A23F2">
        <w:rPr>
          <w:rFonts w:ascii="Times New Roman" w:hAnsi="Times New Roman" w:cs="Times New Roman"/>
          <w:sz w:val="24"/>
          <w:szCs w:val="24"/>
        </w:rPr>
        <w:t>.</w:t>
      </w:r>
    </w:p>
    <w:p w14:paraId="5CEDB8C8"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lastRenderedPageBreak/>
        <w:t>Githiru</w:t>
      </w:r>
      <w:proofErr w:type="spellEnd"/>
      <w:r w:rsidRPr="003B5497">
        <w:rPr>
          <w:rFonts w:asciiTheme="majorBidi" w:hAnsiTheme="majorBidi" w:cstheme="majorBidi"/>
          <w:sz w:val="24"/>
          <w:szCs w:val="24"/>
        </w:rPr>
        <w:t xml:space="preserve">, M., </w:t>
      </w:r>
      <w:proofErr w:type="spellStart"/>
      <w:r w:rsidRPr="003B5497">
        <w:rPr>
          <w:rFonts w:asciiTheme="majorBidi" w:hAnsiTheme="majorBidi" w:cstheme="majorBidi"/>
          <w:sz w:val="24"/>
          <w:szCs w:val="24"/>
        </w:rPr>
        <w:t>Mutwiwa</w:t>
      </w:r>
      <w:proofErr w:type="spellEnd"/>
      <w:r w:rsidRPr="003B5497">
        <w:rPr>
          <w:rFonts w:asciiTheme="majorBidi" w:hAnsiTheme="majorBidi" w:cstheme="majorBidi"/>
          <w:sz w:val="24"/>
          <w:szCs w:val="24"/>
        </w:rPr>
        <w:t xml:space="preserve">, U., </w:t>
      </w:r>
      <w:proofErr w:type="spellStart"/>
      <w:r w:rsidRPr="003B5497">
        <w:rPr>
          <w:rFonts w:asciiTheme="majorBidi" w:hAnsiTheme="majorBidi" w:cstheme="majorBidi"/>
          <w:sz w:val="24"/>
          <w:szCs w:val="24"/>
        </w:rPr>
        <w:t>Kasaine</w:t>
      </w:r>
      <w:proofErr w:type="spellEnd"/>
      <w:r w:rsidRPr="003B5497">
        <w:rPr>
          <w:rFonts w:asciiTheme="majorBidi" w:hAnsiTheme="majorBidi" w:cstheme="majorBidi"/>
          <w:sz w:val="24"/>
          <w:szCs w:val="24"/>
        </w:rPr>
        <w:t xml:space="preserve">, S., &amp; Schulte, B. (2017). A Spanner in the Works: Human–Elephant Conflict Complicates the Food–Water–Energy Nexus in Drylands of Africa. Frontiers in Environmental Science, 5. </w:t>
      </w:r>
      <w:hyperlink r:id="rId15" w:history="1">
        <w:r w:rsidRPr="006A6D9C">
          <w:rPr>
            <w:rStyle w:val="Hyperlink"/>
            <w:rFonts w:asciiTheme="majorBidi" w:hAnsiTheme="majorBidi" w:cstheme="majorBidi"/>
            <w:sz w:val="24"/>
            <w:szCs w:val="24"/>
          </w:rPr>
          <w:t>https://doi.org/10.3389/fenvs.2017.00069</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6D6B271"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G</w:t>
      </w:r>
      <w:r>
        <w:rPr>
          <w:rFonts w:asciiTheme="majorBidi" w:hAnsiTheme="majorBidi" w:cstheme="majorBidi"/>
          <w:sz w:val="24"/>
          <w:szCs w:val="24"/>
        </w:rPr>
        <w:t>o</w:t>
      </w:r>
      <w:r w:rsidRPr="003B5497">
        <w:rPr>
          <w:rFonts w:asciiTheme="majorBidi" w:hAnsiTheme="majorBidi" w:cstheme="majorBidi"/>
          <w:sz w:val="24"/>
          <w:szCs w:val="24"/>
        </w:rPr>
        <w:t xml:space="preserve">ttert, T., &amp; </w:t>
      </w:r>
      <w:proofErr w:type="spellStart"/>
      <w:r w:rsidRPr="003B5497">
        <w:rPr>
          <w:rFonts w:asciiTheme="majorBidi" w:hAnsiTheme="majorBidi" w:cstheme="majorBidi"/>
          <w:sz w:val="24"/>
          <w:szCs w:val="24"/>
        </w:rPr>
        <w:t>Starik</w:t>
      </w:r>
      <w:proofErr w:type="spellEnd"/>
      <w:r w:rsidRPr="003B5497">
        <w:rPr>
          <w:rFonts w:asciiTheme="majorBidi" w:hAnsiTheme="majorBidi" w:cstheme="majorBidi"/>
          <w:sz w:val="24"/>
          <w:szCs w:val="24"/>
        </w:rPr>
        <w:t xml:space="preserve">, N. (2022). Human–Wildlife Conflicts across Landscapes—General Applicability vs. Case Specificity. Diversity. </w:t>
      </w:r>
      <w:hyperlink r:id="rId16" w:history="1">
        <w:r w:rsidRPr="006A6D9C">
          <w:rPr>
            <w:rStyle w:val="Hyperlink"/>
            <w:rFonts w:asciiTheme="majorBidi" w:hAnsiTheme="majorBidi" w:cstheme="majorBidi"/>
            <w:sz w:val="24"/>
            <w:szCs w:val="24"/>
          </w:rPr>
          <w:t>https://doi.org/10.3390/d14050380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15884E1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Guerra, A. (2019). Wolves of the Sea: Managing human-wildlife conflict in an increasingly tense ocean. Marine Policy. </w:t>
      </w:r>
      <w:hyperlink r:id="rId17" w:history="1">
        <w:r w:rsidRPr="006A6D9C">
          <w:rPr>
            <w:rStyle w:val="Hyperlink"/>
            <w:rFonts w:asciiTheme="majorBidi" w:hAnsiTheme="majorBidi" w:cstheme="majorBidi"/>
            <w:sz w:val="24"/>
            <w:szCs w:val="24"/>
          </w:rPr>
          <w:t>https://doi.org/10.1016/J.MARPOL.2018.11.002</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9290600"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Kopnina</w:t>
      </w:r>
      <w:proofErr w:type="spellEnd"/>
      <w:r w:rsidRPr="003B5497">
        <w:rPr>
          <w:rFonts w:asciiTheme="majorBidi" w:hAnsiTheme="majorBidi" w:cstheme="majorBidi"/>
          <w:sz w:val="24"/>
          <w:szCs w:val="24"/>
        </w:rPr>
        <w:t xml:space="preserve">, H. (2016). Wild Animals and Justice: The Case of the Dead Elephant in the Room. Journal of International Wildlife Law &amp; Policy, 19, 219 - 235. </w:t>
      </w:r>
      <w:hyperlink r:id="rId18" w:history="1">
        <w:r w:rsidRPr="006A6D9C">
          <w:rPr>
            <w:rStyle w:val="Hyperlink"/>
            <w:rFonts w:asciiTheme="majorBidi" w:hAnsiTheme="majorBidi" w:cstheme="majorBidi"/>
            <w:sz w:val="24"/>
            <w:szCs w:val="24"/>
          </w:rPr>
          <w:t>https://doi.org/10.1080/13880292.2016.1204882</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5D7FD93"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Kuswanda</w:t>
      </w:r>
      <w:proofErr w:type="spellEnd"/>
      <w:r w:rsidRPr="003B5497">
        <w:rPr>
          <w:rFonts w:asciiTheme="majorBidi" w:hAnsiTheme="majorBidi" w:cstheme="majorBidi"/>
          <w:sz w:val="24"/>
          <w:szCs w:val="24"/>
        </w:rPr>
        <w:t xml:space="preserve">, W., </w:t>
      </w:r>
      <w:proofErr w:type="spellStart"/>
      <w:r w:rsidRPr="003B5497">
        <w:rPr>
          <w:rFonts w:asciiTheme="majorBidi" w:hAnsiTheme="majorBidi" w:cstheme="majorBidi"/>
          <w:sz w:val="24"/>
          <w:szCs w:val="24"/>
        </w:rPr>
        <w:t>Garsetiasih</w:t>
      </w:r>
      <w:proofErr w:type="spellEnd"/>
      <w:r w:rsidRPr="003B5497">
        <w:rPr>
          <w:rFonts w:asciiTheme="majorBidi" w:hAnsiTheme="majorBidi" w:cstheme="majorBidi"/>
          <w:sz w:val="24"/>
          <w:szCs w:val="24"/>
        </w:rPr>
        <w:t xml:space="preserve">, R., Gunawan, H., </w:t>
      </w:r>
      <w:proofErr w:type="spellStart"/>
      <w:r w:rsidRPr="003B5497">
        <w:rPr>
          <w:rFonts w:asciiTheme="majorBidi" w:hAnsiTheme="majorBidi" w:cstheme="majorBidi"/>
          <w:sz w:val="24"/>
          <w:szCs w:val="24"/>
        </w:rPr>
        <w:t>Situmorang</w:t>
      </w:r>
      <w:proofErr w:type="spellEnd"/>
      <w:r w:rsidRPr="003B5497">
        <w:rPr>
          <w:rFonts w:asciiTheme="majorBidi" w:hAnsiTheme="majorBidi" w:cstheme="majorBidi"/>
          <w:sz w:val="24"/>
          <w:szCs w:val="24"/>
        </w:rPr>
        <w:t xml:space="preserve">, R., </w:t>
      </w:r>
      <w:proofErr w:type="spellStart"/>
      <w:r w:rsidRPr="003B5497">
        <w:rPr>
          <w:rFonts w:asciiTheme="majorBidi" w:hAnsiTheme="majorBidi" w:cstheme="majorBidi"/>
          <w:sz w:val="24"/>
          <w:szCs w:val="24"/>
        </w:rPr>
        <w:t>Hutapea</w:t>
      </w:r>
      <w:proofErr w:type="spellEnd"/>
      <w:r w:rsidRPr="003B5497">
        <w:rPr>
          <w:rFonts w:asciiTheme="majorBidi" w:hAnsiTheme="majorBidi" w:cstheme="majorBidi"/>
          <w:sz w:val="24"/>
          <w:szCs w:val="24"/>
        </w:rPr>
        <w:t xml:space="preserve">, F., </w:t>
      </w:r>
      <w:proofErr w:type="spellStart"/>
      <w:r w:rsidRPr="003B5497">
        <w:rPr>
          <w:rFonts w:asciiTheme="majorBidi" w:hAnsiTheme="majorBidi" w:cstheme="majorBidi"/>
          <w:sz w:val="24"/>
          <w:szCs w:val="24"/>
        </w:rPr>
        <w:t>Kwatrina</w:t>
      </w:r>
      <w:proofErr w:type="spellEnd"/>
      <w:r w:rsidRPr="003B5497">
        <w:rPr>
          <w:rFonts w:asciiTheme="majorBidi" w:hAnsiTheme="majorBidi" w:cstheme="majorBidi"/>
          <w:sz w:val="24"/>
          <w:szCs w:val="24"/>
        </w:rPr>
        <w:t xml:space="preserve">, R., Karlina, E., </w:t>
      </w:r>
      <w:proofErr w:type="spellStart"/>
      <w:r w:rsidRPr="003B5497">
        <w:rPr>
          <w:rFonts w:asciiTheme="majorBidi" w:hAnsiTheme="majorBidi" w:cstheme="majorBidi"/>
          <w:sz w:val="24"/>
          <w:szCs w:val="24"/>
        </w:rPr>
        <w:t>Atmoko</w:t>
      </w:r>
      <w:proofErr w:type="spellEnd"/>
      <w:r w:rsidRPr="003B5497">
        <w:rPr>
          <w:rFonts w:asciiTheme="majorBidi" w:hAnsiTheme="majorBidi" w:cstheme="majorBidi"/>
          <w:sz w:val="24"/>
          <w:szCs w:val="24"/>
        </w:rPr>
        <w:t xml:space="preserve">, T., Zahrah, M., </w:t>
      </w:r>
      <w:proofErr w:type="spellStart"/>
      <w:r w:rsidRPr="003B5497">
        <w:rPr>
          <w:rFonts w:asciiTheme="majorBidi" w:hAnsiTheme="majorBidi" w:cstheme="majorBidi"/>
          <w:sz w:val="24"/>
          <w:szCs w:val="24"/>
        </w:rPr>
        <w:t>Takandjandji</w:t>
      </w:r>
      <w:proofErr w:type="spellEnd"/>
      <w:r w:rsidRPr="003B5497">
        <w:rPr>
          <w:rFonts w:asciiTheme="majorBidi" w:hAnsiTheme="majorBidi" w:cstheme="majorBidi"/>
          <w:sz w:val="24"/>
          <w:szCs w:val="24"/>
        </w:rPr>
        <w:t xml:space="preserve">, M., &amp; </w:t>
      </w:r>
      <w:proofErr w:type="spellStart"/>
      <w:r w:rsidRPr="003B5497">
        <w:rPr>
          <w:rFonts w:asciiTheme="majorBidi" w:hAnsiTheme="majorBidi" w:cstheme="majorBidi"/>
          <w:sz w:val="24"/>
          <w:szCs w:val="24"/>
        </w:rPr>
        <w:t>Gunaryadi</w:t>
      </w:r>
      <w:proofErr w:type="spellEnd"/>
      <w:r w:rsidRPr="003B5497">
        <w:rPr>
          <w:rFonts w:asciiTheme="majorBidi" w:hAnsiTheme="majorBidi" w:cstheme="majorBidi"/>
          <w:sz w:val="24"/>
          <w:szCs w:val="24"/>
        </w:rPr>
        <w:t xml:space="preserve">, D. (2022). Can Humans and Elephants Coexist? A Review of the Conflict on Sumatra Island, Indonesia. Diversity. </w:t>
      </w:r>
      <w:hyperlink r:id="rId19" w:history="1">
        <w:r w:rsidRPr="006A6D9C">
          <w:rPr>
            <w:rStyle w:val="Hyperlink"/>
            <w:rFonts w:asciiTheme="majorBidi" w:hAnsiTheme="majorBidi" w:cstheme="majorBidi"/>
            <w:sz w:val="24"/>
            <w:szCs w:val="24"/>
          </w:rPr>
          <w:t>https://doi.org/10.3390/d14060420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6A27C67E"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Le Bel, S., </w:t>
      </w:r>
      <w:proofErr w:type="spellStart"/>
      <w:r w:rsidRPr="003B5497">
        <w:rPr>
          <w:rFonts w:asciiTheme="majorBidi" w:hAnsiTheme="majorBidi" w:cstheme="majorBidi"/>
          <w:sz w:val="24"/>
          <w:szCs w:val="24"/>
        </w:rPr>
        <w:t>Chavernac</w:t>
      </w:r>
      <w:proofErr w:type="spellEnd"/>
      <w:r w:rsidRPr="003B5497">
        <w:rPr>
          <w:rFonts w:asciiTheme="majorBidi" w:hAnsiTheme="majorBidi" w:cstheme="majorBidi"/>
          <w:sz w:val="24"/>
          <w:szCs w:val="24"/>
        </w:rPr>
        <w:t>, D. and Stansfield, F., 2016. Promoting a mobile data collection system to improve HWC incident recording: a simple and handy solution for controlling problem animals in southern Africa. Problematic wildlife: a cross-disciplinary approach, pp.395-411.</w:t>
      </w:r>
    </w:p>
    <w:p w14:paraId="12F6C4A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Marshall, K., White, R., &amp; Fischer, A. (2007). Conflicts between humans over wildlife management: on the diversity of stakeholder attitudes and implications for conflict management. Biodiversity and Conservation, 16, 3129-3146. </w:t>
      </w:r>
      <w:hyperlink r:id="rId20" w:history="1">
        <w:r w:rsidRPr="006A6D9C">
          <w:rPr>
            <w:rStyle w:val="Hyperlink"/>
            <w:rFonts w:asciiTheme="majorBidi" w:hAnsiTheme="majorBidi" w:cstheme="majorBidi"/>
            <w:sz w:val="24"/>
            <w:szCs w:val="24"/>
          </w:rPr>
          <w:t>https://doi.org/10.1007/s10531-007-9167-5</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1FE36F06"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Martins, Q., &amp; Martins, N. (2006). Leopards of the Cape: conservation and conservation concerns. International Journal of Environmental Studies, 63, 579 - 585. </w:t>
      </w:r>
      <w:hyperlink r:id="rId21" w:history="1">
        <w:r w:rsidRPr="006A6D9C">
          <w:rPr>
            <w:rStyle w:val="Hyperlink"/>
            <w:rFonts w:asciiTheme="majorBidi" w:hAnsiTheme="majorBidi" w:cstheme="majorBidi"/>
            <w:sz w:val="24"/>
            <w:szCs w:val="24"/>
          </w:rPr>
          <w:t>https://doi.org/10.1080/00207230600963486</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7326F4AC"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Moritz, M., Batllori, E., Bradstock, R., Gill, A., </w:t>
      </w:r>
      <w:proofErr w:type="spellStart"/>
      <w:r w:rsidRPr="003B5497">
        <w:rPr>
          <w:rFonts w:asciiTheme="majorBidi" w:hAnsiTheme="majorBidi" w:cstheme="majorBidi"/>
          <w:sz w:val="24"/>
          <w:szCs w:val="24"/>
        </w:rPr>
        <w:t>Handmer</w:t>
      </w:r>
      <w:proofErr w:type="spellEnd"/>
      <w:r w:rsidRPr="003B5497">
        <w:rPr>
          <w:rFonts w:asciiTheme="majorBidi" w:hAnsiTheme="majorBidi" w:cstheme="majorBidi"/>
          <w:sz w:val="24"/>
          <w:szCs w:val="24"/>
        </w:rPr>
        <w:t xml:space="preserve">, J., Hessburg, P., Leonard, J., McCaffrey, S., Odion, D., </w:t>
      </w:r>
      <w:proofErr w:type="spellStart"/>
      <w:r w:rsidRPr="003B5497">
        <w:rPr>
          <w:rFonts w:asciiTheme="majorBidi" w:hAnsiTheme="majorBidi" w:cstheme="majorBidi"/>
          <w:sz w:val="24"/>
          <w:szCs w:val="24"/>
        </w:rPr>
        <w:t>Schoennagel</w:t>
      </w:r>
      <w:proofErr w:type="spellEnd"/>
      <w:r w:rsidRPr="003B5497">
        <w:rPr>
          <w:rFonts w:asciiTheme="majorBidi" w:hAnsiTheme="majorBidi" w:cstheme="majorBidi"/>
          <w:sz w:val="24"/>
          <w:szCs w:val="24"/>
        </w:rPr>
        <w:t xml:space="preserve">, T., &amp; Syphard, A. (2014). Learning to coexist with wildfire. Nature, 515, 58-66. </w:t>
      </w:r>
      <w:hyperlink r:id="rId22" w:history="1">
        <w:r w:rsidRPr="006A6D9C">
          <w:rPr>
            <w:rStyle w:val="Hyperlink"/>
            <w:rFonts w:asciiTheme="majorBidi" w:hAnsiTheme="majorBidi" w:cstheme="majorBidi"/>
            <w:sz w:val="24"/>
            <w:szCs w:val="24"/>
          </w:rPr>
          <w:t>https://doi.org/10.1038/nature13946</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8854CDE"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Murdiyarso</w:t>
      </w:r>
      <w:proofErr w:type="spellEnd"/>
      <w:r w:rsidRPr="003B5497">
        <w:rPr>
          <w:rFonts w:asciiTheme="majorBidi" w:hAnsiTheme="majorBidi" w:cstheme="majorBidi"/>
          <w:sz w:val="24"/>
          <w:szCs w:val="24"/>
        </w:rPr>
        <w:t xml:space="preserve">, D., &amp; Lebel, L. (2006). Local to global perspectives on forest and land fires in Southeast Asia. Mitigation and Adaptation Strategies for Global Change, 12, 3-11. </w:t>
      </w:r>
      <w:hyperlink r:id="rId23" w:history="1">
        <w:r w:rsidRPr="006A6D9C">
          <w:rPr>
            <w:rStyle w:val="Hyperlink"/>
            <w:rFonts w:asciiTheme="majorBidi" w:hAnsiTheme="majorBidi" w:cstheme="majorBidi"/>
            <w:sz w:val="24"/>
            <w:szCs w:val="24"/>
          </w:rPr>
          <w:t>https://doi.org/10.1007/S11027-006-9055-4</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6CE2A727"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Narayanan, M.R., Anilkumar, N., Balakrishnan, V.,</w:t>
      </w:r>
      <w:r>
        <w:rPr>
          <w:rFonts w:asciiTheme="majorBidi" w:hAnsiTheme="majorBidi" w:cstheme="majorBidi"/>
          <w:sz w:val="24"/>
          <w:szCs w:val="24"/>
        </w:rPr>
        <w:t xml:space="preserve"> </w:t>
      </w:r>
      <w:r w:rsidRPr="003B5497">
        <w:rPr>
          <w:rFonts w:asciiTheme="majorBidi" w:hAnsiTheme="majorBidi" w:cstheme="majorBidi"/>
          <w:sz w:val="24"/>
          <w:szCs w:val="24"/>
        </w:rPr>
        <w:t xml:space="preserve">Sivadasan, M., </w:t>
      </w:r>
      <w:proofErr w:type="spellStart"/>
      <w:r w:rsidRPr="003B5497">
        <w:rPr>
          <w:rFonts w:asciiTheme="majorBidi" w:hAnsiTheme="majorBidi" w:cstheme="majorBidi"/>
          <w:sz w:val="24"/>
          <w:szCs w:val="24"/>
        </w:rPr>
        <w:t>Alfarhan</w:t>
      </w:r>
      <w:proofErr w:type="spellEnd"/>
      <w:r w:rsidRPr="003B5497">
        <w:rPr>
          <w:rFonts w:asciiTheme="majorBidi" w:hAnsiTheme="majorBidi" w:cstheme="majorBidi"/>
          <w:sz w:val="24"/>
          <w:szCs w:val="24"/>
        </w:rPr>
        <w:t xml:space="preserve">, H.A. and Alatar, A.A., 2011. Wild edible plants used by the </w:t>
      </w:r>
      <w:proofErr w:type="spellStart"/>
      <w:r w:rsidRPr="003B5497">
        <w:rPr>
          <w:rFonts w:asciiTheme="majorBidi" w:hAnsiTheme="majorBidi" w:cstheme="majorBidi"/>
          <w:sz w:val="24"/>
          <w:szCs w:val="24"/>
        </w:rPr>
        <w:t>Kattunaikka</w:t>
      </w:r>
      <w:proofErr w:type="spellEnd"/>
      <w:r w:rsidRPr="003B5497">
        <w:rPr>
          <w:rFonts w:asciiTheme="majorBidi" w:hAnsiTheme="majorBidi" w:cstheme="majorBidi"/>
          <w:sz w:val="24"/>
          <w:szCs w:val="24"/>
        </w:rPr>
        <w:t xml:space="preserve">, Paniya and </w:t>
      </w:r>
      <w:proofErr w:type="spellStart"/>
      <w:r w:rsidRPr="003B5497">
        <w:rPr>
          <w:rFonts w:asciiTheme="majorBidi" w:hAnsiTheme="majorBidi" w:cstheme="majorBidi"/>
          <w:sz w:val="24"/>
          <w:szCs w:val="24"/>
        </w:rPr>
        <w:t>Kuruma</w:t>
      </w:r>
      <w:proofErr w:type="spellEnd"/>
      <w:r w:rsidRPr="003B5497">
        <w:rPr>
          <w:rFonts w:asciiTheme="majorBidi" w:hAnsiTheme="majorBidi" w:cstheme="majorBidi"/>
          <w:sz w:val="24"/>
          <w:szCs w:val="24"/>
        </w:rPr>
        <w:t xml:space="preserve"> tribes of Wayanad District, Kerala, India. J Med Plants Res, 5(15), pp.3520-3529.</w:t>
      </w:r>
    </w:p>
    <w:p w14:paraId="4E338073"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Ogra, M. (2008). Human–wildlife conflict and gender in protected area borderlands: A case study of costs, perceptions, and vulnerabilities from Uttarakhand (Uttaranchal), India. </w:t>
      </w:r>
      <w:proofErr w:type="spellStart"/>
      <w:r w:rsidRPr="003B5497">
        <w:rPr>
          <w:rFonts w:asciiTheme="majorBidi" w:hAnsiTheme="majorBidi" w:cstheme="majorBidi"/>
          <w:sz w:val="24"/>
          <w:szCs w:val="24"/>
        </w:rPr>
        <w:t>Geoforum</w:t>
      </w:r>
      <w:proofErr w:type="spellEnd"/>
      <w:r w:rsidRPr="003B5497">
        <w:rPr>
          <w:rFonts w:asciiTheme="majorBidi" w:hAnsiTheme="majorBidi" w:cstheme="majorBidi"/>
          <w:sz w:val="24"/>
          <w:szCs w:val="24"/>
        </w:rPr>
        <w:t xml:space="preserve">, 39, 1408-1422. </w:t>
      </w:r>
      <w:hyperlink r:id="rId24" w:history="1">
        <w:r w:rsidRPr="006A6D9C">
          <w:rPr>
            <w:rStyle w:val="Hyperlink"/>
            <w:rFonts w:asciiTheme="majorBidi" w:hAnsiTheme="majorBidi" w:cstheme="majorBidi"/>
            <w:sz w:val="24"/>
            <w:szCs w:val="24"/>
          </w:rPr>
          <w:t>https://doi.org/10.1016/J.GEOFORUM.2007.12.004</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8D38A3B"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Parrott, L., Kyle, C., </w:t>
      </w:r>
      <w:proofErr w:type="spellStart"/>
      <w:r w:rsidRPr="003B5497">
        <w:rPr>
          <w:rFonts w:asciiTheme="majorBidi" w:hAnsiTheme="majorBidi" w:cstheme="majorBidi"/>
          <w:sz w:val="24"/>
          <w:szCs w:val="24"/>
        </w:rPr>
        <w:t>Hayot</w:t>
      </w:r>
      <w:proofErr w:type="spellEnd"/>
      <w:r w:rsidRPr="003B5497">
        <w:rPr>
          <w:rFonts w:asciiTheme="majorBidi" w:hAnsiTheme="majorBidi" w:cstheme="majorBidi"/>
          <w:sz w:val="24"/>
          <w:szCs w:val="24"/>
        </w:rPr>
        <w:t xml:space="preserve">-Sasson, V., Bouchard, C., &amp; </w:t>
      </w:r>
      <w:proofErr w:type="spellStart"/>
      <w:r w:rsidRPr="003B5497">
        <w:rPr>
          <w:rFonts w:asciiTheme="majorBidi" w:hAnsiTheme="majorBidi" w:cstheme="majorBidi"/>
          <w:sz w:val="24"/>
          <w:szCs w:val="24"/>
        </w:rPr>
        <w:t>Cardille</w:t>
      </w:r>
      <w:proofErr w:type="spellEnd"/>
      <w:r w:rsidRPr="003B5497">
        <w:rPr>
          <w:rFonts w:asciiTheme="majorBidi" w:hAnsiTheme="majorBidi" w:cstheme="majorBidi"/>
          <w:sz w:val="24"/>
          <w:szCs w:val="24"/>
        </w:rPr>
        <w:t xml:space="preserve">, J. (2019). Planning for ecological connectivity across scales of governance in a multifunctional regional landscape. Ecosystems and People, 15, 204 - 213. </w:t>
      </w:r>
      <w:hyperlink r:id="rId25" w:history="1">
        <w:r w:rsidRPr="006A6D9C">
          <w:rPr>
            <w:rStyle w:val="Hyperlink"/>
            <w:rFonts w:asciiTheme="majorBidi" w:hAnsiTheme="majorBidi" w:cstheme="majorBidi"/>
            <w:sz w:val="24"/>
            <w:szCs w:val="24"/>
          </w:rPr>
          <w:t>https://doi.org/10.1080/26395916.2019.1649726</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566AB3B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lastRenderedPageBreak/>
        <w:t xml:space="preserve">Pozo, R., LeFlore, E., Duthie, A., </w:t>
      </w:r>
      <w:proofErr w:type="spellStart"/>
      <w:r w:rsidRPr="003B5497">
        <w:rPr>
          <w:rFonts w:asciiTheme="majorBidi" w:hAnsiTheme="majorBidi" w:cstheme="majorBidi"/>
          <w:sz w:val="24"/>
          <w:szCs w:val="24"/>
        </w:rPr>
        <w:t>Bunnefeld</w:t>
      </w:r>
      <w:proofErr w:type="spellEnd"/>
      <w:r w:rsidRPr="003B5497">
        <w:rPr>
          <w:rFonts w:asciiTheme="majorBidi" w:hAnsiTheme="majorBidi" w:cstheme="majorBidi"/>
          <w:sz w:val="24"/>
          <w:szCs w:val="24"/>
        </w:rPr>
        <w:t xml:space="preserve">, N., Jones, I., Minderman, J., </w:t>
      </w:r>
      <w:proofErr w:type="spellStart"/>
      <w:r w:rsidRPr="003B5497">
        <w:rPr>
          <w:rFonts w:asciiTheme="majorBidi" w:hAnsiTheme="majorBidi" w:cstheme="majorBidi"/>
          <w:sz w:val="24"/>
          <w:szCs w:val="24"/>
        </w:rPr>
        <w:t>Rakotonarivo</w:t>
      </w:r>
      <w:proofErr w:type="spellEnd"/>
      <w:r w:rsidRPr="003B5497">
        <w:rPr>
          <w:rFonts w:asciiTheme="majorBidi" w:hAnsiTheme="majorBidi" w:cstheme="majorBidi"/>
          <w:sz w:val="24"/>
          <w:szCs w:val="24"/>
        </w:rPr>
        <w:t xml:space="preserve">, S., &amp; Cusack, J. (2020). A multispecies assessment of wildlife impacts on local community livelihoods. Conservation Biology, 35. </w:t>
      </w:r>
      <w:hyperlink r:id="rId26" w:history="1">
        <w:r w:rsidRPr="006A6D9C">
          <w:rPr>
            <w:rStyle w:val="Hyperlink"/>
            <w:rFonts w:asciiTheme="majorBidi" w:hAnsiTheme="majorBidi" w:cstheme="majorBidi"/>
            <w:sz w:val="24"/>
            <w:szCs w:val="24"/>
          </w:rPr>
          <w:t>https://doi.org/10.1111/cobi.13565</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567DCC8C"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Puri, M., Srivathsa, A., Karanth, K., Patel, I., &amp; Kumar, N. (2020). The balancing act: Maintaining leopard-wild prey equilibrium could offer economic benefits to people in a shared forest landscape of central India. Ecological Indicators, 110, 105931. </w:t>
      </w:r>
      <w:hyperlink r:id="rId27" w:history="1">
        <w:r w:rsidRPr="006A6D9C">
          <w:rPr>
            <w:rStyle w:val="Hyperlink"/>
            <w:rFonts w:asciiTheme="majorBidi" w:hAnsiTheme="majorBidi" w:cstheme="majorBidi"/>
            <w:sz w:val="24"/>
            <w:szCs w:val="24"/>
          </w:rPr>
          <w:t>https://doi.org/10.1016/j.ecolind.2019.105931</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331CF8DE"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Rastogi, A., Hickey, G., </w:t>
      </w:r>
      <w:proofErr w:type="spellStart"/>
      <w:r w:rsidRPr="003B5497">
        <w:rPr>
          <w:rFonts w:asciiTheme="majorBidi" w:hAnsiTheme="majorBidi" w:cstheme="majorBidi"/>
          <w:sz w:val="24"/>
          <w:szCs w:val="24"/>
        </w:rPr>
        <w:t>Badola</w:t>
      </w:r>
      <w:proofErr w:type="spellEnd"/>
      <w:r w:rsidRPr="003B5497">
        <w:rPr>
          <w:rFonts w:asciiTheme="majorBidi" w:hAnsiTheme="majorBidi" w:cstheme="majorBidi"/>
          <w:sz w:val="24"/>
          <w:szCs w:val="24"/>
        </w:rPr>
        <w:t xml:space="preserve">, R., &amp; Hussain, S. (2012). Saving the superstar: a review of the social factors affecting tiger conservation in India.. Journal of environmental management, 113, 328-40 . </w:t>
      </w:r>
      <w:hyperlink r:id="rId28" w:history="1">
        <w:r w:rsidRPr="006A6D9C">
          <w:rPr>
            <w:rStyle w:val="Hyperlink"/>
            <w:rFonts w:asciiTheme="majorBidi" w:hAnsiTheme="majorBidi" w:cstheme="majorBidi"/>
            <w:sz w:val="24"/>
            <w:szCs w:val="24"/>
          </w:rPr>
          <w:t>https://doi.org/10.1016/j.jenvman.2012.10.003</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79842699"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Sach, F., </w:t>
      </w:r>
      <w:proofErr w:type="spellStart"/>
      <w:r w:rsidRPr="003B5497">
        <w:rPr>
          <w:rFonts w:asciiTheme="majorBidi" w:hAnsiTheme="majorBidi" w:cstheme="majorBidi"/>
          <w:sz w:val="24"/>
          <w:szCs w:val="24"/>
        </w:rPr>
        <w:t>Dierenfeld</w:t>
      </w:r>
      <w:proofErr w:type="spellEnd"/>
      <w:r w:rsidRPr="003B5497">
        <w:rPr>
          <w:rFonts w:asciiTheme="majorBidi" w:hAnsiTheme="majorBidi" w:cstheme="majorBidi"/>
          <w:sz w:val="24"/>
          <w:szCs w:val="24"/>
        </w:rPr>
        <w:t xml:space="preserve">, E., Langley-Evans, S., Watts, M., &amp; Yon, L. (2019). African savanna elephants (Loxodonta </w:t>
      </w:r>
      <w:proofErr w:type="spellStart"/>
      <w:r w:rsidRPr="003B5497">
        <w:rPr>
          <w:rFonts w:asciiTheme="majorBidi" w:hAnsiTheme="majorBidi" w:cstheme="majorBidi"/>
          <w:sz w:val="24"/>
          <w:szCs w:val="24"/>
        </w:rPr>
        <w:t>africana</w:t>
      </w:r>
      <w:proofErr w:type="spellEnd"/>
      <w:r w:rsidRPr="003B5497">
        <w:rPr>
          <w:rFonts w:asciiTheme="majorBidi" w:hAnsiTheme="majorBidi" w:cstheme="majorBidi"/>
          <w:sz w:val="24"/>
          <w:szCs w:val="24"/>
        </w:rPr>
        <w:t xml:space="preserve">) as an example of a herbivore making movement choices based on nutritional needs. </w:t>
      </w:r>
      <w:proofErr w:type="spellStart"/>
      <w:r w:rsidRPr="003B5497">
        <w:rPr>
          <w:rFonts w:asciiTheme="majorBidi" w:hAnsiTheme="majorBidi" w:cstheme="majorBidi"/>
          <w:sz w:val="24"/>
          <w:szCs w:val="24"/>
        </w:rPr>
        <w:t>PeerJ</w:t>
      </w:r>
      <w:proofErr w:type="spellEnd"/>
      <w:r w:rsidRPr="003B5497">
        <w:rPr>
          <w:rFonts w:asciiTheme="majorBidi" w:hAnsiTheme="majorBidi" w:cstheme="majorBidi"/>
          <w:sz w:val="24"/>
          <w:szCs w:val="24"/>
        </w:rPr>
        <w:t xml:space="preserve">, 7. </w:t>
      </w:r>
      <w:hyperlink r:id="rId29" w:history="1">
        <w:r w:rsidRPr="006A6D9C">
          <w:rPr>
            <w:rStyle w:val="Hyperlink"/>
            <w:rFonts w:asciiTheme="majorBidi" w:hAnsiTheme="majorBidi" w:cstheme="majorBidi"/>
            <w:sz w:val="24"/>
            <w:szCs w:val="24"/>
          </w:rPr>
          <w:t>https://doi.org/10.7717/peerj.6260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5DC9C67F"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Sach, F., </w:t>
      </w:r>
      <w:proofErr w:type="spellStart"/>
      <w:r w:rsidRPr="003B5497">
        <w:rPr>
          <w:rFonts w:asciiTheme="majorBidi" w:hAnsiTheme="majorBidi" w:cstheme="majorBidi"/>
          <w:sz w:val="24"/>
          <w:szCs w:val="24"/>
        </w:rPr>
        <w:t>Dierenfeld</w:t>
      </w:r>
      <w:proofErr w:type="spellEnd"/>
      <w:r w:rsidRPr="003B5497">
        <w:rPr>
          <w:rFonts w:asciiTheme="majorBidi" w:hAnsiTheme="majorBidi" w:cstheme="majorBidi"/>
          <w:sz w:val="24"/>
          <w:szCs w:val="24"/>
        </w:rPr>
        <w:t xml:space="preserve">, E., Langley-Evans, S., Watts, M., &amp; Yon, L. (2019). African savanna elephants (Loxodonta </w:t>
      </w:r>
      <w:proofErr w:type="spellStart"/>
      <w:r w:rsidRPr="003B5497">
        <w:rPr>
          <w:rFonts w:asciiTheme="majorBidi" w:hAnsiTheme="majorBidi" w:cstheme="majorBidi"/>
          <w:sz w:val="24"/>
          <w:szCs w:val="24"/>
        </w:rPr>
        <w:t>africana</w:t>
      </w:r>
      <w:proofErr w:type="spellEnd"/>
      <w:r w:rsidRPr="003B5497">
        <w:rPr>
          <w:rFonts w:asciiTheme="majorBidi" w:hAnsiTheme="majorBidi" w:cstheme="majorBidi"/>
          <w:sz w:val="24"/>
          <w:szCs w:val="24"/>
        </w:rPr>
        <w:t xml:space="preserve">) as an example of a herbivore making movement choices based on nutritional needs. </w:t>
      </w:r>
      <w:proofErr w:type="spellStart"/>
      <w:r w:rsidRPr="003B5497">
        <w:rPr>
          <w:rFonts w:asciiTheme="majorBidi" w:hAnsiTheme="majorBidi" w:cstheme="majorBidi"/>
          <w:sz w:val="24"/>
          <w:szCs w:val="24"/>
        </w:rPr>
        <w:t>PeerJ</w:t>
      </w:r>
      <w:proofErr w:type="spellEnd"/>
      <w:r w:rsidRPr="003B5497">
        <w:rPr>
          <w:rFonts w:asciiTheme="majorBidi" w:hAnsiTheme="majorBidi" w:cstheme="majorBidi"/>
          <w:sz w:val="24"/>
          <w:szCs w:val="24"/>
        </w:rPr>
        <w:t xml:space="preserve">, 7. </w:t>
      </w:r>
      <w:hyperlink r:id="rId30" w:history="1">
        <w:r w:rsidRPr="006A6D9C">
          <w:rPr>
            <w:rStyle w:val="Hyperlink"/>
            <w:rFonts w:asciiTheme="majorBidi" w:hAnsiTheme="majorBidi" w:cstheme="majorBidi"/>
            <w:sz w:val="24"/>
            <w:szCs w:val="24"/>
          </w:rPr>
          <w:t>https://doi.org/10.7717/peerj.6260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0D0ED5A"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San-Miguel-</w:t>
      </w:r>
      <w:proofErr w:type="spellStart"/>
      <w:r w:rsidRPr="003B5497">
        <w:rPr>
          <w:rFonts w:asciiTheme="majorBidi" w:hAnsiTheme="majorBidi" w:cstheme="majorBidi"/>
          <w:sz w:val="24"/>
          <w:szCs w:val="24"/>
        </w:rPr>
        <w:t>Ayanz</w:t>
      </w:r>
      <w:proofErr w:type="spellEnd"/>
      <w:r w:rsidRPr="003B5497">
        <w:rPr>
          <w:rFonts w:asciiTheme="majorBidi" w:hAnsiTheme="majorBidi" w:cstheme="majorBidi"/>
          <w:sz w:val="24"/>
          <w:szCs w:val="24"/>
        </w:rPr>
        <w:t xml:space="preserve">, J., &amp; </w:t>
      </w:r>
      <w:proofErr w:type="spellStart"/>
      <w:r w:rsidRPr="003B5497">
        <w:rPr>
          <w:rFonts w:asciiTheme="majorBidi" w:hAnsiTheme="majorBidi" w:cstheme="majorBidi"/>
          <w:sz w:val="24"/>
          <w:szCs w:val="24"/>
        </w:rPr>
        <w:t>Ravail</w:t>
      </w:r>
      <w:proofErr w:type="spellEnd"/>
      <w:r w:rsidRPr="003B5497">
        <w:rPr>
          <w:rFonts w:asciiTheme="majorBidi" w:hAnsiTheme="majorBidi" w:cstheme="majorBidi"/>
          <w:sz w:val="24"/>
          <w:szCs w:val="24"/>
        </w:rPr>
        <w:t xml:space="preserve">, N. (2005). Active Fire Detection for Fire Emergency Management: Potential and Limitations for the Operational Use of Remote Sensing. Natural Hazards, 35, 361-376. </w:t>
      </w:r>
      <w:hyperlink r:id="rId31" w:history="1">
        <w:r w:rsidRPr="006A6D9C">
          <w:rPr>
            <w:rStyle w:val="Hyperlink"/>
            <w:rFonts w:asciiTheme="majorBidi" w:hAnsiTheme="majorBidi" w:cstheme="majorBidi"/>
            <w:sz w:val="24"/>
            <w:szCs w:val="24"/>
          </w:rPr>
          <w:t>https://doi.org/10.1007/S11069-004-1797-2</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0A2E48CD"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Santiapillai</w:t>
      </w:r>
      <w:proofErr w:type="spellEnd"/>
      <w:r w:rsidRPr="003B5497">
        <w:rPr>
          <w:rFonts w:asciiTheme="majorBidi" w:hAnsiTheme="majorBidi" w:cstheme="majorBidi"/>
          <w:sz w:val="24"/>
          <w:szCs w:val="24"/>
        </w:rPr>
        <w:t xml:space="preserve">, C., </w:t>
      </w:r>
      <w:proofErr w:type="spellStart"/>
      <w:r w:rsidRPr="003B5497">
        <w:rPr>
          <w:rFonts w:asciiTheme="majorBidi" w:hAnsiTheme="majorBidi" w:cstheme="majorBidi"/>
          <w:sz w:val="24"/>
          <w:szCs w:val="24"/>
        </w:rPr>
        <w:t>Wijeyamohan</w:t>
      </w:r>
      <w:proofErr w:type="spellEnd"/>
      <w:r w:rsidRPr="003B5497">
        <w:rPr>
          <w:rFonts w:asciiTheme="majorBidi" w:hAnsiTheme="majorBidi" w:cstheme="majorBidi"/>
          <w:sz w:val="24"/>
          <w:szCs w:val="24"/>
        </w:rPr>
        <w:t xml:space="preserve">, S., Bandara, G., </w:t>
      </w:r>
      <w:proofErr w:type="spellStart"/>
      <w:r w:rsidRPr="003B5497">
        <w:rPr>
          <w:rFonts w:asciiTheme="majorBidi" w:hAnsiTheme="majorBidi" w:cstheme="majorBidi"/>
          <w:sz w:val="24"/>
          <w:szCs w:val="24"/>
        </w:rPr>
        <w:t>Athurupana</w:t>
      </w:r>
      <w:proofErr w:type="spellEnd"/>
      <w:r w:rsidRPr="003B5497">
        <w:rPr>
          <w:rFonts w:asciiTheme="majorBidi" w:hAnsiTheme="majorBidi" w:cstheme="majorBidi"/>
          <w:sz w:val="24"/>
          <w:szCs w:val="24"/>
        </w:rPr>
        <w:t xml:space="preserve">, R., Dissanayake, N., &amp; Read, B. (2010). An assessment of the human-elephant conflict in Sri Lanka. Ceylon Journal of Science, 39, 21-33. </w:t>
      </w:r>
      <w:hyperlink r:id="rId32" w:history="1">
        <w:r w:rsidRPr="006A6D9C">
          <w:rPr>
            <w:rStyle w:val="Hyperlink"/>
            <w:rFonts w:asciiTheme="majorBidi" w:hAnsiTheme="majorBidi" w:cstheme="majorBidi"/>
            <w:sz w:val="24"/>
            <w:szCs w:val="24"/>
          </w:rPr>
          <w:t>https://doi.org/10.4038/CJSBS.V39I1.2350</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2CAB8F4E"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Sengupta, A., Binoy, V.V. and Radhakrishna, S., 2020. Human-elephant conflict in Kerala, India: a rapid appraisal using compensation records. Human Ecology, 48, pp.101-109.</w:t>
      </w:r>
      <w:r>
        <w:rPr>
          <w:rFonts w:asciiTheme="majorBidi" w:hAnsiTheme="majorBidi" w:cstheme="majorBidi"/>
          <w:sz w:val="24"/>
          <w:szCs w:val="24"/>
        </w:rPr>
        <w:t xml:space="preserve"> </w:t>
      </w:r>
    </w:p>
    <w:p w14:paraId="4CA56AF8" w14:textId="77777777" w:rsidR="003A23F2" w:rsidRPr="003A23F2" w:rsidRDefault="003A23F2" w:rsidP="00C15A32">
      <w:pPr>
        <w:jc w:val="both"/>
        <w:rPr>
          <w:rFonts w:ascii="Times New Roman" w:hAnsi="Times New Roman" w:cs="Times New Roman"/>
          <w:sz w:val="24"/>
          <w:szCs w:val="24"/>
        </w:rPr>
      </w:pPr>
      <w:proofErr w:type="spellStart"/>
      <w:r w:rsidRPr="003A23F2">
        <w:rPr>
          <w:rFonts w:ascii="Times New Roman" w:hAnsi="Times New Roman" w:cs="Times New Roman"/>
          <w:sz w:val="24"/>
          <w:szCs w:val="24"/>
        </w:rPr>
        <w:t>Siljander</w:t>
      </w:r>
      <w:proofErr w:type="spellEnd"/>
      <w:r w:rsidRPr="003A23F2">
        <w:rPr>
          <w:rFonts w:ascii="Times New Roman" w:hAnsi="Times New Roman" w:cs="Times New Roman"/>
          <w:sz w:val="24"/>
          <w:szCs w:val="24"/>
        </w:rPr>
        <w:t xml:space="preserve">, M., Kuronen, T., Johansson, T., Munyao, M., &amp; Pellikka, P. (2020). Primates on the farm – spatial patterns of human–wildlife conflict in forest-agricultural landscape mosaic in Taita Hills, Kenya. Applied Geography, 117, 102185. </w:t>
      </w:r>
      <w:hyperlink r:id="rId33" w:history="1">
        <w:r w:rsidRPr="003A23F2">
          <w:rPr>
            <w:rStyle w:val="Hyperlink"/>
            <w:rFonts w:ascii="Times New Roman" w:hAnsi="Times New Roman" w:cs="Times New Roman"/>
            <w:sz w:val="24"/>
            <w:szCs w:val="24"/>
          </w:rPr>
          <w:t>https://doi.org/10.1016/j.apgeog.2020.102185</w:t>
        </w:r>
      </w:hyperlink>
      <w:r w:rsidRPr="003A23F2">
        <w:rPr>
          <w:rFonts w:ascii="Times New Roman" w:hAnsi="Times New Roman" w:cs="Times New Roman"/>
          <w:sz w:val="24"/>
          <w:szCs w:val="24"/>
        </w:rPr>
        <w:t>.</w:t>
      </w:r>
    </w:p>
    <w:p w14:paraId="01057873" w14:textId="77777777"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Singh, R., Nigam, P., Qureshi, Q., Sankar, K., Krausman, P., Goyal, S., &amp; </w:t>
      </w:r>
      <w:proofErr w:type="spellStart"/>
      <w:r w:rsidRPr="003B5497">
        <w:rPr>
          <w:rFonts w:asciiTheme="majorBidi" w:hAnsiTheme="majorBidi" w:cstheme="majorBidi"/>
          <w:sz w:val="24"/>
          <w:szCs w:val="24"/>
        </w:rPr>
        <w:t>Nicholoson</w:t>
      </w:r>
      <w:proofErr w:type="spellEnd"/>
      <w:r w:rsidRPr="003B5497">
        <w:rPr>
          <w:rFonts w:asciiTheme="majorBidi" w:hAnsiTheme="majorBidi" w:cstheme="majorBidi"/>
          <w:sz w:val="24"/>
          <w:szCs w:val="24"/>
        </w:rPr>
        <w:t xml:space="preserve">, K. (2015). Characterizing human–tiger conflict in and around Ranthambhore Tiger Reserve, western India. European Journal of Wildlife Research, 61, 255 - 261. </w:t>
      </w:r>
      <w:hyperlink r:id="rId34" w:history="1">
        <w:r w:rsidRPr="006A6D9C">
          <w:rPr>
            <w:rStyle w:val="Hyperlink"/>
            <w:rFonts w:asciiTheme="majorBidi" w:hAnsiTheme="majorBidi" w:cstheme="majorBidi"/>
            <w:sz w:val="24"/>
            <w:szCs w:val="24"/>
          </w:rPr>
          <w:t>https://doi.org/10.1007/s10344-014-0895-z</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49EA8AC6"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Soulsbury</w:t>
      </w:r>
      <w:proofErr w:type="spellEnd"/>
      <w:r w:rsidRPr="003B5497">
        <w:rPr>
          <w:rFonts w:asciiTheme="majorBidi" w:hAnsiTheme="majorBidi" w:cstheme="majorBidi"/>
          <w:sz w:val="24"/>
          <w:szCs w:val="24"/>
        </w:rPr>
        <w:t xml:space="preserve">, C., &amp; White, P. (2015). Human–wildlife interactions in urban areas: a review of conflicts, benefits and opportunities. Wildlife Research, 42, 541 - 553. </w:t>
      </w:r>
      <w:hyperlink r:id="rId35" w:history="1">
        <w:r w:rsidRPr="006A6D9C">
          <w:rPr>
            <w:rStyle w:val="Hyperlink"/>
            <w:rFonts w:asciiTheme="majorBidi" w:hAnsiTheme="majorBidi" w:cstheme="majorBidi"/>
            <w:sz w:val="24"/>
            <w:szCs w:val="24"/>
          </w:rPr>
          <w:t>https://doi.org/10.1071/WR14229</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45DAB435" w14:textId="77777777" w:rsidR="003A23F2" w:rsidRPr="003B5497"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Sulphey</w:t>
      </w:r>
      <w:proofErr w:type="spellEnd"/>
      <w:r w:rsidRPr="003B5497">
        <w:rPr>
          <w:rFonts w:asciiTheme="majorBidi" w:hAnsiTheme="majorBidi" w:cstheme="majorBidi"/>
          <w:sz w:val="24"/>
          <w:szCs w:val="24"/>
        </w:rPr>
        <w:t xml:space="preserve">, M. (2017). Towards sustainable forest management through enhancing safety of nature. Journal of Security and Sustainability Issues, 6, 703-710. </w:t>
      </w:r>
      <w:hyperlink r:id="rId36" w:history="1">
        <w:r w:rsidRPr="006A6D9C">
          <w:rPr>
            <w:rStyle w:val="Hyperlink"/>
            <w:rFonts w:asciiTheme="majorBidi" w:hAnsiTheme="majorBidi" w:cstheme="majorBidi"/>
            <w:sz w:val="24"/>
            <w:szCs w:val="24"/>
          </w:rPr>
          <w:t>https://doi.org/10.9770/JSSI.2017.6.4(14)</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7240383B" w14:textId="77777777" w:rsidR="003A23F2" w:rsidRPr="003A23F2" w:rsidRDefault="003A23F2" w:rsidP="00C15A32">
      <w:pPr>
        <w:jc w:val="both"/>
        <w:rPr>
          <w:rFonts w:ascii="Times New Roman" w:hAnsi="Times New Roman" w:cs="Times New Roman"/>
          <w:sz w:val="24"/>
          <w:szCs w:val="24"/>
        </w:rPr>
      </w:pPr>
      <w:proofErr w:type="spellStart"/>
      <w:r w:rsidRPr="003A23F2">
        <w:rPr>
          <w:rFonts w:ascii="Times New Roman" w:hAnsi="Times New Roman" w:cs="Times New Roman"/>
          <w:sz w:val="24"/>
          <w:szCs w:val="24"/>
        </w:rPr>
        <w:t>Wijethilaka</w:t>
      </w:r>
      <w:proofErr w:type="spellEnd"/>
      <w:r w:rsidRPr="003A23F2">
        <w:rPr>
          <w:rFonts w:ascii="Times New Roman" w:hAnsi="Times New Roman" w:cs="Times New Roman"/>
          <w:sz w:val="24"/>
          <w:szCs w:val="24"/>
        </w:rPr>
        <w:t xml:space="preserve">, S., Weerasekara, L., Bandara, S., &amp; </w:t>
      </w:r>
      <w:proofErr w:type="spellStart"/>
      <w:r w:rsidRPr="003A23F2">
        <w:rPr>
          <w:rFonts w:ascii="Times New Roman" w:hAnsi="Times New Roman" w:cs="Times New Roman"/>
          <w:sz w:val="24"/>
          <w:szCs w:val="24"/>
        </w:rPr>
        <w:t>Ranawana</w:t>
      </w:r>
      <w:proofErr w:type="spellEnd"/>
      <w:r w:rsidRPr="003A23F2">
        <w:rPr>
          <w:rFonts w:ascii="Times New Roman" w:hAnsi="Times New Roman" w:cs="Times New Roman"/>
          <w:sz w:val="24"/>
          <w:szCs w:val="24"/>
        </w:rPr>
        <w:t xml:space="preserve">, K. (2021). Assessment of crop and property damage caused by Semnopithecus </w:t>
      </w:r>
      <w:proofErr w:type="spellStart"/>
      <w:r w:rsidRPr="003A23F2">
        <w:rPr>
          <w:rFonts w:ascii="Times New Roman" w:hAnsi="Times New Roman" w:cs="Times New Roman"/>
          <w:sz w:val="24"/>
          <w:szCs w:val="24"/>
        </w:rPr>
        <w:t>vetulus</w:t>
      </w:r>
      <w:proofErr w:type="spellEnd"/>
      <w:r w:rsidRPr="003A23F2">
        <w:rPr>
          <w:rFonts w:ascii="Times New Roman" w:hAnsi="Times New Roman" w:cs="Times New Roman"/>
          <w:sz w:val="24"/>
          <w:szCs w:val="24"/>
        </w:rPr>
        <w:t xml:space="preserve"> nestor (Bennett, 1833) (Mammalia: </w:t>
      </w:r>
      <w:r w:rsidRPr="003A23F2">
        <w:rPr>
          <w:rFonts w:ascii="Times New Roman" w:hAnsi="Times New Roman" w:cs="Times New Roman"/>
          <w:sz w:val="24"/>
          <w:szCs w:val="24"/>
        </w:rPr>
        <w:lastRenderedPageBreak/>
        <w:t xml:space="preserve">Primates: </w:t>
      </w:r>
      <w:proofErr w:type="spellStart"/>
      <w:r w:rsidRPr="003A23F2">
        <w:rPr>
          <w:rFonts w:ascii="Times New Roman" w:hAnsi="Times New Roman" w:cs="Times New Roman"/>
          <w:sz w:val="24"/>
          <w:szCs w:val="24"/>
        </w:rPr>
        <w:t>Cercopithecidae</w:t>
      </w:r>
      <w:proofErr w:type="spellEnd"/>
      <w:r w:rsidRPr="003A23F2">
        <w:rPr>
          <w:rFonts w:ascii="Times New Roman" w:hAnsi="Times New Roman" w:cs="Times New Roman"/>
          <w:sz w:val="24"/>
          <w:szCs w:val="24"/>
        </w:rPr>
        <w:t xml:space="preserve">) in Gampaha District, Sri Lanka. Journal of Threatened Taxa, 13, 18141-18147. </w:t>
      </w:r>
      <w:r w:rsidRPr="003A23F2">
        <w:rPr>
          <w:rFonts w:ascii="Times New Roman" w:hAnsi="Times New Roman" w:cs="Times New Roman"/>
          <w:color w:val="2E74B5" w:themeColor="accent5" w:themeShade="BF"/>
          <w:sz w:val="24"/>
          <w:szCs w:val="24"/>
          <w:u w:val="single"/>
        </w:rPr>
        <w:t>https://doi.org/10.11609/jott.6582.13.5.18141-18147</w:t>
      </w:r>
      <w:r w:rsidRPr="003A23F2">
        <w:rPr>
          <w:rFonts w:ascii="Times New Roman" w:hAnsi="Times New Roman" w:cs="Times New Roman"/>
          <w:color w:val="2E74B5" w:themeColor="accent5" w:themeShade="BF"/>
          <w:sz w:val="24"/>
          <w:szCs w:val="24"/>
        </w:rPr>
        <w:t>.</w:t>
      </w:r>
    </w:p>
    <w:p w14:paraId="24BA2D9D" w14:textId="315F016F" w:rsidR="003A23F2" w:rsidRPr="003B5497"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Yadav, N., </w:t>
      </w:r>
      <w:proofErr w:type="spellStart"/>
      <w:r w:rsidRPr="003B5497">
        <w:rPr>
          <w:rFonts w:asciiTheme="majorBidi" w:hAnsiTheme="majorBidi" w:cstheme="majorBidi"/>
          <w:sz w:val="24"/>
          <w:szCs w:val="24"/>
        </w:rPr>
        <w:t>Areendran</w:t>
      </w:r>
      <w:proofErr w:type="spellEnd"/>
      <w:r w:rsidRPr="003B5497">
        <w:rPr>
          <w:rFonts w:asciiTheme="majorBidi" w:hAnsiTheme="majorBidi" w:cstheme="majorBidi"/>
          <w:sz w:val="24"/>
          <w:szCs w:val="24"/>
        </w:rPr>
        <w:t xml:space="preserve">, G., Sarma, K., Raj, K., &amp; Sahana, M. (2020). Susceptibility assessment of human–leopard conflict in Aravalli landscape of Haryana using geospatial techniques. </w:t>
      </w:r>
      <w:proofErr w:type="spellStart"/>
      <w:r w:rsidRPr="003B5497">
        <w:rPr>
          <w:rFonts w:asciiTheme="majorBidi" w:hAnsiTheme="majorBidi" w:cstheme="majorBidi"/>
          <w:sz w:val="24"/>
          <w:szCs w:val="24"/>
        </w:rPr>
        <w:t>Modeling</w:t>
      </w:r>
      <w:proofErr w:type="spellEnd"/>
      <w:r w:rsidRPr="003B5497">
        <w:rPr>
          <w:rFonts w:asciiTheme="majorBidi" w:hAnsiTheme="majorBidi" w:cstheme="majorBidi"/>
          <w:sz w:val="24"/>
          <w:szCs w:val="24"/>
        </w:rPr>
        <w:t xml:space="preserve"> Earth Systems and Environment, 1-15. </w:t>
      </w:r>
      <w:hyperlink r:id="rId37" w:history="1">
        <w:r w:rsidRPr="006A6D9C">
          <w:rPr>
            <w:rStyle w:val="Hyperlink"/>
            <w:rFonts w:asciiTheme="majorBidi" w:hAnsiTheme="majorBidi" w:cstheme="majorBidi"/>
            <w:sz w:val="24"/>
            <w:szCs w:val="24"/>
          </w:rPr>
          <w:t>https://doi.org/10.1007/s40808-020-00858-y</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1574B562" w14:textId="77777777" w:rsidR="003A23F2" w:rsidRDefault="003A23F2" w:rsidP="00C15A32">
      <w:pPr>
        <w:jc w:val="both"/>
        <w:rPr>
          <w:rFonts w:asciiTheme="majorBidi" w:hAnsiTheme="majorBidi" w:cstheme="majorBidi"/>
          <w:sz w:val="24"/>
          <w:szCs w:val="24"/>
        </w:rPr>
      </w:pPr>
      <w:r w:rsidRPr="003B5497">
        <w:rPr>
          <w:rFonts w:asciiTheme="majorBidi" w:hAnsiTheme="majorBidi" w:cstheme="majorBidi"/>
          <w:sz w:val="24"/>
          <w:szCs w:val="24"/>
        </w:rPr>
        <w:t xml:space="preserve">Yang, H., Zhao, X., Han, B., Wang, T., Mou, P., Ge, J., &amp; Feng, L. (2018). Spatiotemporal patterns of Amur leopards in northeast China: Influence of tigers, prey, and humans. Mammalian Biology. </w:t>
      </w:r>
      <w:hyperlink r:id="rId38" w:history="1">
        <w:r w:rsidRPr="006A6D9C">
          <w:rPr>
            <w:rStyle w:val="Hyperlink"/>
            <w:rFonts w:asciiTheme="majorBidi" w:hAnsiTheme="majorBidi" w:cstheme="majorBidi"/>
            <w:sz w:val="24"/>
            <w:szCs w:val="24"/>
          </w:rPr>
          <w:t>https://doi.org/</w:t>
        </w:r>
      </w:hyperlink>
    </w:p>
    <w:p w14:paraId="395F1FCF" w14:textId="77777777" w:rsidR="003A23F2" w:rsidRDefault="003A23F2" w:rsidP="00C15A32">
      <w:pPr>
        <w:jc w:val="both"/>
        <w:rPr>
          <w:rFonts w:asciiTheme="majorBidi" w:hAnsiTheme="majorBidi" w:cstheme="majorBidi"/>
          <w:sz w:val="24"/>
          <w:szCs w:val="24"/>
        </w:rPr>
      </w:pPr>
      <w:proofErr w:type="spellStart"/>
      <w:r w:rsidRPr="003B5497">
        <w:rPr>
          <w:rFonts w:asciiTheme="majorBidi" w:hAnsiTheme="majorBidi" w:cstheme="majorBidi"/>
          <w:sz w:val="24"/>
          <w:szCs w:val="24"/>
        </w:rPr>
        <w:t>Yumnam</w:t>
      </w:r>
      <w:proofErr w:type="spellEnd"/>
      <w:r w:rsidRPr="003B5497">
        <w:rPr>
          <w:rFonts w:asciiTheme="majorBidi" w:hAnsiTheme="majorBidi" w:cstheme="majorBidi"/>
          <w:sz w:val="24"/>
          <w:szCs w:val="24"/>
        </w:rPr>
        <w:t xml:space="preserve">, B., Jhala, Y., Qureshi, Q., Maldonado, J., Gopal, R., Saini, S., Srinivas, Y., &amp; Fleischer, R. (2014). Prioritizing Tiger Conservation through Landscape Genetics and Habitat Linkages. </w:t>
      </w:r>
      <w:proofErr w:type="spellStart"/>
      <w:r w:rsidRPr="003B5497">
        <w:rPr>
          <w:rFonts w:asciiTheme="majorBidi" w:hAnsiTheme="majorBidi" w:cstheme="majorBidi"/>
          <w:sz w:val="24"/>
          <w:szCs w:val="24"/>
        </w:rPr>
        <w:t>PLoS</w:t>
      </w:r>
      <w:proofErr w:type="spellEnd"/>
      <w:r w:rsidRPr="003B5497">
        <w:rPr>
          <w:rFonts w:asciiTheme="majorBidi" w:hAnsiTheme="majorBidi" w:cstheme="majorBidi"/>
          <w:sz w:val="24"/>
          <w:szCs w:val="24"/>
        </w:rPr>
        <w:t xml:space="preserve"> ONE, 9. </w:t>
      </w:r>
      <w:hyperlink r:id="rId39" w:history="1">
        <w:r w:rsidRPr="006A6D9C">
          <w:rPr>
            <w:rStyle w:val="Hyperlink"/>
            <w:rFonts w:asciiTheme="majorBidi" w:hAnsiTheme="majorBidi" w:cstheme="majorBidi"/>
            <w:sz w:val="24"/>
            <w:szCs w:val="24"/>
          </w:rPr>
          <w:t>https://doi.org/10.1371/journal.pone.0111207</w:t>
        </w:r>
      </w:hyperlink>
      <w:r w:rsidRPr="003B5497">
        <w:rPr>
          <w:rFonts w:asciiTheme="majorBidi" w:hAnsiTheme="majorBidi" w:cstheme="majorBidi"/>
          <w:sz w:val="24"/>
          <w:szCs w:val="24"/>
        </w:rPr>
        <w:t>.</w:t>
      </w:r>
      <w:r>
        <w:rPr>
          <w:rFonts w:asciiTheme="majorBidi" w:hAnsiTheme="majorBidi" w:cstheme="majorBidi"/>
          <w:sz w:val="24"/>
          <w:szCs w:val="24"/>
        </w:rPr>
        <w:t xml:space="preserve"> </w:t>
      </w:r>
    </w:p>
    <w:p w14:paraId="52740A2C" w14:textId="77777777" w:rsidR="003A23F2" w:rsidRPr="003B5497" w:rsidRDefault="003A23F2" w:rsidP="00C15A32">
      <w:pPr>
        <w:jc w:val="both"/>
        <w:rPr>
          <w:rFonts w:asciiTheme="majorBidi" w:hAnsiTheme="majorBidi" w:cstheme="majorBidi"/>
          <w:sz w:val="24"/>
          <w:szCs w:val="24"/>
        </w:rPr>
      </w:pPr>
    </w:p>
    <w:sectPr w:rsidR="003A23F2" w:rsidRPr="003B549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06B"/>
    <w:rsid w:val="00080215"/>
    <w:rsid w:val="00085CDF"/>
    <w:rsid w:val="000868E0"/>
    <w:rsid w:val="00095B7A"/>
    <w:rsid w:val="0014106B"/>
    <w:rsid w:val="00180469"/>
    <w:rsid w:val="0018596B"/>
    <w:rsid w:val="001B1597"/>
    <w:rsid w:val="001C4FCE"/>
    <w:rsid w:val="002429ED"/>
    <w:rsid w:val="002B1C87"/>
    <w:rsid w:val="002B2BAE"/>
    <w:rsid w:val="00331D5B"/>
    <w:rsid w:val="00396FCB"/>
    <w:rsid w:val="003A23F2"/>
    <w:rsid w:val="003B5497"/>
    <w:rsid w:val="0047522F"/>
    <w:rsid w:val="004D4238"/>
    <w:rsid w:val="0052724F"/>
    <w:rsid w:val="00593172"/>
    <w:rsid w:val="005A0A70"/>
    <w:rsid w:val="006802EE"/>
    <w:rsid w:val="00693A90"/>
    <w:rsid w:val="006A67B6"/>
    <w:rsid w:val="006B1054"/>
    <w:rsid w:val="00723878"/>
    <w:rsid w:val="00767756"/>
    <w:rsid w:val="007A30D7"/>
    <w:rsid w:val="007A3A79"/>
    <w:rsid w:val="007E4A71"/>
    <w:rsid w:val="008056EF"/>
    <w:rsid w:val="00890BBC"/>
    <w:rsid w:val="008C061E"/>
    <w:rsid w:val="008D7216"/>
    <w:rsid w:val="008E4C01"/>
    <w:rsid w:val="008F4A92"/>
    <w:rsid w:val="008F4EA4"/>
    <w:rsid w:val="00AB500A"/>
    <w:rsid w:val="00AB54ED"/>
    <w:rsid w:val="00B01059"/>
    <w:rsid w:val="00B7609C"/>
    <w:rsid w:val="00B94106"/>
    <w:rsid w:val="00BC5291"/>
    <w:rsid w:val="00C15A32"/>
    <w:rsid w:val="00CD5877"/>
    <w:rsid w:val="00CD70A6"/>
    <w:rsid w:val="00D95C80"/>
    <w:rsid w:val="00E16D5B"/>
    <w:rsid w:val="00E3436C"/>
    <w:rsid w:val="00E762E6"/>
    <w:rsid w:val="00EA054B"/>
    <w:rsid w:val="00EC3773"/>
    <w:rsid w:val="00FD1562"/>
    <w:rsid w:val="00FF0C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64DA3"/>
  <w15:docId w15:val="{9928F80C-072B-4830-A424-4ACC61FD4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AB54ED"/>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3B5497"/>
    <w:rPr>
      <w:color w:val="0563C1" w:themeColor="hyperlink"/>
      <w:u w:val="single"/>
    </w:rPr>
  </w:style>
  <w:style w:type="character" w:customStyle="1" w:styleId="UnresolvedMention1">
    <w:name w:val="Unresolved Mention1"/>
    <w:basedOn w:val="DefaultParagraphFont"/>
    <w:uiPriority w:val="99"/>
    <w:semiHidden/>
    <w:unhideWhenUsed/>
    <w:rsid w:val="003B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1761">
      <w:bodyDiv w:val="1"/>
      <w:marLeft w:val="0"/>
      <w:marRight w:val="0"/>
      <w:marTop w:val="0"/>
      <w:marBottom w:val="0"/>
      <w:divBdr>
        <w:top w:val="none" w:sz="0" w:space="0" w:color="auto"/>
        <w:left w:val="none" w:sz="0" w:space="0" w:color="auto"/>
        <w:bottom w:val="none" w:sz="0" w:space="0" w:color="auto"/>
        <w:right w:val="none" w:sz="0" w:space="0" w:color="auto"/>
      </w:divBdr>
    </w:div>
    <w:div w:id="1289164871">
      <w:bodyDiv w:val="1"/>
      <w:marLeft w:val="0"/>
      <w:marRight w:val="0"/>
      <w:marTop w:val="0"/>
      <w:marBottom w:val="0"/>
      <w:divBdr>
        <w:top w:val="none" w:sz="0" w:space="0" w:color="auto"/>
        <w:left w:val="none" w:sz="0" w:space="0" w:color="auto"/>
        <w:bottom w:val="none" w:sz="0" w:space="0" w:color="auto"/>
        <w:right w:val="none" w:sz="0" w:space="0" w:color="auto"/>
      </w:divBdr>
    </w:div>
    <w:div w:id="144076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469-1795.2010.00368.x" TargetMode="External"/><Relationship Id="rId18" Type="http://schemas.openxmlformats.org/officeDocument/2006/relationships/hyperlink" Target="https://doi.org/10.1080/13880292.2016.1204882" TargetMode="External"/><Relationship Id="rId26" Type="http://schemas.openxmlformats.org/officeDocument/2006/relationships/hyperlink" Target="https://doi.org/10.1111/cobi.13565" TargetMode="External"/><Relationship Id="rId39" Type="http://schemas.openxmlformats.org/officeDocument/2006/relationships/hyperlink" Target="https://doi.org/10.1371/journal.pone.0111207" TargetMode="External"/><Relationship Id="rId21" Type="http://schemas.openxmlformats.org/officeDocument/2006/relationships/hyperlink" Target="https://doi.org/10.1080/00207230600963486" TargetMode="External"/><Relationship Id="rId34" Type="http://schemas.openxmlformats.org/officeDocument/2006/relationships/hyperlink" Target="https://doi.org/10.1007/s10344-014-0895-z" TargetMode="External"/><Relationship Id="rId7" Type="http://schemas.openxmlformats.org/officeDocument/2006/relationships/hyperlink" Target="https://doi.org/10.1007/s10531-012-0298-y" TargetMode="External"/><Relationship Id="rId2" Type="http://schemas.openxmlformats.org/officeDocument/2006/relationships/settings" Target="settings.xml"/><Relationship Id="rId16" Type="http://schemas.openxmlformats.org/officeDocument/2006/relationships/hyperlink" Target="https://doi.org/10.3390/d14050380" TargetMode="External"/><Relationship Id="rId20" Type="http://schemas.openxmlformats.org/officeDocument/2006/relationships/hyperlink" Target="https://doi.org/10.1007/s10531-007-9167-5" TargetMode="External"/><Relationship Id="rId29" Type="http://schemas.openxmlformats.org/officeDocument/2006/relationships/hyperlink" Target="https://doi.org/10.7717/peerj.6260"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80/10106049.2022.2097480" TargetMode="External"/><Relationship Id="rId11" Type="http://schemas.openxmlformats.org/officeDocument/2006/relationships/hyperlink" Target="https://doi.org/10.1038/nature01437" TargetMode="External"/><Relationship Id="rId24" Type="http://schemas.openxmlformats.org/officeDocument/2006/relationships/hyperlink" Target="https://doi.org/10.1016/J.GEOFORUM.2007.12.004" TargetMode="External"/><Relationship Id="rId32" Type="http://schemas.openxmlformats.org/officeDocument/2006/relationships/hyperlink" Target="https://doi.org/10.4038/CJSBS.V39I1.2350" TargetMode="External"/><Relationship Id="rId37" Type="http://schemas.openxmlformats.org/officeDocument/2006/relationships/hyperlink" Target="https://doi.org/10.1007/s40808-020-00858-y" TargetMode="External"/><Relationship Id="rId40" Type="http://schemas.openxmlformats.org/officeDocument/2006/relationships/fontTable" Target="fontTable.xml"/><Relationship Id="rId5" Type="http://schemas.openxmlformats.org/officeDocument/2006/relationships/hyperlink" Target="https://doi.org/10.1111/ddi.13170" TargetMode="External"/><Relationship Id="rId15" Type="http://schemas.openxmlformats.org/officeDocument/2006/relationships/hyperlink" Target="https://doi.org/10.3389/fenvs.2017.00069" TargetMode="External"/><Relationship Id="rId23" Type="http://schemas.openxmlformats.org/officeDocument/2006/relationships/hyperlink" Target="https://doi.org/10.1007/S11027-006-9055-4" TargetMode="External"/><Relationship Id="rId28" Type="http://schemas.openxmlformats.org/officeDocument/2006/relationships/hyperlink" Target="https://doi.org/10.1016/j.jenvman.2012.10.003" TargetMode="External"/><Relationship Id="rId36" Type="http://schemas.openxmlformats.org/officeDocument/2006/relationships/hyperlink" Target="https://doi.org/10.9770/JSSI.2017.6.4(14)" TargetMode="External"/><Relationship Id="rId10" Type="http://schemas.openxmlformats.org/officeDocument/2006/relationships/hyperlink" Target="https://doi.org/10.1007/978-1-4614-8839-2_22" TargetMode="External"/><Relationship Id="rId19" Type="http://schemas.openxmlformats.org/officeDocument/2006/relationships/hyperlink" Target="https://doi.org/10.3390/d14060420" TargetMode="External"/><Relationship Id="rId31" Type="http://schemas.openxmlformats.org/officeDocument/2006/relationships/hyperlink" Target="https://doi.org/10.1007/S11069-004-1797-2" TargetMode="External"/><Relationship Id="rId4" Type="http://schemas.openxmlformats.org/officeDocument/2006/relationships/hyperlink" Target="https://doi.org/10.17866/RD.SALFORD.14815125.V1" TargetMode="External"/><Relationship Id="rId9" Type="http://schemas.openxmlformats.org/officeDocument/2006/relationships/hyperlink" Target="https://doi.org/10.1038/s41893-018-0170-5" TargetMode="External"/><Relationship Id="rId14" Type="http://schemas.openxmlformats.org/officeDocument/2006/relationships/hyperlink" Target="https://doi.org/10.1007/BF02735263" TargetMode="External"/><Relationship Id="rId22" Type="http://schemas.openxmlformats.org/officeDocument/2006/relationships/hyperlink" Target="https://doi.org/10.1038/nature13946" TargetMode="External"/><Relationship Id="rId27" Type="http://schemas.openxmlformats.org/officeDocument/2006/relationships/hyperlink" Target="https://doi.org/10.1016/j.ecolind.2019.105931" TargetMode="External"/><Relationship Id="rId30" Type="http://schemas.openxmlformats.org/officeDocument/2006/relationships/hyperlink" Target="https://doi.org/10.7717/peerj.6260" TargetMode="External"/><Relationship Id="rId35" Type="http://schemas.openxmlformats.org/officeDocument/2006/relationships/hyperlink" Target="https://doi.org/10.1071/WR14229" TargetMode="External"/><Relationship Id="rId8" Type="http://schemas.openxmlformats.org/officeDocument/2006/relationships/hyperlink" Target="https://doi.org/10.23960/JSL13103-112" TargetMode="External"/><Relationship Id="rId3" Type="http://schemas.openxmlformats.org/officeDocument/2006/relationships/webSettings" Target="webSettings.xml"/><Relationship Id="rId12" Type="http://schemas.openxmlformats.org/officeDocument/2006/relationships/hyperlink" Target="https://doi.org/10.1093/biosci/biaa061" TargetMode="External"/><Relationship Id="rId17" Type="http://schemas.openxmlformats.org/officeDocument/2006/relationships/hyperlink" Target="https://doi.org/10.1016/J.MARPOL.2018.11.002" TargetMode="External"/><Relationship Id="rId25" Type="http://schemas.openxmlformats.org/officeDocument/2006/relationships/hyperlink" Target="https://doi.org/10.1080/26395916.2019.1649726" TargetMode="External"/><Relationship Id="rId33" Type="http://schemas.openxmlformats.org/officeDocument/2006/relationships/hyperlink" Target="https://doi.org/10.1016/j.apgeog.2020.102185" TargetMode="External"/><Relationship Id="rId38" Type="http://schemas.openxmlformats.org/officeDocument/2006/relationships/hyperlink" Target="https://do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12</Pages>
  <Words>6399</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Tijo K Joy</dc:creator>
  <cp:keywords/>
  <dc:description/>
  <cp:lastModifiedBy>Tijo K Joy</cp:lastModifiedBy>
  <cp:revision>6</cp:revision>
  <dcterms:created xsi:type="dcterms:W3CDTF">2024-01-11T17:22:00Z</dcterms:created>
  <dcterms:modified xsi:type="dcterms:W3CDTF">2024-01-11T17:54:00Z</dcterms:modified>
</cp:coreProperties>
</file>