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61" w:lineRule="auto" w:before="78"/>
        <w:ind w:left="1930" w:right="1706" w:hanging="1028"/>
      </w:pPr>
      <w:r>
        <w:rPr/>
        <w:t>"Next Generation Sequencing (NGS) technology as a cutting-edge tool for</w:t>
      </w:r>
      <w:r>
        <w:rPr>
          <w:spacing w:val="-64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 in health.".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ind w:left="0"/>
        <w:jc w:val="left"/>
        <w:rPr>
          <w:rFonts w:ascii="Arial"/>
          <w:b/>
          <w:sz w:val="29"/>
        </w:rPr>
      </w:pPr>
    </w:p>
    <w:p>
      <w:pPr>
        <w:pStyle w:val="BodyText"/>
        <w:ind w:left="862"/>
        <w:jc w:val="left"/>
      </w:pPr>
      <w:r>
        <w:rPr/>
        <w:t>Authors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01"/>
        <w:ind w:left="862"/>
        <w:jc w:val="left"/>
      </w:pPr>
      <w:r>
        <w:rPr/>
        <w:t>Diana</w:t>
      </w:r>
      <w:r>
        <w:rPr>
          <w:spacing w:val="-2"/>
        </w:rPr>
        <w:t> </w:t>
      </w:r>
      <w:r>
        <w:rPr/>
        <w:t>Stefanía</w:t>
      </w:r>
      <w:r>
        <w:rPr>
          <w:spacing w:val="-3"/>
        </w:rPr>
        <w:t> </w:t>
      </w:r>
      <w:r>
        <w:rPr/>
        <w:t>Gutiérrez</w:t>
      </w:r>
    </w:p>
    <w:p>
      <w:pPr>
        <w:pStyle w:val="BodyText"/>
        <w:spacing w:line="398" w:lineRule="auto" w:before="182"/>
        <w:ind w:left="862" w:right="6433"/>
        <w:jc w:val="left"/>
      </w:pPr>
      <w:r>
        <w:rPr/>
        <w:t>Andrés Ricardo Carrazco Montalvo</w:t>
      </w:r>
      <w:r>
        <w:rPr>
          <w:spacing w:val="-64"/>
        </w:rPr>
        <w:t> </w:t>
      </w:r>
      <w:r>
        <w:rPr/>
        <w:t>María Gabriela Echeverría Garcés</w:t>
      </w:r>
      <w:r>
        <w:rPr>
          <w:spacing w:val="1"/>
        </w:rPr>
        <w:t> </w:t>
      </w:r>
      <w:r>
        <w:rPr/>
        <w:t>Cristina</w:t>
      </w:r>
      <w:r>
        <w:rPr>
          <w:spacing w:val="-2"/>
        </w:rPr>
        <w:t> </w:t>
      </w:r>
      <w:r>
        <w:rPr/>
        <w:t>Jeanneth</w:t>
      </w:r>
      <w:r>
        <w:rPr>
          <w:spacing w:val="-3"/>
        </w:rPr>
        <w:t> </w:t>
      </w:r>
      <w:r>
        <w:rPr/>
        <w:t>Rodríguez</w:t>
      </w:r>
      <w:r>
        <w:rPr>
          <w:spacing w:val="-6"/>
        </w:rPr>
        <w:t> </w:t>
      </w:r>
      <w:r>
        <w:rPr/>
        <w:t>Pólit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396" w:lineRule="auto" w:before="158"/>
        <w:ind w:left="862" w:right="2257"/>
        <w:jc w:val="left"/>
      </w:pPr>
      <w:r>
        <w:rPr/>
        <w:t>National Reference Center for Genomics, Sequencing, and Bioinformatics.</w:t>
      </w:r>
      <w:r>
        <w:rPr>
          <w:spacing w:val="-6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 Health 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INSPI</w:t>
      </w:r>
    </w:p>
    <w:p>
      <w:pPr>
        <w:pStyle w:val="BodyText"/>
        <w:spacing w:before="4"/>
        <w:ind w:left="862"/>
        <w:jc w:val="left"/>
      </w:pPr>
      <w:r>
        <w:rPr/>
        <w:t>Quito,</w:t>
      </w:r>
      <w:r>
        <w:rPr>
          <w:spacing w:val="-4"/>
        </w:rPr>
        <w:t> </w:t>
      </w:r>
      <w:r>
        <w:rPr/>
        <w:t>Ecuador</w:t>
      </w:r>
    </w:p>
    <w:p>
      <w:pPr>
        <w:spacing w:after="0"/>
        <w:jc w:val="left"/>
        <w:sectPr>
          <w:footerReference w:type="default" r:id="rId5"/>
          <w:type w:val="continuous"/>
          <w:pgSz w:w="11910" w:h="16840"/>
          <w:pgMar w:footer="1000" w:top="1320" w:bottom="1200" w:left="840" w:right="20"/>
          <w:pgNumType w:start="1"/>
        </w:sectPr>
      </w:pPr>
    </w:p>
    <w:p>
      <w:pPr>
        <w:pStyle w:val="BodyText"/>
        <w:ind w:left="0"/>
        <w:jc w:val="left"/>
        <w:rPr>
          <w:sz w:val="16"/>
        </w:rPr>
      </w:pPr>
    </w:p>
    <w:p>
      <w:pPr>
        <w:pStyle w:val="Heading1"/>
        <w:spacing w:before="93"/>
        <w:ind w:left="862" w:firstLine="0"/>
      </w:pPr>
      <w:r>
        <w:rPr/>
        <w:t>Introduction</w:t>
      </w:r>
    </w:p>
    <w:p>
      <w:pPr>
        <w:pStyle w:val="ListParagraph"/>
        <w:numPr>
          <w:ilvl w:val="0"/>
          <w:numId w:val="1"/>
        </w:numPr>
        <w:tabs>
          <w:tab w:pos="1582" w:val="left" w:leader="none"/>
          <w:tab w:pos="2383" w:val="left" w:leader="none"/>
          <w:tab w:pos="2889" w:val="left" w:leader="none"/>
          <w:tab w:pos="4662" w:val="left" w:leader="none"/>
          <w:tab w:pos="5156" w:val="left" w:leader="none"/>
          <w:tab w:pos="5794" w:val="left" w:leader="none"/>
          <w:tab w:pos="7567" w:val="left" w:leader="none"/>
          <w:tab w:pos="8077" w:val="left" w:leader="none"/>
        </w:tabs>
        <w:spacing w:line="259" w:lineRule="auto" w:before="182" w:after="0"/>
        <w:ind w:left="1582" w:right="1676" w:hanging="36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Role</w:t>
        <w:tab/>
        <w:t>of</w:t>
        <w:tab/>
        <w:t>Microbiology</w:t>
        <w:tab/>
        <w:t>in</w:t>
        <w:tab/>
        <w:t>the</w:t>
        <w:tab/>
        <w:t>Identification</w:t>
        <w:tab/>
        <w:t>of</w:t>
        <w:tab/>
      </w:r>
      <w:r>
        <w:rPr>
          <w:rFonts w:ascii="Arial"/>
          <w:b/>
          <w:spacing w:val="-1"/>
          <w:sz w:val="24"/>
        </w:rPr>
        <w:t>Pathogenic</w:t>
      </w:r>
      <w:r>
        <w:rPr>
          <w:rFonts w:ascii="Arial"/>
          <w:b/>
          <w:spacing w:val="-64"/>
          <w:sz w:val="24"/>
        </w:rPr>
        <w:t> </w:t>
      </w:r>
      <w:r>
        <w:rPr>
          <w:rFonts w:ascii="Arial"/>
          <w:b/>
          <w:sz w:val="24"/>
        </w:rPr>
        <w:t>Microorganisms</w:t>
      </w:r>
    </w:p>
    <w:p>
      <w:pPr>
        <w:spacing w:line="360" w:lineRule="auto" w:before="160"/>
        <w:ind w:left="862" w:right="1676" w:firstLine="359"/>
        <w:jc w:val="both"/>
        <w:rPr>
          <w:sz w:val="24"/>
        </w:rPr>
      </w:pPr>
      <w:r>
        <w:rPr>
          <w:sz w:val="24"/>
        </w:rPr>
        <w:t>Various diseases associated with pathogens have been reported worldwide</w:t>
      </w:r>
      <w:r>
        <w:rPr>
          <w:spacing w:val="1"/>
          <w:sz w:val="24"/>
        </w:rPr>
        <w:t> </w:t>
      </w:r>
      <w:r>
        <w:rPr>
          <w:sz w:val="24"/>
        </w:rPr>
        <w:t>by a large number of people. Some of the most common have been </w:t>
      </w:r>
      <w:r>
        <w:rPr>
          <w:rFonts w:ascii="Arial" w:hAnsi="Arial"/>
          <w:i/>
          <w:sz w:val="24"/>
        </w:rPr>
        <w:t>Escherichia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coli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(E.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coli)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Campylobacter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jejuni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(C.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jejuni),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Listeria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monocytogenes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(L.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monocytogenes)</w:t>
      </w:r>
      <w:r>
        <w:rPr>
          <w:sz w:val="24"/>
        </w:rPr>
        <w:t>, </w:t>
      </w:r>
      <w:r>
        <w:rPr>
          <w:rFonts w:ascii="Arial" w:hAnsi="Arial"/>
          <w:i/>
          <w:sz w:val="24"/>
        </w:rPr>
        <w:t>Shigella spp.</w:t>
      </w:r>
      <w:r>
        <w:rPr>
          <w:sz w:val="24"/>
        </w:rPr>
        <w:t>, and </w:t>
      </w:r>
      <w:r>
        <w:rPr>
          <w:rFonts w:ascii="Arial" w:hAnsi="Arial"/>
          <w:i/>
          <w:sz w:val="24"/>
        </w:rPr>
        <w:t>Salmonella spp</w:t>
      </w:r>
      <w:r>
        <w:rPr>
          <w:sz w:val="24"/>
        </w:rPr>
        <w:t>., which cause dysentery,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-8"/>
          <w:sz w:val="24"/>
        </w:rPr>
        <w:t> </w:t>
      </w:r>
      <w:r>
        <w:rPr>
          <w:sz w:val="24"/>
        </w:rPr>
        <w:t>poisoning,</w:t>
      </w:r>
      <w:r>
        <w:rPr>
          <w:spacing w:val="-5"/>
          <w:sz w:val="24"/>
        </w:rPr>
        <w:t> </w:t>
      </w:r>
      <w:r>
        <w:rPr>
          <w:sz w:val="24"/>
        </w:rPr>
        <w:t>chronic</w:t>
      </w:r>
      <w:r>
        <w:rPr>
          <w:spacing w:val="-5"/>
          <w:sz w:val="24"/>
        </w:rPr>
        <w:t> </w:t>
      </w:r>
      <w:r>
        <w:rPr>
          <w:sz w:val="24"/>
        </w:rPr>
        <w:t>diarrhea,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outbreaks</w:t>
      </w:r>
      <w:r>
        <w:rPr>
          <w:spacing w:val="-2"/>
          <w:sz w:val="24"/>
        </w:rPr>
        <w:t> </w:t>
      </w:r>
      <w:r>
        <w:rPr>
          <w:sz w:val="24"/>
        </w:rPr>
        <w:t>originating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hospitals.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5"/>
          <w:sz w:val="24"/>
        </w:rPr>
        <w:t> </w:t>
      </w:r>
      <w:r>
        <w:rPr>
          <w:sz w:val="24"/>
        </w:rPr>
        <w:t>significant</w:t>
      </w:r>
      <w:r>
        <w:rPr>
          <w:spacing w:val="-5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health concern</w:t>
      </w:r>
      <w:r>
        <w:rPr>
          <w:spacing w:val="-2"/>
          <w:sz w:val="24"/>
        </w:rPr>
        <w:t> </w:t>
      </w:r>
      <w:r>
        <w:rPr>
          <w:sz w:val="24"/>
        </w:rPr>
        <w:t>(Marušić,</w:t>
      </w:r>
      <w:r>
        <w:rPr>
          <w:spacing w:val="-17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2011).</w:t>
      </w:r>
    </w:p>
    <w:p>
      <w:pPr>
        <w:pStyle w:val="BodyText"/>
        <w:spacing w:line="360" w:lineRule="auto" w:before="159"/>
        <w:ind w:left="862" w:right="1675" w:firstLine="359"/>
      </w:pPr>
      <w:r>
        <w:rPr>
          <w:spacing w:val="-1"/>
        </w:rPr>
        <w:t>These</w:t>
      </w:r>
      <w:r>
        <w:rPr>
          <w:spacing w:val="-14"/>
        </w:rPr>
        <w:t> </w:t>
      </w:r>
      <w:r>
        <w:rPr>
          <w:spacing w:val="-1"/>
        </w:rPr>
        <w:t>microorganisms</w:t>
      </w:r>
      <w:r>
        <w:rPr>
          <w:spacing w:val="-14"/>
        </w:rPr>
        <w:t> </w:t>
      </w:r>
      <w:r>
        <w:rPr>
          <w:spacing w:val="-1"/>
        </w:rPr>
        <w:t>constitute</w:t>
      </w:r>
      <w:r>
        <w:rPr>
          <w:spacing w:val="-13"/>
        </w:rPr>
        <w:t> </w:t>
      </w:r>
      <w:r>
        <w:rPr/>
        <w:t>an</w:t>
      </w:r>
      <w:r>
        <w:rPr>
          <w:spacing w:val="-14"/>
        </w:rPr>
        <w:t> </w:t>
      </w:r>
      <w:r>
        <w:rPr/>
        <w:t>important</w:t>
      </w:r>
      <w:r>
        <w:rPr>
          <w:spacing w:val="-16"/>
        </w:rPr>
        <w:t> </w:t>
      </w:r>
      <w:r>
        <w:rPr/>
        <w:t>part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microflora</w:t>
      </w:r>
      <w:r>
        <w:rPr>
          <w:spacing w:val="-14"/>
        </w:rPr>
        <w:t> </w:t>
      </w:r>
      <w:r>
        <w:rPr/>
        <w:t>in</w:t>
      </w:r>
      <w:r>
        <w:rPr>
          <w:spacing w:val="-10"/>
        </w:rPr>
        <w:t> </w:t>
      </w:r>
      <w:r>
        <w:rPr/>
        <w:t>various</w:t>
      </w:r>
      <w:r>
        <w:rPr>
          <w:spacing w:val="-64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ecological niches. They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extreme conditions or adapt to different external factors such as temperature,</w:t>
      </w:r>
      <w:r>
        <w:rPr>
          <w:spacing w:val="1"/>
        </w:rPr>
        <w:t> </w:t>
      </w:r>
      <w:r>
        <w:rPr/>
        <w:t>humidity, and limited nutrient availability. In this context, some pathogens are</w:t>
      </w:r>
      <w:r>
        <w:rPr>
          <w:spacing w:val="1"/>
        </w:rPr>
        <w:t> </w:t>
      </w:r>
      <w:r>
        <w:rPr/>
        <w:t>difficult to cultivate due to their demanding energy and nutrient requirements.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pathogenicity, affecting both the industry and public health (Franco-Duarte, R et</w:t>
      </w:r>
      <w:r>
        <w:rPr>
          <w:spacing w:val="1"/>
        </w:rPr>
        <w:t> </w:t>
      </w:r>
      <w:r>
        <w:rPr/>
        <w:t>al.</w:t>
      </w:r>
      <w:r>
        <w:rPr>
          <w:spacing w:val="-2"/>
        </w:rPr>
        <w:t> </w:t>
      </w:r>
      <w:r>
        <w:rPr/>
        <w:t>2019).</w:t>
      </w:r>
    </w:p>
    <w:p>
      <w:pPr>
        <w:pStyle w:val="BodyText"/>
        <w:spacing w:line="360" w:lineRule="auto" w:before="162"/>
        <w:ind w:left="862" w:right="1673" w:firstLine="359"/>
      </w:pP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estimated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approximately</w:t>
      </w:r>
      <w:r>
        <w:rPr>
          <w:spacing w:val="-15"/>
        </w:rPr>
        <w:t> </w:t>
      </w:r>
      <w:r>
        <w:rPr/>
        <w:t>1,400</w:t>
      </w:r>
      <w:r>
        <w:rPr>
          <w:spacing w:val="-16"/>
        </w:rPr>
        <w:t> </w:t>
      </w:r>
      <w:r>
        <w:rPr/>
        <w:t>pathogens</w:t>
      </w:r>
      <w:r>
        <w:rPr>
          <w:spacing w:val="-16"/>
        </w:rPr>
        <w:t> </w:t>
      </w:r>
      <w:r>
        <w:rPr/>
        <w:t>have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capacity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cause</w:t>
      </w:r>
      <w:r>
        <w:rPr>
          <w:spacing w:val="-64"/>
        </w:rPr>
        <w:t> </w:t>
      </w:r>
      <w:r>
        <w:rPr/>
        <w:t>human diseases, with bacteria being the etiological agents in 350 million cases</w:t>
      </w:r>
      <w:r>
        <w:rPr>
          <w:spacing w:val="1"/>
        </w:rPr>
        <w:t> </w:t>
      </w:r>
      <w:r>
        <w:rPr/>
        <w:t>of foodborne illnesses (Mendez-Vilas, A. 2012). Clinical microbiology plays an</w:t>
      </w:r>
      <w:r>
        <w:rPr>
          <w:spacing w:val="1"/>
        </w:rPr>
        <w:t> </w:t>
      </w:r>
      <w:r>
        <w:rPr/>
        <w:t>important role for the pathogen identification through biochemical techniques,</w:t>
      </w:r>
      <w:r>
        <w:rPr>
          <w:spacing w:val="1"/>
        </w:rPr>
        <w:t> </w:t>
      </w:r>
      <w:r>
        <w:rPr>
          <w:spacing w:val="-1"/>
        </w:rPr>
        <w:t>microscopic</w:t>
      </w:r>
      <w:r>
        <w:rPr>
          <w:spacing w:val="-14"/>
        </w:rPr>
        <w:t> </w:t>
      </w:r>
      <w:r>
        <w:rPr>
          <w:spacing w:val="-1"/>
        </w:rPr>
        <w:t>examinations,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cultures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selective</w:t>
      </w:r>
      <w:r>
        <w:rPr>
          <w:spacing w:val="-13"/>
        </w:rPr>
        <w:t> </w:t>
      </w:r>
      <w:r>
        <w:rPr/>
        <w:t>media.</w:t>
      </w:r>
      <w:r>
        <w:rPr>
          <w:spacing w:val="-16"/>
        </w:rPr>
        <w:t> </w:t>
      </w:r>
      <w:r>
        <w:rPr/>
        <w:t>These</w:t>
      </w:r>
      <w:r>
        <w:rPr>
          <w:spacing w:val="-12"/>
        </w:rPr>
        <w:t> </w:t>
      </w:r>
      <w:r>
        <w:rPr/>
        <w:t>methods</w:t>
      </w:r>
      <w:r>
        <w:rPr>
          <w:spacing w:val="-13"/>
        </w:rPr>
        <w:t> </w:t>
      </w:r>
      <w:r>
        <w:rPr/>
        <w:t>have</w:t>
      </w:r>
      <w:r>
        <w:rPr>
          <w:spacing w:val="-64"/>
        </w:rPr>
        <w:t> </w:t>
      </w:r>
      <w:r>
        <w:rPr>
          <w:spacing w:val="-1"/>
        </w:rPr>
        <w:t>enabled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management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infectious</w:t>
      </w:r>
      <w:r>
        <w:rPr>
          <w:spacing w:val="-15"/>
        </w:rPr>
        <w:t> </w:t>
      </w:r>
      <w:r>
        <w:rPr/>
        <w:t>diseases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epidemiological</w:t>
      </w:r>
      <w:r>
        <w:rPr>
          <w:spacing w:val="-15"/>
        </w:rPr>
        <w:t> </w:t>
      </w:r>
      <w:r>
        <w:rPr/>
        <w:t>surveillance</w:t>
      </w:r>
      <w:r>
        <w:rPr>
          <w:spacing w:val="-64"/>
        </w:rPr>
        <w:t> </w:t>
      </w:r>
      <w:r>
        <w:rPr/>
        <w:t>at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levels.</w:t>
      </w:r>
    </w:p>
    <w:p>
      <w:pPr>
        <w:pStyle w:val="BodyText"/>
        <w:spacing w:line="360" w:lineRule="auto" w:before="160"/>
        <w:ind w:left="862" w:right="1679" w:firstLine="422"/>
      </w:pP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conventional microbiology techniques to automated technologies such as mass</w:t>
      </w:r>
      <w:r>
        <w:rPr>
          <w:spacing w:val="1"/>
        </w:rPr>
        <w:t> </w:t>
      </w:r>
      <w:r>
        <w:rPr/>
        <w:t>spectrometry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genomics.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characterization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difficult-to-cultivate</w:t>
      </w:r>
      <w:r>
        <w:rPr>
          <w:spacing w:val="-11"/>
        </w:rPr>
        <w:t> </w:t>
      </w:r>
      <w:r>
        <w:rPr/>
        <w:t>isolates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identification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outbreaks</w:t>
      </w:r>
      <w:r>
        <w:rPr>
          <w:spacing w:val="-64"/>
        </w:rPr>
        <w:t> </w:t>
      </w:r>
      <w:r>
        <w:rPr/>
        <w:t>(Váradi,</w:t>
      </w:r>
      <w:r>
        <w:rPr>
          <w:spacing w:val="-2"/>
        </w:rPr>
        <w:t> </w:t>
      </w:r>
      <w:r>
        <w:rPr/>
        <w:t>L., et al.2017).</w:t>
      </w:r>
    </w:p>
    <w:p>
      <w:pPr>
        <w:pStyle w:val="BodyText"/>
        <w:spacing w:line="360" w:lineRule="auto" w:before="160"/>
        <w:ind w:left="862" w:right="1678" w:firstLine="359"/>
      </w:pPr>
      <w:r>
        <w:rPr/>
        <w:t>In a clinical setting, the primary challenge is to identify a possible infection</w:t>
      </w:r>
      <w:r>
        <w:rPr>
          <w:spacing w:val="1"/>
        </w:rPr>
        <w:t> </w:t>
      </w:r>
      <w:r>
        <w:rPr/>
        <w:t>caused</w:t>
      </w:r>
      <w:r>
        <w:rPr>
          <w:spacing w:val="45"/>
        </w:rPr>
        <w:t> </w:t>
      </w:r>
      <w:r>
        <w:rPr/>
        <w:t>by</w:t>
      </w:r>
      <w:r>
        <w:rPr>
          <w:spacing w:val="43"/>
        </w:rPr>
        <w:t> </w:t>
      </w:r>
      <w:r>
        <w:rPr/>
        <w:t>pathogenic</w:t>
      </w:r>
      <w:r>
        <w:rPr>
          <w:spacing w:val="41"/>
        </w:rPr>
        <w:t> </w:t>
      </w:r>
      <w:r>
        <w:rPr/>
        <w:t>microorganisms</w:t>
      </w:r>
      <w:r>
        <w:rPr>
          <w:spacing w:val="44"/>
        </w:rPr>
        <w:t> </w:t>
      </w:r>
      <w:r>
        <w:rPr/>
        <w:t>that</w:t>
      </w:r>
      <w:r>
        <w:rPr>
          <w:spacing w:val="42"/>
        </w:rPr>
        <w:t> </w:t>
      </w:r>
      <w:r>
        <w:rPr/>
        <w:t>could</w:t>
      </w:r>
      <w:r>
        <w:rPr>
          <w:spacing w:val="45"/>
        </w:rPr>
        <w:t> </w:t>
      </w:r>
      <w:r>
        <w:rPr/>
        <w:t>lead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hospital</w:t>
      </w:r>
      <w:r>
        <w:rPr>
          <w:spacing w:val="44"/>
        </w:rPr>
        <w:t> </w:t>
      </w:r>
      <w:r>
        <w:rPr/>
        <w:t>outbreaks.</w:t>
      </w:r>
    </w:p>
    <w:p>
      <w:pPr>
        <w:spacing w:after="0" w:line="360" w:lineRule="auto"/>
        <w:sectPr>
          <w:pgSz w:w="11910" w:h="16840"/>
          <w:pgMar w:header="0" w:footer="1000" w:top="1580" w:bottom="1200" w:left="840" w:right="20"/>
        </w:sectPr>
      </w:pPr>
    </w:p>
    <w:p>
      <w:pPr>
        <w:pStyle w:val="BodyText"/>
        <w:spacing w:line="360" w:lineRule="auto" w:before="78"/>
        <w:ind w:left="862" w:right="1675"/>
      </w:pP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outbreaks,,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 between the host and the infectious agent, which influences both the</w:t>
      </w:r>
      <w:r>
        <w:rPr>
          <w:spacing w:val="1"/>
        </w:rPr>
        <w:t> </w:t>
      </w:r>
      <w:r>
        <w:rPr/>
        <w:t>course and transmission of the disease. Therefore, there should be a close</w:t>
      </w:r>
      <w:r>
        <w:rPr>
          <w:spacing w:val="1"/>
        </w:rPr>
        <w:t> </w:t>
      </w:r>
      <w:r>
        <w:rPr/>
        <w:t>collaboration between clinical microbiology laboratories and physicians to guide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preliminary</w:t>
      </w:r>
      <w:r>
        <w:rPr>
          <w:spacing w:val="-9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diagnosis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individuals</w:t>
      </w:r>
      <w:r>
        <w:rPr>
          <w:spacing w:val="-11"/>
        </w:rPr>
        <w:t> </w:t>
      </w:r>
      <w:r>
        <w:rPr/>
        <w:t>with</w:t>
      </w:r>
      <w:r>
        <w:rPr>
          <w:spacing w:val="-5"/>
        </w:rPr>
        <w:t> </w:t>
      </w:r>
      <w:r>
        <w:rPr/>
        <w:t>suspected</w:t>
      </w:r>
      <w:r>
        <w:rPr>
          <w:spacing w:val="-6"/>
        </w:rPr>
        <w:t> </w:t>
      </w:r>
      <w:r>
        <w:rPr/>
        <w:t>infections,</w:t>
      </w:r>
      <w:r>
        <w:rPr>
          <w:spacing w:val="-8"/>
        </w:rPr>
        <w:t> </w:t>
      </w:r>
      <w:r>
        <w:rPr/>
        <w:t>aiming</w:t>
      </w:r>
      <w:r>
        <w:rPr>
          <w:spacing w:val="-5"/>
        </w:rPr>
        <w:t> </w:t>
      </w:r>
      <w:r>
        <w:rPr/>
        <w:t>to</w:t>
      </w:r>
      <w:r>
        <w:rPr>
          <w:spacing w:val="-64"/>
        </w:rPr>
        <w:t> </w:t>
      </w:r>
      <w:r>
        <w:rPr/>
        <w:t>provide</w:t>
      </w:r>
      <w:r>
        <w:rPr>
          <w:spacing w:val="-6"/>
        </w:rPr>
        <w:t> </w:t>
      </w:r>
      <w:r>
        <w:rPr/>
        <w:t>efficient</w:t>
      </w:r>
      <w:r>
        <w:rPr>
          <w:spacing w:val="-5"/>
        </w:rPr>
        <w:t> </w:t>
      </w:r>
      <w:r>
        <w:rPr/>
        <w:t>antibiotic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(Tang,</w:t>
      </w:r>
      <w:r>
        <w:rPr>
          <w:spacing w:val="-7"/>
        </w:rPr>
        <w:t> </w:t>
      </w:r>
      <w:r>
        <w:rPr/>
        <w:t>Y.-W.,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Stratton,</w:t>
      </w:r>
      <w:r>
        <w:rPr>
          <w:spacing w:val="-4"/>
        </w:rPr>
        <w:t> </w:t>
      </w:r>
      <w:r>
        <w:rPr/>
        <w:t>C.</w:t>
      </w:r>
      <w:r>
        <w:rPr>
          <w:spacing w:val="-6"/>
        </w:rPr>
        <w:t> </w:t>
      </w:r>
      <w:r>
        <w:rPr/>
        <w:t>2012).</w:t>
      </w:r>
    </w:p>
    <w:p>
      <w:pPr>
        <w:pStyle w:val="BodyText"/>
        <w:spacing w:line="360" w:lineRule="auto" w:before="161"/>
        <w:ind w:left="862" w:right="1673" w:firstLine="359"/>
      </w:pPr>
      <w:r>
        <w:rPr/>
        <w:t>Thus, precise identification of microorganisms is essential in healthcare,</w:t>
      </w:r>
      <w:r>
        <w:rPr>
          <w:spacing w:val="1"/>
        </w:rPr>
        <w:t> </w:t>
      </w:r>
      <w:r>
        <w:rPr/>
        <w:t>applied</w:t>
      </w:r>
      <w:r>
        <w:rPr>
          <w:spacing w:val="-11"/>
        </w:rPr>
        <w:t> </w:t>
      </w:r>
      <w:r>
        <w:rPr/>
        <w:t>research,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industry,</w:t>
      </w:r>
      <w:r>
        <w:rPr>
          <w:spacing w:val="-8"/>
        </w:rPr>
        <w:t> </w:t>
      </w:r>
      <w:r>
        <w:rPr/>
        <w:t>encompassing</w:t>
      </w:r>
      <w:r>
        <w:rPr>
          <w:spacing w:val="-13"/>
        </w:rPr>
        <w:t> </w:t>
      </w:r>
      <w:r>
        <w:rPr/>
        <w:t>areas</w:t>
      </w:r>
      <w:r>
        <w:rPr>
          <w:spacing w:val="-10"/>
        </w:rPr>
        <w:t> </w:t>
      </w:r>
      <w:r>
        <w:rPr/>
        <w:t>from</w:t>
      </w:r>
      <w:r>
        <w:rPr>
          <w:spacing w:val="-12"/>
        </w:rPr>
        <w:t> </w:t>
      </w:r>
      <w:r>
        <w:rPr/>
        <w:t>clinical</w:t>
      </w:r>
      <w:r>
        <w:rPr>
          <w:spacing w:val="-12"/>
        </w:rPr>
        <w:t> </w:t>
      </w:r>
      <w:r>
        <w:rPr/>
        <w:t>microbiology</w:t>
      </w:r>
      <w:r>
        <w:rPr>
          <w:spacing w:val="-11"/>
        </w:rPr>
        <w:t> </w:t>
      </w:r>
      <w:r>
        <w:rPr/>
        <w:t>to</w:t>
      </w:r>
      <w:r>
        <w:rPr>
          <w:spacing w:val="-65"/>
        </w:rPr>
        <w:t> </w:t>
      </w:r>
      <w:r>
        <w:rPr/>
        <w:t>food manufacturing. Various criteria are considered when choosing identification</w:t>
      </w:r>
      <w:r>
        <w:rPr>
          <w:spacing w:val="-64"/>
        </w:rPr>
        <w:t> </w:t>
      </w:r>
      <w:r>
        <w:rPr/>
        <w:t>methods, ranging from</w:t>
      </w:r>
      <w:r>
        <w:rPr>
          <w:spacing w:val="1"/>
        </w:rPr>
        <w:t> </w:t>
      </w:r>
      <w:r>
        <w:rPr/>
        <w:t>traditional techniques</w:t>
      </w:r>
      <w:r>
        <w:rPr>
          <w:spacing w:val="1"/>
        </w:rPr>
        <w:t> </w:t>
      </w:r>
      <w:r>
        <w:rPr/>
        <w:t>to cutting-edge technologies</w:t>
      </w:r>
      <w:r>
        <w:rPr>
          <w:spacing w:val="1"/>
        </w:rPr>
        <w:t> </w:t>
      </w:r>
      <w:r>
        <w:rPr/>
        <w:t>(Prakash,</w:t>
      </w:r>
      <w:r>
        <w:rPr>
          <w:spacing w:val="-1"/>
        </w:rPr>
        <w:t> </w:t>
      </w:r>
      <w:r>
        <w:rPr/>
        <w:t>O., et al.</w:t>
      </w:r>
      <w:r>
        <w:rPr>
          <w:spacing w:val="-3"/>
        </w:rPr>
        <w:t> </w:t>
      </w:r>
      <w:r>
        <w:rPr/>
        <w:t>2007).</w:t>
      </w:r>
    </w:p>
    <w:p>
      <w:pPr>
        <w:pStyle w:val="Heading1"/>
        <w:numPr>
          <w:ilvl w:val="0"/>
          <w:numId w:val="1"/>
        </w:numPr>
        <w:tabs>
          <w:tab w:pos="1582" w:val="left" w:leader="none"/>
        </w:tabs>
        <w:spacing w:line="259" w:lineRule="auto" w:before="161" w:after="0"/>
        <w:ind w:left="1582" w:right="1680" w:hanging="360"/>
        <w:jc w:val="left"/>
      </w:pPr>
      <w:r>
        <w:rPr>
          <w:spacing w:val="-1"/>
        </w:rPr>
        <w:t>Evolution</w:t>
      </w:r>
      <w:r>
        <w:rPr>
          <w:spacing w:val="-16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Classical</w:t>
      </w:r>
      <w:r>
        <w:rPr>
          <w:spacing w:val="-15"/>
        </w:rPr>
        <w:t> </w:t>
      </w:r>
      <w:r>
        <w:rPr>
          <w:spacing w:val="-1"/>
        </w:rPr>
        <w:t>Microbiology</w:t>
      </w:r>
      <w:r>
        <w:rPr>
          <w:spacing w:val="-14"/>
        </w:rPr>
        <w:t> </w:t>
      </w:r>
      <w:r>
        <w:rPr/>
        <w:t>to</w:t>
      </w:r>
      <w:r>
        <w:rPr>
          <w:spacing w:val="-17"/>
        </w:rPr>
        <w:t> </w:t>
      </w:r>
      <w:r>
        <w:rPr/>
        <w:t>Molecular</w:t>
      </w:r>
      <w:r>
        <w:rPr>
          <w:spacing w:val="-16"/>
        </w:rPr>
        <w:t> </w:t>
      </w:r>
      <w:r>
        <w:rPr/>
        <w:t>Microbiology</w:t>
      </w:r>
      <w:r>
        <w:rPr>
          <w:spacing w:val="-14"/>
        </w:rPr>
        <w:t> </w:t>
      </w:r>
      <w:r>
        <w:rPr/>
        <w:t>and</w:t>
      </w:r>
      <w:r>
        <w:rPr>
          <w:spacing w:val="-64"/>
        </w:rPr>
        <w:t> </w:t>
      </w:r>
      <w:r>
        <w:rPr/>
        <w:t>Its Limitations</w:t>
      </w:r>
    </w:p>
    <w:p>
      <w:pPr>
        <w:pStyle w:val="BodyText"/>
        <w:spacing w:line="360" w:lineRule="auto" w:before="159"/>
        <w:ind w:left="862" w:right="1678" w:firstLine="359"/>
      </w:pPr>
      <w:r>
        <w:rPr/>
        <w:t>Since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motion,</w:t>
      </w:r>
      <w:r>
        <w:rPr>
          <w:spacing w:val="1"/>
        </w:rPr>
        <w:t> </w:t>
      </w:r>
      <w:r>
        <w:rPr/>
        <w:t>evolving</w:t>
      </w:r>
      <w:r>
        <w:rPr>
          <w:spacing w:val="1"/>
        </w:rPr>
        <w:t> </w:t>
      </w:r>
      <w:r>
        <w:rPr/>
        <w:t>steadily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revolutionized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(Vanbelkum,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phenotypic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 of microorganisms, even though this methodology often led to</w:t>
      </w:r>
      <w:r>
        <w:rPr>
          <w:spacing w:val="1"/>
        </w:rPr>
        <w:t> </w:t>
      </w:r>
      <w:r>
        <w:rPr/>
        <w:t>uncertain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difficulties.</w:t>
      </w:r>
    </w:p>
    <w:p>
      <w:pPr>
        <w:pStyle w:val="BodyText"/>
        <w:spacing w:line="360" w:lineRule="auto" w:before="161"/>
        <w:ind w:left="862" w:right="1679" w:firstLine="359"/>
      </w:pPr>
      <w:r>
        <w:rPr/>
        <w:t>Numerous reports describe inaccuracies in strain identification based on</w:t>
      </w:r>
      <w:r>
        <w:rPr>
          <w:spacing w:val="1"/>
        </w:rPr>
        <w:t> </w:t>
      </w:r>
      <w:r>
        <w:rPr>
          <w:spacing w:val="-1"/>
        </w:rPr>
        <w:t>phenotypic</w:t>
      </w:r>
      <w:r>
        <w:rPr>
          <w:spacing w:val="-15"/>
        </w:rPr>
        <w:t> </w:t>
      </w:r>
      <w:r>
        <w:rPr>
          <w:spacing w:val="-1"/>
        </w:rPr>
        <w:t>methods</w:t>
      </w:r>
      <w:r>
        <w:rPr>
          <w:spacing w:val="-13"/>
        </w:rPr>
        <w:t> </w:t>
      </w:r>
      <w:r>
        <w:rPr/>
        <w:t>or</w:t>
      </w:r>
      <w:r>
        <w:rPr>
          <w:spacing w:val="-16"/>
        </w:rPr>
        <w:t> </w:t>
      </w:r>
      <w:r>
        <w:rPr/>
        <w:t>discordant</w:t>
      </w:r>
      <w:r>
        <w:rPr>
          <w:spacing w:val="-13"/>
        </w:rPr>
        <w:t> </w:t>
      </w:r>
      <w:r>
        <w:rPr/>
        <w:t>results,</w:t>
      </w:r>
      <w:r>
        <w:rPr>
          <w:spacing w:val="-11"/>
        </w:rPr>
        <w:t> </w:t>
      </w:r>
      <w:r>
        <w:rPr/>
        <w:t>highlighting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need</w:t>
      </w:r>
      <w:r>
        <w:rPr>
          <w:spacing w:val="-13"/>
        </w:rPr>
        <w:t> </w:t>
      </w:r>
      <w:r>
        <w:rPr/>
        <w:t>technologies</w:t>
      </w:r>
      <w:r>
        <w:rPr>
          <w:spacing w:val="-15"/>
        </w:rPr>
        <w:t> </w:t>
      </w:r>
      <w:r>
        <w:rPr/>
        <w:t>that</w:t>
      </w:r>
      <w:r>
        <w:rPr>
          <w:spacing w:val="-64"/>
        </w:rPr>
        <w:t> </w:t>
      </w:r>
      <w:r>
        <w:rPr/>
        <w:t>generate</w:t>
      </w:r>
      <w:r>
        <w:rPr>
          <w:spacing w:val="-5"/>
        </w:rPr>
        <w:t> </w:t>
      </w:r>
      <w:r>
        <w:rPr/>
        <w:t>consistent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precise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(Donelli,</w:t>
      </w:r>
      <w:r>
        <w:rPr>
          <w:spacing w:val="-7"/>
        </w:rPr>
        <w:t> </w:t>
      </w:r>
      <w:r>
        <w:rPr/>
        <w:t>G.,</w:t>
      </w:r>
      <w:r>
        <w:rPr>
          <w:spacing w:val="-6"/>
        </w:rPr>
        <w:t> </w:t>
      </w:r>
      <w:r>
        <w:rPr/>
        <w:t>Vuotto,</w:t>
      </w:r>
      <w:r>
        <w:rPr>
          <w:spacing w:val="-6"/>
        </w:rPr>
        <w:t> </w:t>
      </w:r>
      <w:r>
        <w:rPr/>
        <w:t>C.,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/>
        <w:t>Mastromarino,</w:t>
      </w:r>
    </w:p>
    <w:p>
      <w:pPr>
        <w:pStyle w:val="BodyText"/>
        <w:spacing w:line="360" w:lineRule="auto"/>
        <w:ind w:left="862" w:right="1674"/>
      </w:pPr>
      <w:r>
        <w:rPr/>
        <w:t>P. 2013). Consequently, the evolution of clinical microbiology has emerged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conventional methods has improved the identification of microbial etiologies</w:t>
      </w:r>
      <w:r>
        <w:rPr>
          <w:spacing w:val="1"/>
        </w:rPr>
        <w:t> </w:t>
      </w:r>
      <w:r>
        <w:rPr>
          <w:spacing w:val="-1"/>
        </w:rPr>
        <w:t>associated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various</w:t>
      </w:r>
      <w:r>
        <w:rPr>
          <w:spacing w:val="-15"/>
        </w:rPr>
        <w:t> </w:t>
      </w:r>
      <w:r>
        <w:rPr/>
        <w:t>infectious</w:t>
      </w:r>
      <w:r>
        <w:rPr>
          <w:spacing w:val="-16"/>
        </w:rPr>
        <w:t> </w:t>
      </w:r>
      <w:r>
        <w:rPr/>
        <w:t>diseases,</w:t>
      </w:r>
      <w:r>
        <w:rPr>
          <w:spacing w:val="-14"/>
        </w:rPr>
        <w:t> </w:t>
      </w:r>
      <w:r>
        <w:rPr/>
        <w:t>leading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more</w:t>
      </w:r>
      <w:r>
        <w:rPr>
          <w:spacing w:val="-16"/>
        </w:rPr>
        <w:t> </w:t>
      </w:r>
      <w:r>
        <w:rPr/>
        <w:t>precise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effective</w:t>
      </w:r>
      <w:r>
        <w:rPr>
          <w:spacing w:val="-64"/>
        </w:rPr>
        <w:t> </w:t>
      </w:r>
      <w:r>
        <w:rPr/>
        <w:t>therapeutic</w:t>
      </w:r>
      <w:r>
        <w:rPr>
          <w:spacing w:val="-3"/>
        </w:rPr>
        <w:t> </w:t>
      </w:r>
      <w:r>
        <w:rPr/>
        <w:t>treatments</w:t>
      </w:r>
      <w:r>
        <w:rPr>
          <w:spacing w:val="-2"/>
        </w:rPr>
        <w:t> </w:t>
      </w:r>
      <w:r>
        <w:rPr/>
        <w:t>(Ainsa, J.</w:t>
      </w:r>
      <w:r>
        <w:rPr>
          <w:spacing w:val="-2"/>
        </w:rPr>
        <w:t> </w:t>
      </w:r>
      <w:r>
        <w:rPr/>
        <w:t>2002a).</w:t>
      </w:r>
    </w:p>
    <w:p>
      <w:pPr>
        <w:pStyle w:val="BodyText"/>
        <w:spacing w:line="360" w:lineRule="auto" w:before="161"/>
        <w:ind w:left="862" w:right="1680" w:firstLine="359"/>
      </w:pPr>
      <w:r>
        <w:rPr/>
        <w:t>Since classic methods based on cultivation have constituted the first step in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diagnosis,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pathogenic microorganism and subsequent its isolation to obtain a pure culture.</w:t>
      </w:r>
      <w:r>
        <w:rPr>
          <w:spacing w:val="1"/>
        </w:rPr>
        <w:t> </w:t>
      </w:r>
      <w:r>
        <w:rPr/>
        <w:t>Over</w:t>
      </w:r>
      <w:r>
        <w:rPr>
          <w:spacing w:val="10"/>
        </w:rPr>
        <w:t> </w:t>
      </w:r>
      <w:r>
        <w:rPr/>
        <w:t>time,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general</w:t>
      </w:r>
      <w:r>
        <w:rPr>
          <w:spacing w:val="12"/>
        </w:rPr>
        <w:t> </w:t>
      </w:r>
      <w:r>
        <w:rPr/>
        <w:t>procedures</w:t>
      </w:r>
      <w:r>
        <w:rPr>
          <w:spacing w:val="9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2"/>
        </w:rPr>
        <w:t> </w:t>
      </w:r>
      <w:r>
        <w:rPr/>
        <w:t>incorporated,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staining,</w:t>
      </w:r>
    </w:p>
    <w:p>
      <w:pPr>
        <w:spacing w:after="0" w:line="360" w:lineRule="auto"/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left="862" w:right="1684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more precise</w:t>
      </w:r>
      <w:r>
        <w:rPr>
          <w:spacing w:val="-1"/>
        </w:rPr>
        <w:t> </w:t>
      </w:r>
      <w:r>
        <w:rPr/>
        <w:t>assays (Isenberg,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2003)</w:t>
      </w:r>
      <w:r>
        <w:rPr>
          <w:spacing w:val="1"/>
        </w:rPr>
        <w:t> </w:t>
      </w:r>
      <w:r>
        <w:rPr/>
        <w:t>(Figure</w:t>
      </w:r>
      <w:r>
        <w:rPr>
          <w:spacing w:val="-1"/>
        </w:rPr>
        <w:t> </w:t>
      </w:r>
      <w:r>
        <w:rPr/>
        <w:t>1).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1589326</wp:posOffset>
            </wp:positionH>
            <wp:positionV relativeFrom="paragraph">
              <wp:posOffset>134862</wp:posOffset>
            </wp:positionV>
            <wp:extent cx="5240150" cy="246373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0150" cy="246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jc w:val="left"/>
        <w:rPr>
          <w:sz w:val="37"/>
        </w:rPr>
      </w:pPr>
    </w:p>
    <w:p>
      <w:pPr>
        <w:pStyle w:val="BodyText"/>
        <w:spacing w:line="259" w:lineRule="auto"/>
        <w:ind w:left="862" w:right="1681"/>
      </w:pPr>
      <w:r>
        <w:rPr/>
        <w:t>Figure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Identification</w:t>
      </w:r>
    </w:p>
    <w:p>
      <w:pPr>
        <w:pStyle w:val="BodyText"/>
        <w:spacing w:line="360" w:lineRule="auto" w:before="160"/>
        <w:ind w:left="862" w:right="1673" w:firstLine="359"/>
      </w:pPr>
      <w:r>
        <w:rPr/>
        <w:t>The evolution of conventional microbiology, from automated plate readers to</w:t>
      </w:r>
      <w:r>
        <w:rPr>
          <w:spacing w:val="1"/>
        </w:rPr>
        <w:t> </w:t>
      </w:r>
      <w:r>
        <w:rPr/>
        <w:t>molecular identification of organisms cultured in solid media, offers potential</w:t>
      </w:r>
      <w:r>
        <w:rPr>
          <w:spacing w:val="1"/>
        </w:rPr>
        <w:t> </w:t>
      </w:r>
      <w:r>
        <w:rPr/>
        <w:t>advantages in terms of time, cost, and precision of increasingly specialized</w:t>
      </w:r>
      <w:r>
        <w:rPr>
          <w:spacing w:val="1"/>
        </w:rPr>
        <w:t> </w:t>
      </w:r>
      <w:r>
        <w:rPr/>
        <w:t>diagnostic tests, bypassing the need for cultivation (Fairfax, M., Bluth, M. H., &amp;</w:t>
      </w:r>
      <w:r>
        <w:rPr>
          <w:spacing w:val="1"/>
        </w:rPr>
        <w:t> </w:t>
      </w:r>
      <w:r>
        <w:rPr/>
        <w:t>Salimnia,</w:t>
      </w:r>
      <w:r>
        <w:rPr>
          <w:spacing w:val="-10"/>
        </w:rPr>
        <w:t> </w:t>
      </w:r>
      <w:r>
        <w:rPr/>
        <w:t>H.</w:t>
      </w:r>
      <w:r>
        <w:rPr>
          <w:spacing w:val="-13"/>
        </w:rPr>
        <w:t> </w:t>
      </w:r>
      <w:r>
        <w:rPr/>
        <w:t>2018).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other</w:t>
      </w:r>
      <w:r>
        <w:rPr>
          <w:spacing w:val="-11"/>
        </w:rPr>
        <w:t> </w:t>
      </w:r>
      <w:r>
        <w:rPr/>
        <w:t>hand,</w:t>
      </w:r>
      <w:r>
        <w:rPr>
          <w:spacing w:val="-10"/>
        </w:rPr>
        <w:t> </w:t>
      </w:r>
      <w:r>
        <w:rPr/>
        <w:t>biochemical</w:t>
      </w:r>
      <w:r>
        <w:rPr>
          <w:spacing w:val="-11"/>
        </w:rPr>
        <w:t> </w:t>
      </w:r>
      <w:r>
        <w:rPr/>
        <w:t>characterization</w:t>
      </w:r>
      <w:r>
        <w:rPr>
          <w:spacing w:val="-12"/>
        </w:rPr>
        <w:t> </w:t>
      </w:r>
      <w:r>
        <w:rPr/>
        <w:t>has</w:t>
      </w:r>
      <w:r>
        <w:rPr>
          <w:spacing w:val="-4"/>
        </w:rPr>
        <w:t> </w:t>
      </w:r>
      <w:r>
        <w:rPr/>
        <w:t>enabled</w:t>
      </w:r>
      <w:r>
        <w:rPr>
          <w:spacing w:val="-64"/>
        </w:rPr>
        <w:t> </w:t>
      </w:r>
      <w:r>
        <w:rPr/>
        <w:t>the</w:t>
      </w:r>
      <w:r>
        <w:rPr>
          <w:spacing w:val="-8"/>
        </w:rPr>
        <w:t> </w:t>
      </w:r>
      <w:r>
        <w:rPr/>
        <w:t>establishment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phenotypic</w:t>
      </w:r>
      <w:r>
        <w:rPr>
          <w:spacing w:val="-8"/>
        </w:rPr>
        <w:t> </w:t>
      </w:r>
      <w:r>
        <w:rPr/>
        <w:t>profiles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different</w:t>
      </w:r>
      <w:r>
        <w:rPr>
          <w:spacing w:val="-8"/>
        </w:rPr>
        <w:t> </w:t>
      </w:r>
      <w:r>
        <w:rPr/>
        <w:t>microorganisms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serves</w:t>
      </w:r>
      <w:r>
        <w:rPr>
          <w:spacing w:val="-65"/>
        </w:rPr>
        <w:t> </w:t>
      </w:r>
      <w:r>
        <w:rPr/>
        <w:t>as the basis for taxonomic identification, with cultivation serving as a preliminary</w:t>
      </w:r>
      <w:r>
        <w:rPr>
          <w:spacing w:val="-64"/>
        </w:rPr>
        <w:t> </w:t>
      </w:r>
      <w:r>
        <w:rPr/>
        <w:t>requirement for the development of phenotypic antimicrobial susceptibility tests,</w:t>
      </w:r>
      <w:r>
        <w:rPr>
          <w:spacing w:val="1"/>
        </w:rPr>
        <w:t> </w:t>
      </w:r>
      <w:r>
        <w:rPr/>
        <w:t>which are considered as a preliminary diagnosing an infection (Tang, Y.-W., &amp;</w:t>
      </w:r>
      <w:r>
        <w:rPr>
          <w:spacing w:val="1"/>
        </w:rPr>
        <w:t> </w:t>
      </w:r>
      <w:r>
        <w:rPr/>
        <w:t>Stratton,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2012)</w:t>
      </w:r>
    </w:p>
    <w:p>
      <w:pPr>
        <w:pStyle w:val="BodyText"/>
        <w:spacing w:line="360" w:lineRule="auto" w:before="162"/>
        <w:ind w:left="862" w:right="1675" w:firstLine="359"/>
      </w:pPr>
      <w:r>
        <w:rPr/>
        <w:t>Molecular tests utilizing nucleic acid amplification, such as PCR (Polymerase</w:t>
      </w:r>
      <w:r>
        <w:rPr>
          <w:spacing w:val="-64"/>
        </w:rPr>
        <w:t> </w:t>
      </w:r>
      <w:r>
        <w:rPr/>
        <w:t>Chain</w:t>
      </w:r>
      <w:r>
        <w:rPr>
          <w:spacing w:val="1"/>
        </w:rPr>
        <w:t> </w:t>
      </w:r>
      <w:r>
        <w:rPr/>
        <w:t>Reaction),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exceptional</w:t>
      </w:r>
      <w:r>
        <w:rPr>
          <w:spacing w:val="-64"/>
        </w:rPr>
        <w:t> </w:t>
      </w:r>
      <w:r>
        <w:rPr/>
        <w:t>sensitivity and specificity in detecting new pathogens through broad-spectrum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routine,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universal</w:t>
      </w:r>
      <w:r>
        <w:rPr>
          <w:spacing w:val="6"/>
        </w:rPr>
        <w:t> </w:t>
      </w:r>
      <w:r>
        <w:rPr/>
        <w:t>primer</w:t>
      </w:r>
      <w:r>
        <w:rPr>
          <w:spacing w:val="7"/>
        </w:rPr>
        <w:t> </w:t>
      </w:r>
      <w:r>
        <w:rPr/>
        <w:t>sites</w:t>
      </w:r>
      <w:r>
        <w:rPr>
          <w:spacing w:val="4"/>
        </w:rPr>
        <w:t> </w:t>
      </w:r>
      <w:r>
        <w:rPr/>
        <w:t>associated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conserved</w:t>
      </w:r>
      <w:r>
        <w:rPr>
          <w:spacing w:val="8"/>
        </w:rPr>
        <w:t> </w:t>
      </w:r>
      <w:r>
        <w:rPr/>
        <w:t>genes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16S</w:t>
      </w:r>
      <w:r>
        <w:rPr>
          <w:spacing w:val="8"/>
        </w:rPr>
        <w:t> </w:t>
      </w:r>
      <w:r>
        <w:rPr/>
        <w:t>region</w:t>
      </w:r>
    </w:p>
    <w:p>
      <w:pPr>
        <w:spacing w:after="0" w:line="360" w:lineRule="auto"/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left="862" w:right="1679"/>
      </w:pPr>
      <w:r>
        <w:rPr/>
        <w:t>in bacteria, which can be amplified via PCR (Deiman, B., van Aarle, P., &amp;</w:t>
      </w:r>
      <w:r>
        <w:rPr>
          <w:spacing w:val="1"/>
        </w:rPr>
        <w:t> </w:t>
      </w:r>
      <w:r>
        <w:rPr/>
        <w:t>Sillekens,</w:t>
      </w:r>
      <w:r>
        <w:rPr>
          <w:spacing w:val="-1"/>
        </w:rPr>
        <w:t> </w:t>
      </w:r>
      <w:r>
        <w:rPr/>
        <w:t>P. 2002).</w:t>
      </w:r>
    </w:p>
    <w:p>
      <w:pPr>
        <w:pStyle w:val="BodyText"/>
        <w:spacing w:line="360" w:lineRule="auto" w:before="161"/>
        <w:ind w:left="862" w:right="1676" w:firstLine="359"/>
      </w:pPr>
      <w:r>
        <w:rPr/>
        <w:t>However, the evolution</w:t>
      </w:r>
      <w:r>
        <w:rPr>
          <w:spacing w:val="1"/>
        </w:rPr>
        <w:t> </w:t>
      </w:r>
      <w:r>
        <w:rPr/>
        <w:t>of this test to qPCR (real-time</w:t>
      </w:r>
      <w:r>
        <w:rPr>
          <w:spacing w:val="1"/>
        </w:rPr>
        <w:t> </w:t>
      </w:r>
      <w:r>
        <w:rPr/>
        <w:t>PCR) along with</w:t>
      </w:r>
      <w:r>
        <w:rPr>
          <w:spacing w:val="1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kits,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automated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technologies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expanded</w:t>
      </w:r>
      <w:r>
        <w:rPr>
          <w:spacing w:val="-6"/>
        </w:rPr>
        <w:t> </w:t>
      </w:r>
      <w:r>
        <w:rPr/>
        <w:t>their</w:t>
      </w:r>
      <w:r>
        <w:rPr>
          <w:spacing w:val="-9"/>
        </w:rPr>
        <w:t> </w:t>
      </w:r>
      <w:r>
        <w:rPr/>
        <w:t>potential</w:t>
      </w:r>
      <w:r>
        <w:rPr>
          <w:spacing w:val="-64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(Gilbert,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kit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assays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of infectious</w:t>
      </w:r>
      <w:r>
        <w:rPr>
          <w:spacing w:val="-2"/>
        </w:rPr>
        <w:t> </w:t>
      </w:r>
      <w:r>
        <w:rPr/>
        <w:t>diseases.</w:t>
      </w:r>
    </w:p>
    <w:p>
      <w:pPr>
        <w:pStyle w:val="BodyText"/>
        <w:spacing w:line="360" w:lineRule="auto" w:before="160"/>
        <w:ind w:left="862" w:right="1676" w:firstLine="359"/>
      </w:pPr>
      <w:r>
        <w:rPr/>
        <w:t>Advancements in these types of tests have enabled real-time results that</w:t>
      </w:r>
      <w:r>
        <w:rPr>
          <w:spacing w:val="1"/>
        </w:rPr>
        <w:t> </w:t>
      </w:r>
      <w:r>
        <w:rPr/>
        <w:t>extend beyond mere detection, providing a semi-quantitative assessment of the</w:t>
      </w:r>
      <w:r>
        <w:rPr>
          <w:spacing w:val="1"/>
        </w:rPr>
        <w:t> </w:t>
      </w:r>
      <w:r>
        <w:rPr/>
        <w:t>quantity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bacterial</w:t>
      </w:r>
      <w:r>
        <w:rPr>
          <w:spacing w:val="-14"/>
        </w:rPr>
        <w:t> </w:t>
      </w:r>
      <w:r>
        <w:rPr/>
        <w:t>cells</w:t>
      </w:r>
      <w:r>
        <w:rPr>
          <w:spacing w:val="-14"/>
        </w:rPr>
        <w:t> </w:t>
      </w:r>
      <w:r>
        <w:rPr/>
        <w:t>present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clinical</w:t>
      </w:r>
      <w:r>
        <w:rPr>
          <w:spacing w:val="-16"/>
        </w:rPr>
        <w:t> </w:t>
      </w:r>
      <w:r>
        <w:rPr/>
        <w:t>sample.</w:t>
      </w:r>
      <w:r>
        <w:rPr>
          <w:spacing w:val="-11"/>
        </w:rPr>
        <w:t> </w:t>
      </w:r>
      <w:r>
        <w:rPr/>
        <w:t>Consequently,</w:t>
      </w:r>
      <w:r>
        <w:rPr>
          <w:spacing w:val="-14"/>
        </w:rPr>
        <w:t> </w:t>
      </w:r>
      <w:r>
        <w:rPr/>
        <w:t>these</w:t>
      </w:r>
      <w:r>
        <w:rPr>
          <w:spacing w:val="-15"/>
        </w:rPr>
        <w:t> </w:t>
      </w:r>
      <w:r>
        <w:rPr/>
        <w:t>data</w:t>
      </w:r>
      <w:r>
        <w:rPr>
          <w:spacing w:val="-64"/>
        </w:rPr>
        <w:t> </w:t>
      </w:r>
      <w:r>
        <w:rPr/>
        <w:t>serve as an indicator of the severity of an infectious disease, allowing for the</w:t>
      </w:r>
      <w:r>
        <w:rPr>
          <w:spacing w:val="1"/>
        </w:rPr>
        <w:t> </w:t>
      </w:r>
      <w:r>
        <w:rPr/>
        <w:t>identification various genes associated with antimicrobial resistance (Grisol, A et</w:t>
      </w:r>
      <w:r>
        <w:rPr>
          <w:spacing w:val="-65"/>
        </w:rPr>
        <w:t> </w:t>
      </w:r>
      <w:r>
        <w:rPr/>
        <w:t>al.,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360" w:lineRule="auto" w:before="161"/>
        <w:ind w:left="862" w:right="1676" w:firstLine="359"/>
      </w:pPr>
      <w:r>
        <w:rPr/>
        <w:t>Despite ongoing advancements, there are still cases of human diseases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cause.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epidemiological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population growth, which increases the risk of exposure to zoonotic agents or</w:t>
      </w:r>
      <w:r>
        <w:rPr>
          <w:spacing w:val="1"/>
        </w:rPr>
        <w:t> </w:t>
      </w:r>
      <w:r>
        <w:rPr/>
        <w:t>bacterial</w:t>
      </w:r>
      <w:r>
        <w:rPr>
          <w:spacing w:val="-9"/>
        </w:rPr>
        <w:t> </w:t>
      </w:r>
      <w:r>
        <w:rPr/>
        <w:t>pathogens</w:t>
      </w:r>
      <w:r>
        <w:rPr>
          <w:spacing w:val="-7"/>
        </w:rPr>
        <w:t> </w:t>
      </w:r>
      <w:r>
        <w:rPr/>
        <w:t>carrying</w:t>
      </w:r>
      <w:r>
        <w:rPr>
          <w:spacing w:val="-7"/>
        </w:rPr>
        <w:t> </w:t>
      </w:r>
      <w:r>
        <w:rPr/>
        <w:t>acquired</w:t>
      </w:r>
      <w:r>
        <w:rPr>
          <w:spacing w:val="-9"/>
        </w:rPr>
        <w:t> </w:t>
      </w:r>
      <w:r>
        <w:rPr/>
        <w:t>antimicrobial</w:t>
      </w:r>
      <w:r>
        <w:rPr>
          <w:spacing w:val="-7"/>
        </w:rPr>
        <w:t> </w:t>
      </w:r>
      <w:r>
        <w:rPr/>
        <w:t>resistance</w:t>
      </w:r>
      <w:r>
        <w:rPr>
          <w:spacing w:val="-8"/>
        </w:rPr>
        <w:t> </w:t>
      </w:r>
      <w:r>
        <w:rPr/>
        <w:t>genes</w:t>
      </w:r>
      <w:r>
        <w:rPr>
          <w:spacing w:val="-7"/>
        </w:rPr>
        <w:t> </w:t>
      </w:r>
      <w:r>
        <w:rPr/>
        <w:t>(Sibley,</w:t>
      </w:r>
      <w:r>
        <w:rPr>
          <w:spacing w:val="-7"/>
        </w:rPr>
        <w:t> </w:t>
      </w:r>
      <w:r>
        <w:rPr/>
        <w:t>D.,</w:t>
      </w:r>
      <w:r>
        <w:rPr>
          <w:spacing w:val="-65"/>
        </w:rPr>
        <w:t> </w:t>
      </w:r>
      <w:r>
        <w:rPr/>
        <w:t>Peirano,</w:t>
      </w:r>
      <w:r>
        <w:rPr>
          <w:spacing w:val="-1"/>
        </w:rPr>
        <w:t> </w:t>
      </w:r>
      <w:r>
        <w:rPr/>
        <w:t>G.,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/>
        <w:t>Church,</w:t>
      </w:r>
      <w:r>
        <w:rPr>
          <w:spacing w:val="-2"/>
        </w:rPr>
        <w:t> </w:t>
      </w:r>
      <w:r>
        <w:rPr/>
        <w:t>D. 2012).</w:t>
      </w:r>
    </w:p>
    <w:p>
      <w:pPr>
        <w:pStyle w:val="BodyText"/>
        <w:spacing w:line="360" w:lineRule="auto" w:before="159"/>
        <w:ind w:left="862" w:right="1678" w:firstLine="359"/>
      </w:pPr>
      <w:r>
        <w:rPr/>
        <w:t>In</w:t>
      </w:r>
      <w:r>
        <w:rPr>
          <w:spacing w:val="-12"/>
        </w:rPr>
        <w:t> </w:t>
      </w:r>
      <w:r>
        <w:rPr/>
        <w:t>conclusion,</w:t>
      </w:r>
      <w:r>
        <w:rPr>
          <w:spacing w:val="-13"/>
        </w:rPr>
        <w:t> </w:t>
      </w:r>
      <w:r>
        <w:rPr/>
        <w:t>both</w:t>
      </w:r>
      <w:r>
        <w:rPr>
          <w:spacing w:val="-11"/>
        </w:rPr>
        <w:t> </w:t>
      </w:r>
      <w:r>
        <w:rPr/>
        <w:t>conventional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molecular</w:t>
      </w:r>
      <w:r>
        <w:rPr>
          <w:spacing w:val="-14"/>
        </w:rPr>
        <w:t> </w:t>
      </w:r>
      <w:r>
        <w:rPr/>
        <w:t>methods</w:t>
      </w:r>
      <w:r>
        <w:rPr>
          <w:spacing w:val="-15"/>
        </w:rPr>
        <w:t> </w:t>
      </w:r>
      <w:r>
        <w:rPr/>
        <w:t>present</w:t>
      </w:r>
      <w:r>
        <w:rPr>
          <w:spacing w:val="-13"/>
        </w:rPr>
        <w:t> </w:t>
      </w:r>
      <w:r>
        <w:rPr/>
        <w:t>limitations</w:t>
      </w:r>
      <w:r>
        <w:rPr>
          <w:spacing w:val="-13"/>
        </w:rPr>
        <w:t> </w:t>
      </w:r>
      <w:r>
        <w:rPr/>
        <w:t>in</w:t>
      </w:r>
      <w:r>
        <w:rPr>
          <w:spacing w:val="-64"/>
        </w:rPr>
        <w:t> </w:t>
      </w:r>
      <w:r>
        <w:rPr/>
        <w:t>pathogen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(refer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methodologies largely depends on the type of sample, availability of resources,</w:t>
      </w:r>
      <w:r>
        <w:rPr>
          <w:spacing w:val="1"/>
        </w:rPr>
        <w:t> </w:t>
      </w:r>
      <w:r>
        <w:rPr/>
        <w:t>and infrastructure. This will facilitate the transition towards new technologies</w:t>
      </w:r>
      <w:r>
        <w:rPr>
          <w:spacing w:val="1"/>
        </w:rPr>
        <w:t> </w:t>
      </w:r>
      <w:r>
        <w:rPr/>
        <w:t>aimed</w:t>
      </w:r>
      <w:r>
        <w:rPr>
          <w:spacing w:val="-12"/>
        </w:rPr>
        <w:t> </w:t>
      </w:r>
      <w:r>
        <w:rPr/>
        <w:t>at</w:t>
      </w:r>
      <w:r>
        <w:rPr>
          <w:spacing w:val="-14"/>
        </w:rPr>
        <w:t> </w:t>
      </w:r>
      <w:r>
        <w:rPr/>
        <w:t>improving</w:t>
      </w:r>
      <w:r>
        <w:rPr>
          <w:spacing w:val="-12"/>
        </w:rPr>
        <w:t> </w:t>
      </w:r>
      <w:r>
        <w:rPr/>
        <w:t>microorganism</w:t>
      </w:r>
      <w:r>
        <w:rPr>
          <w:spacing w:val="-14"/>
        </w:rPr>
        <w:t> </w:t>
      </w:r>
      <w:r>
        <w:rPr/>
        <w:t>identification,</w:t>
      </w:r>
      <w:r>
        <w:rPr>
          <w:spacing w:val="-12"/>
        </w:rPr>
        <w:t> </w:t>
      </w:r>
      <w:r>
        <w:rPr/>
        <w:t>thereby</w:t>
      </w:r>
      <w:r>
        <w:rPr>
          <w:spacing w:val="-13"/>
        </w:rPr>
        <w:t> </w:t>
      </w:r>
      <w:r>
        <w:rPr/>
        <w:t>providing</w:t>
      </w:r>
      <w:r>
        <w:rPr>
          <w:spacing w:val="-14"/>
        </w:rPr>
        <w:t> </w:t>
      </w:r>
      <w:r>
        <w:rPr/>
        <w:t>useful</w:t>
      </w:r>
      <w:r>
        <w:rPr>
          <w:spacing w:val="-13"/>
        </w:rPr>
        <w:t> </w:t>
      </w:r>
      <w:r>
        <w:rPr/>
        <w:t>tools</w:t>
      </w:r>
      <w:r>
        <w:rPr>
          <w:spacing w:val="-13"/>
        </w:rPr>
        <w:t> </w:t>
      </w:r>
      <w:r>
        <w:rPr/>
        <w:t>to</w:t>
      </w:r>
      <w:r>
        <w:rPr>
          <w:spacing w:val="-64"/>
        </w:rPr>
        <w:t> </w:t>
      </w:r>
      <w:r>
        <w:rPr/>
        <w:t>physicians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goal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benefiting</w:t>
      </w:r>
      <w:r>
        <w:rPr>
          <w:spacing w:val="-2"/>
        </w:rPr>
        <w:t> </w:t>
      </w:r>
      <w:r>
        <w:rPr/>
        <w:t>patients.</w:t>
      </w:r>
    </w:p>
    <w:p>
      <w:pPr>
        <w:pStyle w:val="BodyText"/>
        <w:spacing w:line="360" w:lineRule="auto" w:before="162"/>
        <w:ind w:left="862" w:right="1683" w:firstLine="359"/>
      </w:pPr>
      <w:r>
        <w:rPr/>
        <w:t>Table 1. Limitations of Conventional Microbiology Methods vs. Molecular</w:t>
      </w:r>
      <w:r>
        <w:rPr>
          <w:spacing w:val="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in pathogen diagnosis.</w:t>
      </w:r>
    </w:p>
    <w:p>
      <w:pPr>
        <w:pStyle w:val="BodyText"/>
        <w:spacing w:before="11"/>
        <w:ind w:left="0"/>
        <w:jc w:val="left"/>
        <w:rPr>
          <w:sz w:val="13"/>
        </w:rPr>
      </w:pPr>
    </w:p>
    <w:tbl>
      <w:tblPr>
        <w:tblW w:w="0" w:type="auto"/>
        <w:jc w:val="left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4"/>
        <w:gridCol w:w="2856"/>
        <w:gridCol w:w="2933"/>
      </w:tblGrid>
      <w:tr>
        <w:trPr>
          <w:trHeight w:val="551" w:hRule="atLeast"/>
        </w:trPr>
        <w:tc>
          <w:tcPr>
            <w:tcW w:w="2854" w:type="dxa"/>
          </w:tcPr>
          <w:p>
            <w:pPr>
              <w:pStyle w:val="TableParagraph"/>
              <w:ind w:left="300" w:right="2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D0D0D"/>
                <w:sz w:val="24"/>
              </w:rPr>
              <w:t>Aspect</w:t>
            </w:r>
          </w:p>
        </w:tc>
        <w:tc>
          <w:tcPr>
            <w:tcW w:w="2856" w:type="dxa"/>
          </w:tcPr>
          <w:p>
            <w:pPr>
              <w:pStyle w:val="TableParagraph"/>
              <w:spacing w:line="270" w:lineRule="atLeast"/>
              <w:ind w:left="153" w:right="138" w:firstLine="51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D0D0D"/>
                <w:sz w:val="24"/>
              </w:rPr>
              <w:t>Conventional</w:t>
            </w:r>
            <w:r>
              <w:rPr>
                <w:rFonts w:ascii="Arial"/>
                <w:b/>
                <w:color w:val="0D0D0D"/>
                <w:spacing w:val="1"/>
                <w:sz w:val="24"/>
              </w:rPr>
              <w:t> </w:t>
            </w:r>
            <w:r>
              <w:rPr>
                <w:rFonts w:ascii="Arial"/>
                <w:b/>
                <w:color w:val="0D0D0D"/>
                <w:sz w:val="24"/>
              </w:rPr>
              <w:t>Microbiology</w:t>
            </w:r>
            <w:r>
              <w:rPr>
                <w:rFonts w:ascii="Arial"/>
                <w:b/>
                <w:color w:val="0D0D0D"/>
                <w:spacing w:val="-12"/>
                <w:sz w:val="24"/>
              </w:rPr>
              <w:t> </w:t>
            </w:r>
            <w:r>
              <w:rPr>
                <w:rFonts w:ascii="Arial"/>
                <w:b/>
                <w:color w:val="0D0D0D"/>
                <w:sz w:val="24"/>
              </w:rPr>
              <w:t>Methods</w:t>
            </w:r>
          </w:p>
        </w:tc>
        <w:tc>
          <w:tcPr>
            <w:tcW w:w="2933" w:type="dxa"/>
          </w:tcPr>
          <w:p>
            <w:pPr>
              <w:pStyle w:val="TableParagraph"/>
              <w:ind w:left="360" w:right="34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D0D0D"/>
                <w:sz w:val="24"/>
              </w:rPr>
              <w:t>Molecular</w:t>
            </w:r>
            <w:r>
              <w:rPr>
                <w:rFonts w:ascii="Arial"/>
                <w:b/>
                <w:color w:val="0D0D0D"/>
                <w:spacing w:val="-1"/>
                <w:sz w:val="24"/>
              </w:rPr>
              <w:t> </w:t>
            </w:r>
            <w:r>
              <w:rPr>
                <w:rFonts w:ascii="Arial"/>
                <w:b/>
                <w:color w:val="0D0D0D"/>
                <w:sz w:val="24"/>
              </w:rPr>
              <w:t>Methods</w:t>
            </w:r>
          </w:p>
        </w:tc>
      </w:tr>
      <w:tr>
        <w:trPr>
          <w:trHeight w:val="275" w:hRule="atLeast"/>
        </w:trPr>
        <w:tc>
          <w:tcPr>
            <w:tcW w:w="2854" w:type="dxa"/>
          </w:tcPr>
          <w:p>
            <w:pPr>
              <w:pStyle w:val="TableParagraph"/>
              <w:spacing w:line="255" w:lineRule="exact"/>
              <w:ind w:left="298" w:right="2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Sensitivity</w:t>
            </w:r>
          </w:p>
        </w:tc>
        <w:tc>
          <w:tcPr>
            <w:tcW w:w="2856" w:type="dxa"/>
          </w:tcPr>
          <w:p>
            <w:pPr>
              <w:pStyle w:val="TableParagraph"/>
              <w:spacing w:line="255" w:lineRule="exact"/>
              <w:ind w:left="401" w:right="38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Lower</w:t>
            </w:r>
          </w:p>
        </w:tc>
        <w:tc>
          <w:tcPr>
            <w:tcW w:w="2933" w:type="dxa"/>
          </w:tcPr>
          <w:p>
            <w:pPr>
              <w:pStyle w:val="TableParagraph"/>
              <w:spacing w:line="255" w:lineRule="exact"/>
              <w:ind w:left="357" w:right="34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Higher</w:t>
            </w:r>
          </w:p>
        </w:tc>
      </w:tr>
      <w:tr>
        <w:trPr>
          <w:trHeight w:val="275" w:hRule="atLeast"/>
        </w:trPr>
        <w:tc>
          <w:tcPr>
            <w:tcW w:w="2854" w:type="dxa"/>
          </w:tcPr>
          <w:p>
            <w:pPr>
              <w:pStyle w:val="TableParagraph"/>
              <w:spacing w:line="255" w:lineRule="exact"/>
              <w:ind w:left="298" w:right="2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Specificity</w:t>
            </w:r>
          </w:p>
        </w:tc>
        <w:tc>
          <w:tcPr>
            <w:tcW w:w="2856" w:type="dxa"/>
          </w:tcPr>
          <w:p>
            <w:pPr>
              <w:pStyle w:val="TableParagraph"/>
              <w:spacing w:line="255" w:lineRule="exact"/>
              <w:ind w:left="401" w:right="38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Lower</w:t>
            </w:r>
          </w:p>
        </w:tc>
        <w:tc>
          <w:tcPr>
            <w:tcW w:w="2933" w:type="dxa"/>
          </w:tcPr>
          <w:p>
            <w:pPr>
              <w:pStyle w:val="TableParagraph"/>
              <w:spacing w:line="255" w:lineRule="exact"/>
              <w:ind w:left="357" w:right="34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Higher</w:t>
            </w:r>
          </w:p>
        </w:tc>
      </w:tr>
      <w:tr>
        <w:trPr>
          <w:trHeight w:val="275" w:hRule="atLeast"/>
        </w:trPr>
        <w:tc>
          <w:tcPr>
            <w:tcW w:w="2854" w:type="dxa"/>
          </w:tcPr>
          <w:p>
            <w:pPr>
              <w:pStyle w:val="TableParagraph"/>
              <w:spacing w:line="255" w:lineRule="exact"/>
              <w:ind w:left="298" w:right="2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Analysis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Time</w:t>
            </w:r>
          </w:p>
        </w:tc>
        <w:tc>
          <w:tcPr>
            <w:tcW w:w="2856" w:type="dxa"/>
          </w:tcPr>
          <w:p>
            <w:pPr>
              <w:pStyle w:val="TableParagraph"/>
              <w:spacing w:line="255" w:lineRule="exact"/>
              <w:ind w:left="401" w:right="39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Longer</w:t>
            </w:r>
          </w:p>
        </w:tc>
        <w:tc>
          <w:tcPr>
            <w:tcW w:w="2933" w:type="dxa"/>
          </w:tcPr>
          <w:p>
            <w:pPr>
              <w:pStyle w:val="TableParagraph"/>
              <w:spacing w:line="255" w:lineRule="exact"/>
              <w:ind w:left="360" w:right="34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Shorter</w:t>
            </w:r>
          </w:p>
        </w:tc>
      </w:tr>
      <w:tr>
        <w:trPr>
          <w:trHeight w:val="275" w:hRule="atLeast"/>
        </w:trPr>
        <w:tc>
          <w:tcPr>
            <w:tcW w:w="2854" w:type="dxa"/>
          </w:tcPr>
          <w:p>
            <w:pPr>
              <w:pStyle w:val="TableParagraph"/>
              <w:spacing w:line="255" w:lineRule="exact"/>
              <w:ind w:left="298" w:right="2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Process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Complexity</w:t>
            </w:r>
          </w:p>
        </w:tc>
        <w:tc>
          <w:tcPr>
            <w:tcW w:w="2856" w:type="dxa"/>
          </w:tcPr>
          <w:p>
            <w:pPr>
              <w:pStyle w:val="TableParagraph"/>
              <w:spacing w:line="255" w:lineRule="exact"/>
              <w:ind w:left="401" w:right="39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High</w:t>
            </w:r>
          </w:p>
        </w:tc>
        <w:tc>
          <w:tcPr>
            <w:tcW w:w="2933" w:type="dxa"/>
          </w:tcPr>
          <w:p>
            <w:pPr>
              <w:pStyle w:val="TableParagraph"/>
              <w:spacing w:line="255" w:lineRule="exact"/>
              <w:ind w:left="360" w:right="34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Low</w:t>
            </w:r>
          </w:p>
        </w:tc>
      </w:tr>
    </w:tbl>
    <w:p>
      <w:pPr>
        <w:spacing w:after="0" w:line="255" w:lineRule="exact"/>
        <w:jc w:val="center"/>
        <w:rPr>
          <w:sz w:val="24"/>
        </w:rPr>
        <w:sectPr>
          <w:pgSz w:w="11910" w:h="16840"/>
          <w:pgMar w:header="0" w:footer="1000" w:top="1320" w:bottom="1200" w:left="840" w:right="20"/>
        </w:sectPr>
      </w:pPr>
    </w:p>
    <w:tbl>
      <w:tblPr>
        <w:tblW w:w="0" w:type="auto"/>
        <w:jc w:val="left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4"/>
        <w:gridCol w:w="2856"/>
        <w:gridCol w:w="2933"/>
      </w:tblGrid>
      <w:tr>
        <w:trPr>
          <w:trHeight w:val="278" w:hRule="atLeast"/>
        </w:trPr>
        <w:tc>
          <w:tcPr>
            <w:tcW w:w="2854" w:type="dxa"/>
          </w:tcPr>
          <w:p>
            <w:pPr>
              <w:pStyle w:val="TableParagraph"/>
              <w:spacing w:line="258" w:lineRule="exact"/>
              <w:ind w:left="297" w:right="2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Requires</w:t>
            </w:r>
            <w:r>
              <w:rPr>
                <w:color w:val="0D0D0D"/>
                <w:spacing w:val="-3"/>
                <w:sz w:val="24"/>
              </w:rPr>
              <w:t> </w:t>
            </w:r>
            <w:r>
              <w:rPr>
                <w:color w:val="0D0D0D"/>
                <w:sz w:val="24"/>
              </w:rPr>
              <w:t>Culturing</w:t>
            </w:r>
          </w:p>
        </w:tc>
        <w:tc>
          <w:tcPr>
            <w:tcW w:w="2856" w:type="dxa"/>
          </w:tcPr>
          <w:p>
            <w:pPr>
              <w:pStyle w:val="TableParagraph"/>
              <w:spacing w:line="258" w:lineRule="exact"/>
              <w:ind w:left="401" w:right="390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Yes</w:t>
            </w:r>
          </w:p>
        </w:tc>
        <w:tc>
          <w:tcPr>
            <w:tcW w:w="2933" w:type="dxa"/>
          </w:tcPr>
          <w:p>
            <w:pPr>
              <w:pStyle w:val="TableParagraph"/>
              <w:spacing w:line="258" w:lineRule="exact"/>
              <w:ind w:left="358" w:right="34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2854" w:type="dxa"/>
          </w:tcPr>
          <w:p>
            <w:pPr>
              <w:pStyle w:val="TableParagraph"/>
              <w:spacing w:line="256" w:lineRule="exact"/>
              <w:ind w:left="297" w:right="2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Pathogen</w:t>
            </w:r>
            <w:r>
              <w:rPr>
                <w:color w:val="0D0D0D"/>
                <w:spacing w:val="-4"/>
                <w:sz w:val="24"/>
              </w:rPr>
              <w:t> </w:t>
            </w:r>
            <w:r>
              <w:rPr>
                <w:color w:val="0D0D0D"/>
                <w:sz w:val="24"/>
              </w:rPr>
              <w:t>Detection</w:t>
            </w:r>
          </w:p>
        </w:tc>
        <w:tc>
          <w:tcPr>
            <w:tcW w:w="2856" w:type="dxa"/>
          </w:tcPr>
          <w:p>
            <w:pPr>
              <w:pStyle w:val="TableParagraph"/>
              <w:spacing w:line="256" w:lineRule="exact"/>
              <w:ind w:left="401" w:right="3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Limited</w:t>
            </w:r>
          </w:p>
        </w:tc>
        <w:tc>
          <w:tcPr>
            <w:tcW w:w="2933" w:type="dxa"/>
          </w:tcPr>
          <w:p>
            <w:pPr>
              <w:pStyle w:val="TableParagraph"/>
              <w:spacing w:line="256" w:lineRule="exact"/>
              <w:ind w:left="358" w:right="34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Broad</w:t>
            </w:r>
          </w:p>
        </w:tc>
      </w:tr>
      <w:tr>
        <w:trPr>
          <w:trHeight w:val="275" w:hRule="atLeast"/>
        </w:trPr>
        <w:tc>
          <w:tcPr>
            <w:tcW w:w="2854" w:type="dxa"/>
          </w:tcPr>
          <w:p>
            <w:pPr>
              <w:pStyle w:val="TableParagraph"/>
              <w:spacing w:line="256" w:lineRule="exact"/>
              <w:ind w:left="300" w:right="2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Precise</w:t>
            </w:r>
            <w:r>
              <w:rPr>
                <w:color w:val="0D0D0D"/>
                <w:spacing w:val="-2"/>
                <w:sz w:val="24"/>
              </w:rPr>
              <w:t> </w:t>
            </w:r>
            <w:r>
              <w:rPr>
                <w:color w:val="0D0D0D"/>
                <w:sz w:val="24"/>
              </w:rPr>
              <w:t>Identification</w:t>
            </w:r>
          </w:p>
        </w:tc>
        <w:tc>
          <w:tcPr>
            <w:tcW w:w="2856" w:type="dxa"/>
          </w:tcPr>
          <w:p>
            <w:pPr>
              <w:pStyle w:val="TableParagraph"/>
              <w:spacing w:line="256" w:lineRule="exact"/>
              <w:ind w:left="401" w:right="393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Not</w:t>
            </w:r>
            <w:r>
              <w:rPr>
                <w:color w:val="0D0D0D"/>
                <w:spacing w:val="-2"/>
                <w:sz w:val="24"/>
              </w:rPr>
              <w:t> </w:t>
            </w:r>
            <w:r>
              <w:rPr>
                <w:color w:val="0D0D0D"/>
                <w:sz w:val="24"/>
              </w:rPr>
              <w:t>always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precise</w:t>
            </w:r>
          </w:p>
        </w:tc>
        <w:tc>
          <w:tcPr>
            <w:tcW w:w="2933" w:type="dxa"/>
          </w:tcPr>
          <w:p>
            <w:pPr>
              <w:pStyle w:val="TableParagraph"/>
              <w:spacing w:line="256" w:lineRule="exact"/>
              <w:ind w:left="359" w:right="349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High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precision</w:t>
            </w:r>
          </w:p>
        </w:tc>
      </w:tr>
      <w:tr>
        <w:trPr>
          <w:trHeight w:val="275" w:hRule="atLeast"/>
        </w:trPr>
        <w:tc>
          <w:tcPr>
            <w:tcW w:w="2854" w:type="dxa"/>
          </w:tcPr>
          <w:p>
            <w:pPr>
              <w:pStyle w:val="TableParagraph"/>
              <w:spacing w:line="256" w:lineRule="exact"/>
              <w:ind w:left="296" w:right="291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Cost</w:t>
            </w:r>
          </w:p>
        </w:tc>
        <w:tc>
          <w:tcPr>
            <w:tcW w:w="2856" w:type="dxa"/>
          </w:tcPr>
          <w:p>
            <w:pPr>
              <w:pStyle w:val="TableParagraph"/>
              <w:spacing w:line="256" w:lineRule="exact"/>
              <w:ind w:left="401" w:right="392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Relatively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low</w:t>
            </w:r>
          </w:p>
        </w:tc>
        <w:tc>
          <w:tcPr>
            <w:tcW w:w="2933" w:type="dxa"/>
          </w:tcPr>
          <w:p>
            <w:pPr>
              <w:pStyle w:val="TableParagraph"/>
              <w:spacing w:line="256" w:lineRule="exact"/>
              <w:ind w:left="360" w:right="348"/>
              <w:jc w:val="center"/>
              <w:rPr>
                <w:sz w:val="24"/>
              </w:rPr>
            </w:pPr>
            <w:r>
              <w:rPr>
                <w:color w:val="0D0D0D"/>
                <w:sz w:val="24"/>
              </w:rPr>
              <w:t>Can be</w:t>
            </w:r>
            <w:r>
              <w:rPr>
                <w:color w:val="0D0D0D"/>
                <w:spacing w:val="-1"/>
                <w:sz w:val="24"/>
              </w:rPr>
              <w:t> </w:t>
            </w:r>
            <w:r>
              <w:rPr>
                <w:color w:val="0D0D0D"/>
                <w:sz w:val="24"/>
              </w:rPr>
              <w:t>higher</w:t>
            </w:r>
          </w:p>
        </w:tc>
      </w:tr>
    </w:tbl>
    <w:p>
      <w:pPr>
        <w:pStyle w:val="BodyText"/>
        <w:spacing w:line="274" w:lineRule="exact"/>
        <w:ind w:left="2572" w:right="3032"/>
        <w:jc w:val="center"/>
      </w:pPr>
      <w:r>
        <w:rPr/>
        <w:t>Source:</w:t>
      </w:r>
      <w:r>
        <w:rPr>
          <w:spacing w:val="-6"/>
        </w:rPr>
        <w:t> </w:t>
      </w:r>
      <w:r>
        <w:rPr/>
        <w:t>Sibley,</w:t>
      </w:r>
      <w:r>
        <w:rPr>
          <w:spacing w:val="-3"/>
        </w:rPr>
        <w:t> </w:t>
      </w:r>
      <w:r>
        <w:rPr/>
        <w:t>D.,</w:t>
      </w:r>
      <w:r>
        <w:rPr>
          <w:spacing w:val="-6"/>
        </w:rPr>
        <w:t> </w:t>
      </w:r>
      <w:r>
        <w:rPr/>
        <w:t>Peirano,</w:t>
      </w:r>
      <w:r>
        <w:rPr>
          <w:spacing w:val="-3"/>
        </w:rPr>
        <w:t> </w:t>
      </w:r>
      <w:r>
        <w:rPr/>
        <w:t>G.,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Church,</w:t>
      </w:r>
      <w:r>
        <w:rPr>
          <w:spacing w:val="-6"/>
        </w:rPr>
        <w:t> </w:t>
      </w:r>
      <w:r>
        <w:rPr/>
        <w:t>D.</w:t>
      </w:r>
      <w:r>
        <w:rPr>
          <w:spacing w:val="-5"/>
        </w:rPr>
        <w:t> </w:t>
      </w:r>
      <w:r>
        <w:rPr/>
        <w:t>2012.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582" w:val="left" w:leader="none"/>
        </w:tabs>
        <w:spacing w:line="261" w:lineRule="auto" w:before="0" w:after="0"/>
        <w:ind w:left="1582" w:right="1680" w:hanging="360"/>
        <w:jc w:val="left"/>
      </w:pPr>
      <w:r>
        <w:rPr/>
        <w:t>Genomics: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New</w:t>
      </w:r>
      <w:r>
        <w:rPr>
          <w:spacing w:val="-11"/>
        </w:rPr>
        <w:t> </w:t>
      </w:r>
      <w:r>
        <w:rPr/>
        <w:t>Era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Identifying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Characterizing</w:t>
      </w:r>
      <w:r>
        <w:rPr>
          <w:spacing w:val="-9"/>
        </w:rPr>
        <w:t> </w:t>
      </w:r>
      <w:r>
        <w:rPr/>
        <w:t>Pathogens</w:t>
      </w:r>
      <w:r>
        <w:rPr>
          <w:spacing w:val="-64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 in Health</w:t>
      </w:r>
    </w:p>
    <w:p>
      <w:pPr>
        <w:pStyle w:val="BodyText"/>
        <w:spacing w:line="360" w:lineRule="auto" w:before="155"/>
        <w:ind w:left="862" w:right="1677" w:firstLine="359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with</w:t>
      </w:r>
      <w:r>
        <w:rPr>
          <w:spacing w:val="-64"/>
        </w:rPr>
        <w:t> </w:t>
      </w:r>
      <w:r>
        <w:rPr/>
        <w:t>pandemic potential and the increasing attention to outbreaks of communicable</w:t>
      </w:r>
      <w:r>
        <w:rPr>
          <w:spacing w:val="1"/>
        </w:rPr>
        <w:t> </w:t>
      </w:r>
      <w:r>
        <w:rPr/>
        <w:t>diseases, new technologies for identifying pathogens of interest in health are</w:t>
      </w:r>
      <w:r>
        <w:rPr>
          <w:spacing w:val="1"/>
        </w:rPr>
        <w:t> </w:t>
      </w:r>
      <w:r>
        <w:rPr/>
        <w:t>playing</w:t>
      </w:r>
      <w:r>
        <w:rPr>
          <w:spacing w:val="-5"/>
        </w:rPr>
        <w:t> </w:t>
      </w:r>
      <w:r>
        <w:rPr/>
        <w:t>an</w:t>
      </w:r>
      <w:r>
        <w:rPr>
          <w:spacing w:val="-2"/>
        </w:rPr>
        <w:t> </w:t>
      </w:r>
      <w:r>
        <w:rPr/>
        <w:t>increasingly</w:t>
      </w:r>
      <w:r>
        <w:rPr>
          <w:spacing w:val="-3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role.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tools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crucial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preventing</w:t>
      </w:r>
      <w:r>
        <w:rPr>
          <w:spacing w:val="-2"/>
        </w:rPr>
        <w:t> </w:t>
      </w:r>
      <w:r>
        <w:rPr/>
        <w:t>and</w:t>
      </w:r>
      <w:r>
        <w:rPr>
          <w:spacing w:val="-64"/>
        </w:rPr>
        <w:t> </w:t>
      </w:r>
      <w:r>
        <w:rPr/>
        <w:t>mitigating infections associated with a variety of diseases, including microbial</w:t>
      </w:r>
      <w:r>
        <w:rPr>
          <w:spacing w:val="1"/>
        </w:rPr>
        <w:t> </w:t>
      </w:r>
      <w:r>
        <w:rPr/>
        <w:t>organisms</w:t>
      </w:r>
      <w:r>
        <w:rPr>
          <w:spacing w:val="-12"/>
        </w:rPr>
        <w:t> </w:t>
      </w:r>
      <w:r>
        <w:rPr/>
        <w:t>(Ellwanger</w:t>
      </w:r>
      <w:r>
        <w:rPr>
          <w:spacing w:val="-15"/>
        </w:rPr>
        <w:t> </w:t>
      </w:r>
      <w:r>
        <w:rPr/>
        <w:t>et</w:t>
      </w:r>
      <w:r>
        <w:rPr>
          <w:spacing w:val="-12"/>
        </w:rPr>
        <w:t> </w:t>
      </w:r>
      <w:r>
        <w:rPr/>
        <w:t>al.,</w:t>
      </w:r>
      <w:r>
        <w:rPr>
          <w:spacing w:val="-12"/>
        </w:rPr>
        <w:t> </w:t>
      </w:r>
      <w:r>
        <w:rPr/>
        <w:t>2021;</w:t>
      </w:r>
      <w:r>
        <w:rPr>
          <w:spacing w:val="-14"/>
        </w:rPr>
        <w:t> </w:t>
      </w:r>
      <w:r>
        <w:rPr/>
        <w:t>Tang,</w:t>
      </w:r>
      <w:r>
        <w:rPr>
          <w:spacing w:val="-12"/>
        </w:rPr>
        <w:t> </w:t>
      </w:r>
      <w:r>
        <w:rPr/>
        <w:t>Croxen,</w:t>
      </w:r>
      <w:r>
        <w:rPr>
          <w:spacing w:val="-12"/>
        </w:rPr>
        <w:t> </w:t>
      </w:r>
      <w:r>
        <w:rPr/>
        <w:t>Hasan,</w:t>
      </w:r>
      <w:r>
        <w:rPr>
          <w:spacing w:val="-12"/>
        </w:rPr>
        <w:t> </w:t>
      </w:r>
      <w:r>
        <w:rPr/>
        <w:t>Hsiao,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Hoang,</w:t>
      </w:r>
      <w:r>
        <w:rPr>
          <w:spacing w:val="-11"/>
        </w:rPr>
        <w:t> </w:t>
      </w:r>
      <w:r>
        <w:rPr/>
        <w:t>2017).</w:t>
      </w:r>
    </w:p>
    <w:p>
      <w:pPr>
        <w:pStyle w:val="BodyText"/>
        <w:spacing w:line="360" w:lineRule="auto" w:before="161"/>
        <w:ind w:left="862" w:right="1675" w:firstLine="359"/>
      </w:pPr>
      <w:r>
        <w:rPr/>
        <w:t>Recently, advances in DNA sequencing have revolutionized epidemiology,</w:t>
      </w:r>
      <w:r>
        <w:rPr>
          <w:spacing w:val="1"/>
        </w:rPr>
        <w:t> </w:t>
      </w:r>
      <w:r>
        <w:rPr>
          <w:spacing w:val="-1"/>
        </w:rPr>
        <w:t>allowing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detailed</w:t>
      </w:r>
      <w:r>
        <w:rPr>
          <w:spacing w:val="-15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pathogen</w:t>
      </w:r>
      <w:r>
        <w:rPr>
          <w:spacing w:val="-11"/>
        </w:rPr>
        <w:t> </w:t>
      </w:r>
      <w:r>
        <w:rPr/>
        <w:t>genomes.</w:t>
      </w:r>
      <w:r>
        <w:rPr>
          <w:spacing w:val="-17"/>
        </w:rPr>
        <w:t> </w:t>
      </w:r>
      <w:r>
        <w:rPr/>
        <w:t>These</w:t>
      </w:r>
      <w:r>
        <w:rPr>
          <w:spacing w:val="-5"/>
        </w:rPr>
        <w:t> </w:t>
      </w:r>
      <w:r>
        <w:rPr/>
        <w:t>methods,</w:t>
      </w:r>
      <w:r>
        <w:rPr>
          <w:spacing w:val="-12"/>
        </w:rPr>
        <w:t> </w:t>
      </w:r>
      <w:r>
        <w:rPr/>
        <w:t>faster</w:t>
      </w:r>
      <w:r>
        <w:rPr>
          <w:spacing w:val="-13"/>
        </w:rPr>
        <w:t> </w:t>
      </w:r>
      <w:r>
        <w:rPr/>
        <w:t>and</w:t>
      </w:r>
      <w:r>
        <w:rPr>
          <w:spacing w:val="-64"/>
        </w:rPr>
        <w:t> </w:t>
      </w:r>
      <w:r>
        <w:rPr/>
        <w:t>more precise that traditional techniques, are gradually replacing older methods</w:t>
      </w:r>
      <w:r>
        <w:rPr>
          <w:spacing w:val="1"/>
        </w:rPr>
        <w:t> </w:t>
      </w:r>
      <w:r>
        <w:rPr/>
        <w:t>and are expected to better guide public health practices and infection control</w:t>
      </w:r>
      <w:r>
        <w:rPr>
          <w:spacing w:val="1"/>
        </w:rPr>
        <w:t> </w:t>
      </w:r>
      <w:r>
        <w:rPr/>
        <w:t>more effectively (Tang et al., 2017). In this context, rapid detection and precise</w:t>
      </w:r>
      <w:r>
        <w:rPr>
          <w:spacing w:val="1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microorganisms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crucial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health.</w:t>
      </w:r>
    </w:p>
    <w:p>
      <w:pPr>
        <w:pStyle w:val="BodyText"/>
        <w:spacing w:line="360" w:lineRule="auto" w:before="159"/>
        <w:ind w:left="862" w:right="1677" w:firstLine="359"/>
      </w:pPr>
      <w:r>
        <w:rPr/>
        <w:t>Since the early identification of microorganisms, scientists have developed</w:t>
      </w:r>
      <w:r>
        <w:rPr>
          <w:spacing w:val="1"/>
        </w:rPr>
        <w:t> </w:t>
      </w:r>
      <w:r>
        <w:rPr/>
        <w:t>classification schemes with the aim to systematically characterize species in an</w:t>
      </w:r>
      <w:r>
        <w:rPr>
          <w:spacing w:val="1"/>
        </w:rPr>
        <w:t> </w:t>
      </w:r>
      <w:r>
        <w:rPr/>
        <w:t>evolutionary and phylogenetic context (Emerson, Agulto, Liu, &amp; Liu, 2008). This</w:t>
      </w:r>
      <w:r>
        <w:rPr>
          <w:spacing w:val="1"/>
        </w:rPr>
        <w:t> </w:t>
      </w:r>
      <w:r>
        <w:rPr/>
        <w:t>identification has proven more challenging for bacteria than for other organisms.</w:t>
      </w:r>
      <w:r>
        <w:rPr>
          <w:spacing w:val="-64"/>
        </w:rPr>
        <w:t> </w:t>
      </w:r>
      <w:r>
        <w:rPr/>
        <w:t>Due to their size, bacteria have a limited range of morphological attributes</w:t>
      </w:r>
      <w:r>
        <w:rPr>
          <w:spacing w:val="1"/>
        </w:rPr>
        <w:t> </w:t>
      </w:r>
      <w:r>
        <w:rPr/>
        <w:t>(Emerson et</w:t>
      </w:r>
      <w:r>
        <w:rPr>
          <w:spacing w:val="-2"/>
        </w:rPr>
        <w:t> </w:t>
      </w:r>
      <w:r>
        <w:rPr/>
        <w:t>al.,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360" w:lineRule="auto" w:before="162"/>
        <w:ind w:left="862" w:right="1675" w:firstLine="359"/>
      </w:pPr>
      <w:r>
        <w:rPr/>
        <w:t>Additionally, bacteria exhibit enormous biochemical diversity in both their</w:t>
      </w:r>
      <w:r>
        <w:rPr>
          <w:spacing w:val="1"/>
        </w:rPr>
        <w:t> </w:t>
      </w:r>
      <w:r>
        <w:rPr/>
        <w:t>metabolism and cellular structure. While this diversity is useful for the taxonomic</w:t>
      </w:r>
      <w:r>
        <w:rPr>
          <w:spacing w:val="-64"/>
        </w:rPr>
        <w:t> </w:t>
      </w:r>
      <w:r>
        <w:rPr/>
        <w:t>identification of some bacterial groups, it is not comprehensive for all bacteria</w:t>
      </w:r>
      <w:r>
        <w:rPr>
          <w:spacing w:val="1"/>
        </w:rPr>
        <w:t> </w:t>
      </w:r>
      <w:r>
        <w:rPr/>
        <w:t>(Emerson et al., 2008). Classical methods for identifying microorganisms rely on</w:t>
      </w:r>
      <w:r>
        <w:rPr>
          <w:spacing w:val="-64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that are</w:t>
      </w:r>
      <w:r>
        <w:rPr>
          <w:spacing w:val="-3"/>
        </w:rPr>
        <w:t> </w:t>
      </w:r>
      <w:r>
        <w:rPr/>
        <w:t>time-consuming</w:t>
      </w:r>
      <w:r>
        <w:rPr>
          <w:spacing w:val="-2"/>
        </w:rPr>
        <w:t> </w:t>
      </w:r>
      <w:r>
        <w:rPr/>
        <w:t>and labor intensive.</w:t>
      </w:r>
    </w:p>
    <w:p>
      <w:pPr>
        <w:pStyle w:val="BodyText"/>
        <w:spacing w:line="362" w:lineRule="auto" w:before="160"/>
        <w:ind w:left="862" w:right="1682" w:firstLine="359"/>
      </w:pPr>
      <w:r>
        <w:rPr/>
        <w:t>For decades, clinical microbiology laboratories and public health authorities</w:t>
      </w:r>
      <w:r>
        <w:rPr>
          <w:spacing w:val="1"/>
        </w:rPr>
        <w:t> </w:t>
      </w:r>
      <w:r>
        <w:rPr/>
        <w:t>have</w:t>
      </w:r>
      <w:r>
        <w:rPr>
          <w:spacing w:val="38"/>
        </w:rPr>
        <w:t> </w:t>
      </w:r>
      <w:r>
        <w:rPr/>
        <w:t>relied</w:t>
      </w:r>
      <w:r>
        <w:rPr>
          <w:spacing w:val="39"/>
        </w:rPr>
        <w:t> </w:t>
      </w:r>
      <w:r>
        <w:rPr/>
        <w:t>on</w:t>
      </w:r>
      <w:r>
        <w:rPr>
          <w:spacing w:val="37"/>
        </w:rPr>
        <w:t> </w:t>
      </w:r>
      <w:r>
        <w:rPr/>
        <w:t>phenotypic</w:t>
      </w:r>
      <w:r>
        <w:rPr>
          <w:spacing w:val="38"/>
        </w:rPr>
        <w:t> </w:t>
      </w:r>
      <w:r>
        <w:rPr/>
        <w:t>methods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identify</w:t>
      </w:r>
      <w:r>
        <w:rPr>
          <w:spacing w:val="39"/>
        </w:rPr>
        <w:t> </w:t>
      </w:r>
      <w:r>
        <w:rPr/>
        <w:t>bacterial</w:t>
      </w:r>
      <w:r>
        <w:rPr>
          <w:spacing w:val="37"/>
        </w:rPr>
        <w:t> </w:t>
      </w:r>
      <w:r>
        <w:rPr/>
        <w:t>pathogens.</w:t>
      </w:r>
      <w:r>
        <w:rPr>
          <w:spacing w:val="39"/>
        </w:rPr>
        <w:t> </w:t>
      </w:r>
      <w:r>
        <w:rPr/>
        <w:t>However,</w:t>
      </w:r>
    </w:p>
    <w:p>
      <w:pPr>
        <w:spacing w:after="0" w:line="362" w:lineRule="auto"/>
        <w:sectPr>
          <w:pgSz w:w="11910" w:h="16840"/>
          <w:pgMar w:header="0" w:footer="1000" w:top="1400" w:bottom="1200" w:left="840" w:right="20"/>
        </w:sectPr>
      </w:pPr>
    </w:p>
    <w:p>
      <w:pPr>
        <w:pStyle w:val="BodyText"/>
        <w:spacing w:line="360" w:lineRule="auto" w:before="78"/>
        <w:ind w:left="862" w:right="1676"/>
      </w:pPr>
      <w:r>
        <w:rPr/>
        <w:t>these</w:t>
      </w:r>
      <w:r>
        <w:rPr>
          <w:spacing w:val="-8"/>
        </w:rPr>
        <w:t> </w:t>
      </w:r>
      <w:r>
        <w:rPr/>
        <w:t>approaches</w:t>
      </w:r>
      <w:r>
        <w:rPr>
          <w:spacing w:val="-8"/>
        </w:rPr>
        <w:t> </w:t>
      </w:r>
      <w:r>
        <w:rPr/>
        <w:t>prove</w:t>
      </w:r>
      <w:r>
        <w:rPr>
          <w:spacing w:val="-6"/>
        </w:rPr>
        <w:t> </w:t>
      </w:r>
      <w:r>
        <w:rPr/>
        <w:t>inadequate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bacteria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challenging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cultivate,</w:t>
      </w:r>
      <w:r>
        <w:rPr>
          <w:spacing w:val="-65"/>
        </w:rPr>
        <w:t> </w:t>
      </w:r>
      <w:r>
        <w:rPr/>
        <w:t>exhibit slow growth, or possess uncommon phenotypes, making identification</w:t>
      </w:r>
      <w:r>
        <w:rPr>
          <w:spacing w:val="1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time-consuming</w:t>
      </w:r>
      <w:r>
        <w:rPr>
          <w:spacing w:val="-1"/>
        </w:rPr>
        <w:t> </w:t>
      </w:r>
      <w:r>
        <w:rPr/>
        <w:t>(Franco-Duarte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4"/>
        </w:rPr>
        <w:t> </w:t>
      </w:r>
      <w:r>
        <w:rPr/>
        <w:t>2019;</w:t>
      </w:r>
      <w:r>
        <w:rPr>
          <w:spacing w:val="-2"/>
        </w:rPr>
        <w:t> </w:t>
      </w:r>
      <w:r>
        <w:rPr/>
        <w:t>Winand</w:t>
      </w:r>
      <w:r>
        <w:rPr>
          <w:spacing w:val="-5"/>
        </w:rPr>
        <w:t> </w:t>
      </w:r>
      <w:r>
        <w:rPr/>
        <w:t>et</w:t>
      </w:r>
      <w:r>
        <w:rPr>
          <w:spacing w:val="-4"/>
        </w:rPr>
        <w:t> </w:t>
      </w:r>
      <w:r>
        <w:rPr/>
        <w:t>al.,</w:t>
      </w:r>
      <w:r>
        <w:rPr>
          <w:spacing w:val="-2"/>
        </w:rPr>
        <w:t> </w:t>
      </w:r>
      <w:r>
        <w:rPr/>
        <w:t>2019).</w:t>
      </w:r>
    </w:p>
    <w:p>
      <w:pPr>
        <w:pStyle w:val="BodyText"/>
        <w:spacing w:line="360" w:lineRule="auto" w:before="162"/>
        <w:ind w:left="862" w:right="1672" w:firstLine="359"/>
      </w:pPr>
      <w:r>
        <w:rPr/>
        <w:t>Recently, metagenomics has played a pivotal role</w:t>
      </w:r>
      <w:r>
        <w:rPr>
          <w:spacing w:val="1"/>
        </w:rPr>
        <w:t> </w:t>
      </w:r>
      <w:r>
        <w:rPr/>
        <w:t>in identifying new species</w:t>
      </w:r>
      <w:r>
        <w:rPr>
          <w:spacing w:val="-64"/>
        </w:rPr>
        <w:t> </w:t>
      </w:r>
      <w:r>
        <w:rPr/>
        <w:t>and strains, as well as monitoring outbreaks and complex diseases (Miller,</w:t>
      </w:r>
      <w:r>
        <w:rPr>
          <w:spacing w:val="1"/>
        </w:rPr>
        <w:t> </w:t>
      </w:r>
      <w:r>
        <w:rPr/>
        <w:t>Montoya, Gardy, Patrick, &amp; Tang, 2013). With the rapid advancement of next-</w:t>
      </w:r>
      <w:r>
        <w:rPr>
          <w:spacing w:val="1"/>
        </w:rPr>
        <w:t> </w:t>
      </w:r>
      <w:r>
        <w:rPr/>
        <w:t>generation</w:t>
      </w:r>
      <w:r>
        <w:rPr>
          <w:spacing w:val="-7"/>
        </w:rPr>
        <w:t> </w:t>
      </w:r>
      <w:r>
        <w:rPr/>
        <w:t>sequencing</w:t>
      </w:r>
      <w:r>
        <w:rPr>
          <w:spacing w:val="-8"/>
        </w:rPr>
        <w:t> </w:t>
      </w:r>
      <w:r>
        <w:rPr/>
        <w:t>(NGS)</w:t>
      </w:r>
      <w:r>
        <w:rPr>
          <w:spacing w:val="-8"/>
        </w:rPr>
        <w:t> </w:t>
      </w:r>
      <w:r>
        <w:rPr/>
        <w:t>technologies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decreasing</w:t>
      </w:r>
      <w:r>
        <w:rPr>
          <w:spacing w:val="-7"/>
        </w:rPr>
        <w:t> </w:t>
      </w:r>
      <w:r>
        <w:rPr/>
        <w:t>costs</w:t>
      </w:r>
      <w:r>
        <w:rPr>
          <w:spacing w:val="-6"/>
        </w:rPr>
        <w:t> </w:t>
      </w:r>
      <w:r>
        <w:rPr/>
        <w:t>associated</w:t>
      </w:r>
      <w:r>
        <w:rPr>
          <w:spacing w:val="-64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them,</w:t>
      </w:r>
      <w:r>
        <w:rPr>
          <w:spacing w:val="-14"/>
        </w:rPr>
        <w:t> </w:t>
      </w:r>
      <w:r>
        <w:rPr/>
        <w:t>metagenomic</w:t>
      </w:r>
      <w:r>
        <w:rPr>
          <w:spacing w:val="-14"/>
        </w:rPr>
        <w:t> </w:t>
      </w:r>
      <w:r>
        <w:rPr/>
        <w:t>methods</w:t>
      </w:r>
      <w:r>
        <w:rPr>
          <w:spacing w:val="-17"/>
        </w:rPr>
        <w:t> </w:t>
      </w:r>
      <w:r>
        <w:rPr/>
        <w:t>are</w:t>
      </w:r>
      <w:r>
        <w:rPr>
          <w:spacing w:val="-16"/>
        </w:rPr>
        <w:t> </w:t>
      </w:r>
      <w:r>
        <w:rPr/>
        <w:t>expected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become</w:t>
      </w:r>
      <w:r>
        <w:rPr>
          <w:spacing w:val="-12"/>
        </w:rPr>
        <w:t> </w:t>
      </w:r>
      <w:r>
        <w:rPr/>
        <w:t>increasingly</w:t>
      </w:r>
      <w:r>
        <w:rPr>
          <w:spacing w:val="-16"/>
        </w:rPr>
        <w:t> </w:t>
      </w:r>
      <w:r>
        <w:rPr/>
        <w:t>prevalent</w:t>
      </w:r>
      <w:r>
        <w:rPr>
          <w:spacing w:val="-64"/>
        </w:rPr>
        <w:t> </w:t>
      </w:r>
      <w:r>
        <w:rPr/>
        <w:t>in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diseases. This is particularly likely due to recent technical improvements that</w:t>
      </w:r>
      <w:r>
        <w:rPr>
          <w:spacing w:val="1"/>
        </w:rPr>
        <w:t> </w:t>
      </w:r>
      <w:r>
        <w:rPr/>
        <w:t>enable the detection of pathogens at very low concentrations and allow testing</w:t>
      </w:r>
      <w:r>
        <w:rPr>
          <w:spacing w:val="1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samples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cells</w:t>
      </w:r>
      <w:r>
        <w:rPr>
          <w:spacing w:val="-2"/>
        </w:rPr>
        <w:t> </w:t>
      </w:r>
      <w:r>
        <w:rPr/>
        <w:t>(Miller</w:t>
      </w:r>
      <w:r>
        <w:rPr>
          <w:spacing w:val="-3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360" w:lineRule="auto" w:before="161"/>
        <w:ind w:left="862" w:right="1676" w:firstLine="359"/>
      </w:pPr>
      <w:r>
        <w:rPr/>
        <w:t>Alternatives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genotypic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techniques based on sequences. Feature-based techniques use a structured</w:t>
      </w:r>
      <w:r>
        <w:rPr>
          <w:spacing w:val="1"/>
        </w:rPr>
        <w:t> </w:t>
      </w:r>
      <w:r>
        <w:rPr/>
        <w:t>procedure to obtain a series of fragments of an organism's chromosomal DNA.</w:t>
      </w:r>
      <w:r>
        <w:rPr>
          <w:spacing w:val="1"/>
        </w:rPr>
        <w:t> </w:t>
      </w:r>
      <w:r>
        <w:rPr/>
        <w:t>These fragments are separated by size to generate a unique profile of that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relatives.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information,</w:t>
      </w:r>
      <w:r>
        <w:rPr>
          <w:spacing w:val="-17"/>
        </w:rPr>
        <w:t> </w:t>
      </w:r>
      <w:r>
        <w:rPr/>
        <w:t>databases</w:t>
      </w:r>
      <w:r>
        <w:rPr>
          <w:spacing w:val="-16"/>
        </w:rPr>
        <w:t> </w:t>
      </w:r>
      <w:r>
        <w:rPr/>
        <w:t>with</w:t>
      </w:r>
      <w:r>
        <w:rPr>
          <w:spacing w:val="-13"/>
        </w:rPr>
        <w:t> </w:t>
      </w:r>
      <w:r>
        <w:rPr/>
        <w:t>profiles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known</w:t>
      </w:r>
      <w:r>
        <w:rPr>
          <w:spacing w:val="-16"/>
        </w:rPr>
        <w:t> </w:t>
      </w:r>
      <w:r>
        <w:rPr/>
        <w:t>organisms</w:t>
      </w:r>
      <w:r>
        <w:rPr>
          <w:spacing w:val="-11"/>
        </w:rPr>
        <w:t> </w:t>
      </w:r>
      <w:r>
        <w:rPr/>
        <w:t>can</w:t>
      </w:r>
      <w:r>
        <w:rPr>
          <w:spacing w:val="-16"/>
        </w:rPr>
        <w:t> </w:t>
      </w:r>
      <w:r>
        <w:rPr/>
        <w:t>be</w:t>
      </w:r>
      <w:r>
        <w:rPr>
          <w:spacing w:val="-13"/>
        </w:rPr>
        <w:t> </w:t>
      </w:r>
      <w:r>
        <w:rPr/>
        <w:t>created,</w:t>
      </w:r>
      <w:r>
        <w:rPr>
          <w:spacing w:val="-16"/>
        </w:rPr>
        <w:t> </w:t>
      </w:r>
      <w:r>
        <w:rPr/>
        <w:t>allowing</w:t>
      </w:r>
      <w:r>
        <w:rPr>
          <w:spacing w:val="-64"/>
        </w:rPr>
        <w:t> </w:t>
      </w:r>
      <w:r>
        <w:rPr/>
        <w:t>for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/>
        <w:t>known organisms</w:t>
      </w:r>
      <w:r>
        <w:rPr>
          <w:spacing w:val="1"/>
        </w:rPr>
        <w:t> </w:t>
      </w:r>
      <w:r>
        <w:rPr/>
        <w:t>(Emerson et</w:t>
      </w:r>
      <w:r>
        <w:rPr>
          <w:spacing w:val="-1"/>
        </w:rPr>
        <w:t> </w:t>
      </w:r>
      <w:r>
        <w:rPr/>
        <w:t>al.,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360" w:lineRule="auto" w:before="159"/>
        <w:ind w:left="862" w:right="1676" w:firstLine="359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-64"/>
        </w:rPr>
        <w:t> </w:t>
      </w:r>
      <w:r>
        <w:rPr/>
        <w:t>determining the sequence of a specific fragment of DNA, sometimes associated</w:t>
      </w:r>
      <w:r>
        <w:rPr>
          <w:spacing w:val="-64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particular</w:t>
      </w:r>
      <w:r>
        <w:rPr>
          <w:spacing w:val="-15"/>
        </w:rPr>
        <w:t> </w:t>
      </w:r>
      <w:r>
        <w:rPr>
          <w:spacing w:val="-1"/>
        </w:rPr>
        <w:t>gene</w:t>
      </w:r>
      <w:r>
        <w:rPr>
          <w:spacing w:val="-14"/>
        </w:rPr>
        <w:t> </w:t>
      </w:r>
      <w:r>
        <w:rPr>
          <w:spacing w:val="-1"/>
        </w:rPr>
        <w:t>(Emerson</w:t>
      </w:r>
      <w:r>
        <w:rPr>
          <w:spacing w:val="-13"/>
        </w:rPr>
        <w:t> </w:t>
      </w:r>
      <w:r>
        <w:rPr>
          <w:spacing w:val="-1"/>
        </w:rPr>
        <w:t>et</w:t>
      </w:r>
      <w:r>
        <w:rPr>
          <w:spacing w:val="-16"/>
        </w:rPr>
        <w:t> </w:t>
      </w:r>
      <w:r>
        <w:rPr/>
        <w:t>al.,</w:t>
      </w:r>
      <w:r>
        <w:rPr>
          <w:spacing w:val="-14"/>
        </w:rPr>
        <w:t> </w:t>
      </w:r>
      <w:r>
        <w:rPr/>
        <w:t>2008).</w:t>
      </w:r>
      <w:r>
        <w:rPr>
          <w:spacing w:val="-19"/>
        </w:rPr>
        <w:t> </w:t>
      </w:r>
      <w:r>
        <w:rPr/>
        <w:t>This</w:t>
      </w:r>
      <w:r>
        <w:rPr>
          <w:spacing w:val="-15"/>
        </w:rPr>
        <w:t> </w:t>
      </w:r>
      <w:r>
        <w:rPr/>
        <w:t>approach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similar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used</w:t>
      </w:r>
      <w:r>
        <w:rPr>
          <w:spacing w:val="-65"/>
        </w:rPr>
        <w:t> </w:t>
      </w:r>
      <w:r>
        <w:rPr/>
        <w:t>in genotyping, where a database of specific DNA sequences is used, and then a</w:t>
      </w:r>
      <w:r>
        <w:rPr>
          <w:spacing w:val="-64"/>
        </w:rPr>
        <w:t> </w:t>
      </w:r>
      <w:r>
        <w:rPr/>
        <w:t>sequence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(Emerson</w:t>
      </w:r>
      <w:r>
        <w:rPr>
          <w:spacing w:val="-10"/>
        </w:rPr>
        <w:t> </w:t>
      </w:r>
      <w:r>
        <w:rPr/>
        <w:t>et</w:t>
      </w:r>
      <w:r>
        <w:rPr>
          <w:spacing w:val="-11"/>
        </w:rPr>
        <w:t> </w:t>
      </w:r>
      <w:r>
        <w:rPr/>
        <w:t>al.,</w:t>
      </w:r>
      <w:r>
        <w:rPr>
          <w:spacing w:val="-11"/>
        </w:rPr>
        <w:t> </w:t>
      </w:r>
      <w:r>
        <w:rPr/>
        <w:t>2008).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degree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similarity</w:t>
      </w:r>
      <w:r>
        <w:rPr>
          <w:spacing w:val="-64"/>
        </w:rPr>
        <w:t> </w:t>
      </w:r>
      <w:r>
        <w:rPr/>
        <w:t>between the sequences indicates how closely related these organisms are.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phylogenetic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-7"/>
        </w:rPr>
        <w:t> </w:t>
      </w:r>
      <w:r>
        <w:rPr/>
        <w:t>species</w:t>
      </w:r>
      <w:r>
        <w:rPr>
          <w:spacing w:val="-9"/>
        </w:rPr>
        <w:t> </w:t>
      </w:r>
      <w:r>
        <w:rPr/>
        <w:t>across</w:t>
      </w:r>
      <w:r>
        <w:rPr>
          <w:spacing w:val="-8"/>
        </w:rPr>
        <w:t> </w:t>
      </w:r>
      <w:r>
        <w:rPr/>
        <w:t>various</w:t>
      </w:r>
      <w:r>
        <w:rPr>
          <w:spacing w:val="-6"/>
        </w:rPr>
        <w:t> </w:t>
      </w:r>
      <w:r>
        <w:rPr/>
        <w:t>taxonomic</w:t>
      </w:r>
      <w:r>
        <w:rPr>
          <w:spacing w:val="-8"/>
        </w:rPr>
        <w:t> </w:t>
      </w:r>
      <w:r>
        <w:rPr/>
        <w:t>groups</w:t>
      </w:r>
      <w:r>
        <w:rPr>
          <w:spacing w:val="-7"/>
        </w:rPr>
        <w:t> </w:t>
      </w:r>
      <w:r>
        <w:rPr/>
        <w:t>(Emerson</w:t>
      </w:r>
      <w:r>
        <w:rPr>
          <w:spacing w:val="-7"/>
        </w:rPr>
        <w:t> </w:t>
      </w:r>
      <w:r>
        <w:rPr/>
        <w:t>et</w:t>
      </w:r>
      <w:r>
        <w:rPr>
          <w:spacing w:val="-7"/>
        </w:rPr>
        <w:t> </w:t>
      </w:r>
      <w:r>
        <w:rPr/>
        <w:t>al.,</w:t>
      </w:r>
      <w:r>
        <w:rPr>
          <w:spacing w:val="-12"/>
        </w:rPr>
        <w:t> </w:t>
      </w:r>
      <w:r>
        <w:rPr/>
        <w:t>2008;</w:t>
      </w:r>
      <w:r>
        <w:rPr>
          <w:spacing w:val="-7"/>
        </w:rPr>
        <w:t> </w:t>
      </w:r>
      <w:r>
        <w:rPr/>
        <w:t>Godini</w:t>
      </w:r>
      <w:r>
        <w:rPr>
          <w:spacing w:val="-64"/>
        </w:rPr>
        <w:t> </w:t>
      </w:r>
      <w:r>
        <w:rPr/>
        <w:t>&amp;</w:t>
      </w:r>
      <w:r>
        <w:rPr>
          <w:spacing w:val="-1"/>
        </w:rPr>
        <w:t> </w:t>
      </w:r>
      <w:r>
        <w:rPr/>
        <w:t>Fallahi,</w:t>
      </w:r>
      <w:r>
        <w:rPr>
          <w:spacing w:val="-2"/>
        </w:rPr>
        <w:t> </w:t>
      </w:r>
      <w:r>
        <w:rPr/>
        <w:t>2019).</w:t>
      </w:r>
    </w:p>
    <w:p>
      <w:pPr>
        <w:pStyle w:val="BodyText"/>
        <w:spacing w:line="360" w:lineRule="auto" w:before="162"/>
        <w:ind w:left="862" w:right="1674" w:firstLine="359"/>
      </w:pPr>
      <w:r>
        <w:rPr/>
        <w:t>Another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16S</w:t>
      </w:r>
      <w:r>
        <w:rPr>
          <w:spacing w:val="1"/>
        </w:rPr>
        <w:t> </w:t>
      </w:r>
      <w:r>
        <w:rPr/>
        <w:t>rRNA</w:t>
      </w:r>
      <w:r>
        <w:rPr>
          <w:spacing w:val="1"/>
        </w:rPr>
        <w:t> </w:t>
      </w:r>
      <w:r>
        <w:rPr/>
        <w:t>gene,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</w:t>
      </w:r>
      <w:r>
        <w:rPr>
          <w:spacing w:val="1"/>
        </w:rPr>
        <w:t> </w:t>
      </w:r>
      <w:r>
        <w:rPr/>
        <w:t>established</w:t>
      </w:r>
      <w:r>
        <w:rPr>
          <w:spacing w:val="47"/>
        </w:rPr>
        <w:t> </w:t>
      </w:r>
      <w:r>
        <w:rPr/>
        <w:t>method</w:t>
      </w:r>
      <w:r>
        <w:rPr>
          <w:spacing w:val="51"/>
        </w:rPr>
        <w:t> </w:t>
      </w:r>
      <w:r>
        <w:rPr/>
        <w:t>used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identify</w:t>
      </w:r>
      <w:r>
        <w:rPr>
          <w:spacing w:val="45"/>
        </w:rPr>
        <w:t> </w:t>
      </w:r>
      <w:r>
        <w:rPr/>
        <w:t>bacteria</w:t>
      </w:r>
      <w:r>
        <w:rPr>
          <w:spacing w:val="48"/>
        </w:rPr>
        <w:t> </w:t>
      </w:r>
      <w:r>
        <w:rPr/>
        <w:t>regardless</w:t>
      </w:r>
      <w:r>
        <w:rPr>
          <w:spacing w:val="52"/>
        </w:rPr>
        <w:t> </w:t>
      </w:r>
      <w:r>
        <w:rPr/>
        <w:t>of</w:t>
      </w:r>
      <w:r>
        <w:rPr>
          <w:spacing w:val="47"/>
        </w:rPr>
        <w:t> </w:t>
      </w:r>
      <w:r>
        <w:rPr/>
        <w:t>their</w:t>
      </w:r>
      <w:r>
        <w:rPr>
          <w:spacing w:val="44"/>
        </w:rPr>
        <w:t> </w:t>
      </w:r>
      <w:r>
        <w:rPr/>
        <w:t>ability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</w:p>
    <w:p>
      <w:pPr>
        <w:spacing w:after="0" w:line="360" w:lineRule="auto"/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left="862" w:right="1676"/>
      </w:pPr>
      <w:r>
        <w:rPr/>
        <w:t>cultured or their phenotype (Muhamad Rizal et al., 2020; Winand et al., 2019).</w:t>
      </w:r>
      <w:r>
        <w:rPr>
          <w:spacing w:val="1"/>
        </w:rPr>
        <w:t> </w:t>
      </w:r>
      <w:r>
        <w:rPr/>
        <w:t>The 16S rRNA gene spans approximately 1500 base pairs and comprises nine</w:t>
      </w:r>
      <w:r>
        <w:rPr>
          <w:spacing w:val="1"/>
        </w:rPr>
        <w:t> </w:t>
      </w:r>
      <w:r>
        <w:rPr/>
        <w:t>regions (V1 to V9), interspersed with more conserved regions. This gene is</w:t>
      </w:r>
      <w:r>
        <w:rPr>
          <w:spacing w:val="1"/>
        </w:rPr>
        <w:t> </w:t>
      </w:r>
      <w:r>
        <w:rPr/>
        <w:t>present in all bacteria and exhibits varying evolutionary rates depending on the</w:t>
      </w:r>
      <w:r>
        <w:rPr>
          <w:spacing w:val="1"/>
        </w:rPr>
        <w:t> </w:t>
      </w:r>
      <w:r>
        <w:rPr/>
        <w:t>region of the gene considered (Church et al., 2020; Winand et al., 2019). For</w:t>
      </w:r>
      <w:r>
        <w:rPr>
          <w:spacing w:val="1"/>
        </w:rPr>
        <w:t> </w:t>
      </w:r>
      <w:r>
        <w:rPr/>
        <w:t>roughly the past 30 years, clinical microbiology laboratories have employed</w:t>
      </w:r>
      <w:r>
        <w:rPr>
          <w:spacing w:val="1"/>
        </w:rPr>
        <w:t> </w:t>
      </w:r>
      <w:r>
        <w:rPr/>
        <w:t>targeted</w:t>
      </w:r>
      <w:r>
        <w:rPr>
          <w:spacing w:val="-9"/>
        </w:rPr>
        <w:t> </w:t>
      </w:r>
      <w:r>
        <w:rPr/>
        <w:t>partial</w:t>
      </w:r>
      <w:r>
        <w:rPr>
          <w:spacing w:val="-7"/>
        </w:rPr>
        <w:t> </w:t>
      </w:r>
      <w:r>
        <w:rPr/>
        <w:t>cyclic</w:t>
      </w:r>
      <w:r>
        <w:rPr>
          <w:spacing w:val="-7"/>
        </w:rPr>
        <w:t> </w:t>
      </w:r>
      <w:r>
        <w:rPr/>
        <w:t>sequencing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16S</w:t>
      </w:r>
      <w:r>
        <w:rPr>
          <w:spacing w:val="-9"/>
        </w:rPr>
        <w:t> </w:t>
      </w:r>
      <w:r>
        <w:rPr/>
        <w:t>gene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classification</w:t>
      </w:r>
      <w:r>
        <w:rPr>
          <w:spacing w:val="-8"/>
        </w:rPr>
        <w:t> </w:t>
      </w:r>
      <w:r>
        <w:rPr/>
        <w:t>of</w:t>
      </w:r>
      <w:r>
        <w:rPr>
          <w:spacing w:val="-64"/>
        </w:rPr>
        <w:t> </w:t>
      </w:r>
      <w:r>
        <w:rPr/>
        <w:t>human</w:t>
      </w:r>
      <w:r>
        <w:rPr>
          <w:spacing w:val="-3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pathogens (Church et</w:t>
      </w:r>
      <w:r>
        <w:rPr>
          <w:spacing w:val="-3"/>
        </w:rPr>
        <w:t> </w:t>
      </w:r>
      <w:r>
        <w:rPr/>
        <w:t>al.,</w:t>
      </w:r>
      <w:r>
        <w:rPr>
          <w:spacing w:val="-2"/>
        </w:rPr>
        <w:t> </w:t>
      </w:r>
      <w:r>
        <w:rPr/>
        <w:t>2020).</w:t>
      </w:r>
    </w:p>
    <w:p>
      <w:pPr>
        <w:pStyle w:val="BodyText"/>
        <w:spacing w:line="360" w:lineRule="auto" w:before="162"/>
        <w:ind w:left="862" w:right="1674" w:firstLine="359"/>
      </w:pPr>
      <w:r>
        <w:rPr/>
        <w:t>Some</w:t>
      </w:r>
      <w:r>
        <w:rPr>
          <w:spacing w:val="-7"/>
        </w:rPr>
        <w:t> </w:t>
      </w:r>
      <w:r>
        <w:rPr/>
        <w:t>experts</w:t>
      </w:r>
      <w:r>
        <w:rPr>
          <w:spacing w:val="-7"/>
        </w:rPr>
        <w:t> </w:t>
      </w:r>
      <w:r>
        <w:rPr/>
        <w:t>argue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sequencing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16S</w:t>
      </w:r>
      <w:r>
        <w:rPr>
          <w:spacing w:val="-6"/>
        </w:rPr>
        <w:t> </w:t>
      </w:r>
      <w:r>
        <w:rPr/>
        <w:t>gene</w:t>
      </w:r>
      <w:r>
        <w:rPr>
          <w:spacing w:val="-6"/>
        </w:rPr>
        <w:t> </w:t>
      </w:r>
      <w:r>
        <w:rPr/>
        <w:t>has</w:t>
      </w:r>
      <w:r>
        <w:rPr>
          <w:spacing w:val="-9"/>
        </w:rPr>
        <w:t> </w:t>
      </w:r>
      <w:r>
        <w:rPr/>
        <w:t>proven</w:t>
      </w:r>
      <w:r>
        <w:rPr>
          <w:spacing w:val="-6"/>
        </w:rPr>
        <w:t> </w:t>
      </w:r>
      <w:r>
        <w:rPr/>
        <w:t>to</w:t>
      </w:r>
      <w:r>
        <w:rPr>
          <w:spacing w:val="-64"/>
        </w:rPr>
        <w:t> </w:t>
      </w:r>
      <w:r>
        <w:rPr/>
        <w:t>be a reliable genetic marker, unequivocal identification is not always achievable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16S</w:t>
      </w:r>
      <w:r>
        <w:rPr>
          <w:spacing w:val="1"/>
        </w:rPr>
        <w:t> </w:t>
      </w:r>
      <w:r>
        <w:rPr/>
        <w:t>rRNA gene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species. Therefore, they advocate for sequencing analysis methods that cover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entire</w:t>
      </w:r>
      <w:r>
        <w:rPr>
          <w:spacing w:val="-12"/>
        </w:rPr>
        <w:t> </w:t>
      </w:r>
      <w:r>
        <w:rPr>
          <w:spacing w:val="-1"/>
        </w:rPr>
        <w:t>16S-23S</w:t>
      </w:r>
      <w:r>
        <w:rPr>
          <w:spacing w:val="-9"/>
        </w:rPr>
        <w:t> </w:t>
      </w:r>
      <w:r>
        <w:rPr>
          <w:spacing w:val="-1"/>
        </w:rPr>
        <w:t>rRNA</w:t>
      </w:r>
      <w:r>
        <w:rPr>
          <w:spacing w:val="-24"/>
        </w:rPr>
        <w:t> </w:t>
      </w:r>
      <w:r>
        <w:rPr>
          <w:spacing w:val="-1"/>
        </w:rPr>
        <w:t>region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enhance</w:t>
      </w:r>
      <w:r>
        <w:rPr>
          <w:spacing w:val="-10"/>
        </w:rPr>
        <w:t> </w:t>
      </w:r>
      <w:r>
        <w:rPr/>
        <w:t>species-level</w:t>
      </w:r>
      <w:r>
        <w:rPr>
          <w:spacing w:val="-10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resolution</w:t>
      </w:r>
      <w:r>
        <w:rPr>
          <w:spacing w:val="-64"/>
        </w:rPr>
        <w:t> </w:t>
      </w:r>
      <w:r>
        <w:rPr/>
        <w:t>(Sabat et al., 2017). Additionally, some specialists suggest that whole-genome</w:t>
      </w:r>
      <w:r>
        <w:rPr>
          <w:spacing w:val="1"/>
        </w:rPr>
        <w:t> </w:t>
      </w:r>
      <w:r>
        <w:rPr/>
        <w:t>sequencing</w:t>
      </w:r>
      <w:r>
        <w:rPr>
          <w:spacing w:val="-6"/>
        </w:rPr>
        <w:t> </w:t>
      </w:r>
      <w:r>
        <w:rPr/>
        <w:t>(WGS)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next-generation</w:t>
      </w:r>
      <w:r>
        <w:rPr>
          <w:spacing w:val="-6"/>
        </w:rPr>
        <w:t> </w:t>
      </w:r>
      <w:r>
        <w:rPr/>
        <w:t>sequencing</w:t>
      </w:r>
      <w:r>
        <w:rPr>
          <w:spacing w:val="-6"/>
        </w:rPr>
        <w:t> </w:t>
      </w:r>
      <w:r>
        <w:rPr/>
        <w:t>(NGS)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potential</w:t>
      </w:r>
      <w:r>
        <w:rPr>
          <w:spacing w:val="-6"/>
        </w:rPr>
        <w:t> </w:t>
      </w:r>
      <w:r>
        <w:rPr/>
        <w:t>to</w:t>
      </w:r>
      <w:r>
        <w:rPr>
          <w:spacing w:val="-65"/>
        </w:rPr>
        <w:t> </w:t>
      </w:r>
      <w:r>
        <w:rPr/>
        <w:t>replace</w:t>
      </w:r>
      <w:r>
        <w:rPr>
          <w:spacing w:val="-3"/>
        </w:rPr>
        <w:t> </w:t>
      </w:r>
      <w:r>
        <w:rPr/>
        <w:t>16S</w:t>
      </w:r>
      <w:r>
        <w:rPr>
          <w:spacing w:val="-2"/>
        </w:rPr>
        <w:t> </w:t>
      </w:r>
      <w:r>
        <w:rPr/>
        <w:t>sequencing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routine</w:t>
      </w:r>
      <w:r>
        <w:rPr>
          <w:spacing w:val="-4"/>
        </w:rPr>
        <w:t> </w:t>
      </w:r>
      <w:r>
        <w:rPr/>
        <w:t>diagnostic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(Church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2"/>
        </w:rPr>
        <w:t> </w:t>
      </w:r>
      <w:r>
        <w:rPr/>
        <w:t>2020).</w:t>
      </w:r>
    </w:p>
    <w:p>
      <w:pPr>
        <w:pStyle w:val="BodyText"/>
        <w:spacing w:line="360" w:lineRule="auto" w:before="161"/>
        <w:ind w:left="862" w:right="1676" w:firstLine="359"/>
      </w:pPr>
      <w:r>
        <w:rPr/>
        <w:t>Next-generation sequencing is increasingly being used in the diagnosis of</w:t>
      </w:r>
      <w:r>
        <w:rPr>
          <w:spacing w:val="1"/>
        </w:rPr>
        <w:t> </w:t>
      </w:r>
      <w:r>
        <w:rPr/>
        <w:t>infectious diseases. There are studies where molecular panels are utilized to</w:t>
      </w:r>
      <w:r>
        <w:rPr>
          <w:spacing w:val="1"/>
        </w:rPr>
        <w:t> </w:t>
      </w:r>
      <w:r>
        <w:rPr/>
        <w:t>identify bacteria, viruses, and parasites through Illumina and Oxford Nanopore</w:t>
      </w:r>
      <w:r>
        <w:rPr>
          <w:spacing w:val="1"/>
        </w:rPr>
        <w:t> </w:t>
      </w:r>
      <w:r>
        <w:rPr/>
        <w:t>technologies. These platforms have the capability to sequence small fragments</w:t>
      </w:r>
      <w:r>
        <w:rPr>
          <w:spacing w:val="1"/>
        </w:rPr>
        <w:t> </w:t>
      </w:r>
      <w:r>
        <w:rPr/>
        <w:t>to identify pathogens in complex samples (Stefan, Hall, Graham, &amp; Minogue,</w:t>
      </w:r>
      <w:r>
        <w:rPr>
          <w:spacing w:val="1"/>
        </w:rPr>
        <w:t> </w:t>
      </w:r>
      <w:r>
        <w:rPr/>
        <w:t>2022). However, they are deemed</w:t>
      </w:r>
      <w:r>
        <w:rPr>
          <w:spacing w:val="1"/>
        </w:rPr>
        <w:t> </w:t>
      </w:r>
      <w:r>
        <w:rPr/>
        <w:t>complementary tests aimed at obtaining</w:t>
      </w:r>
      <w:r>
        <w:rPr>
          <w:spacing w:val="1"/>
        </w:rPr>
        <w:t> </w:t>
      </w:r>
      <w:r>
        <w:rPr/>
        <w:t>reliable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within a</w:t>
      </w:r>
      <w:r>
        <w:rPr>
          <w:spacing w:val="-3"/>
        </w:rPr>
        <w:t> </w:t>
      </w:r>
      <w:r>
        <w:rPr/>
        <w:t>relatively</w:t>
      </w:r>
      <w:r>
        <w:rPr>
          <w:spacing w:val="-1"/>
        </w:rPr>
        <w:t> </w:t>
      </w:r>
      <w:r>
        <w:rPr/>
        <w:t>short period</w:t>
      </w:r>
      <w:r>
        <w:rPr>
          <w:spacing w:val="-3"/>
        </w:rPr>
        <w:t> </w:t>
      </w:r>
      <w:r>
        <w:rPr/>
        <w:t>of time.</w:t>
      </w:r>
    </w:p>
    <w:p>
      <w:pPr>
        <w:pStyle w:val="BodyText"/>
        <w:spacing w:line="360" w:lineRule="auto" w:before="161"/>
        <w:ind w:left="862" w:right="1675" w:firstLine="707"/>
      </w:pPr>
      <w:r>
        <w:rPr>
          <w:color w:val="0D0D0D"/>
        </w:rPr>
        <w:t>Currently, whole-genome sequencing (WGS) has become accessible and</w:t>
      </w:r>
      <w:r>
        <w:rPr>
          <w:color w:val="0D0D0D"/>
          <w:spacing w:val="-65"/>
        </w:rPr>
        <w:t> </w:t>
      </w:r>
      <w:r>
        <w:rPr>
          <w:color w:val="0D0D0D"/>
        </w:rPr>
        <w:t>cost-effective for genotyping bacteria. Analyzing the entire genome of these</w:t>
      </w:r>
      <w:r>
        <w:rPr>
          <w:color w:val="0D0D0D"/>
          <w:spacing w:val="1"/>
        </w:rPr>
        <w:t> </w:t>
      </w:r>
      <w:r>
        <w:rPr>
          <w:color w:val="0D0D0D"/>
        </w:rPr>
        <w:t>pathogens offers crucial information for the identification, characterization, and</w:t>
      </w:r>
      <w:r>
        <w:rPr>
          <w:color w:val="0D0D0D"/>
          <w:spacing w:val="1"/>
        </w:rPr>
        <w:t> </w:t>
      </w:r>
      <w:r>
        <w:rPr>
          <w:color w:val="0D0D0D"/>
        </w:rPr>
        <w:t>evolutionary lineages. Furthermore, this method enables the detection of genes</w:t>
      </w:r>
      <w:r>
        <w:rPr>
          <w:color w:val="0D0D0D"/>
          <w:spacing w:val="1"/>
        </w:rPr>
        <w:t> </w:t>
      </w:r>
      <w:r>
        <w:rPr>
          <w:color w:val="0D0D0D"/>
        </w:rPr>
        <w:t>resistant to specific antibiotics and facilitates tracing the origin of outbreaks</w:t>
      </w:r>
      <w:r>
        <w:rPr>
          <w:color w:val="0D0D0D"/>
          <w:spacing w:val="1"/>
        </w:rPr>
        <w:t> </w:t>
      </w:r>
      <w:r>
        <w:rPr>
          <w:color w:val="0D0D0D"/>
        </w:rPr>
        <w:t>(Franco-Duarte</w:t>
      </w:r>
      <w:r>
        <w:rPr>
          <w:color w:val="0D0D0D"/>
          <w:spacing w:val="1"/>
        </w:rPr>
        <w:t> </w:t>
      </w:r>
      <w:r>
        <w:rPr>
          <w:color w:val="0D0D0D"/>
        </w:rPr>
        <w:t>et</w:t>
      </w:r>
      <w:r>
        <w:rPr>
          <w:color w:val="0D0D0D"/>
          <w:spacing w:val="1"/>
        </w:rPr>
        <w:t> </w:t>
      </w:r>
      <w:r>
        <w:rPr>
          <w:color w:val="0D0D0D"/>
        </w:rPr>
        <w:t>al.,</w:t>
      </w:r>
      <w:r>
        <w:rPr>
          <w:color w:val="0D0D0D"/>
          <w:spacing w:val="1"/>
        </w:rPr>
        <w:t> </w:t>
      </w:r>
      <w:r>
        <w:rPr>
          <w:color w:val="0D0D0D"/>
        </w:rPr>
        <w:t>2019).</w:t>
      </w:r>
      <w:r>
        <w:rPr>
          <w:color w:val="0D0D0D"/>
          <w:spacing w:val="1"/>
        </w:rPr>
        <w:t> </w:t>
      </w:r>
      <w:r>
        <w:rPr>
          <w:color w:val="0D0D0D"/>
        </w:rPr>
        <w:t>Despite</w:t>
      </w:r>
      <w:r>
        <w:rPr>
          <w:color w:val="0D0D0D"/>
          <w:spacing w:val="1"/>
        </w:rPr>
        <w:t> </w:t>
      </w:r>
      <w:r>
        <w:rPr>
          <w:color w:val="0D0D0D"/>
        </w:rPr>
        <w:t>some</w:t>
      </w:r>
      <w:r>
        <w:rPr>
          <w:color w:val="0D0D0D"/>
          <w:spacing w:val="1"/>
        </w:rPr>
        <w:t> </w:t>
      </w:r>
      <w:r>
        <w:rPr>
          <w:color w:val="0D0D0D"/>
        </w:rPr>
        <w:t>reservations</w:t>
      </w:r>
      <w:r>
        <w:rPr>
          <w:color w:val="0D0D0D"/>
          <w:spacing w:val="1"/>
        </w:rPr>
        <w:t> </w:t>
      </w:r>
      <w:r>
        <w:rPr>
          <w:color w:val="0D0D0D"/>
        </w:rPr>
        <w:t>among</w:t>
      </w:r>
      <w:r>
        <w:rPr>
          <w:color w:val="0D0D0D"/>
          <w:spacing w:val="1"/>
        </w:rPr>
        <w:t> </w:t>
      </w:r>
      <w:r>
        <w:rPr>
          <w:color w:val="0D0D0D"/>
        </w:rPr>
        <w:t>healthcare</w:t>
      </w:r>
      <w:r>
        <w:rPr>
          <w:color w:val="0D0D0D"/>
          <w:spacing w:val="-64"/>
        </w:rPr>
        <w:t> </w:t>
      </w:r>
      <w:r>
        <w:rPr>
          <w:color w:val="0D0D0D"/>
        </w:rPr>
        <w:t>professionals</w:t>
      </w:r>
      <w:r>
        <w:rPr>
          <w:color w:val="0D0D0D"/>
          <w:spacing w:val="-8"/>
        </w:rPr>
        <w:t> </w:t>
      </w:r>
      <w:r>
        <w:rPr>
          <w:color w:val="0D0D0D"/>
        </w:rPr>
        <w:t>about</w:t>
      </w:r>
      <w:r>
        <w:rPr>
          <w:color w:val="0D0D0D"/>
          <w:spacing w:val="-6"/>
        </w:rPr>
        <w:t> </w:t>
      </w:r>
      <w:r>
        <w:rPr>
          <w:color w:val="0D0D0D"/>
        </w:rPr>
        <w:t>this</w:t>
      </w:r>
      <w:r>
        <w:rPr>
          <w:color w:val="0D0D0D"/>
          <w:spacing w:val="-4"/>
        </w:rPr>
        <w:t> </w:t>
      </w:r>
      <w:r>
        <w:rPr>
          <w:color w:val="0D0D0D"/>
        </w:rPr>
        <w:t>new</w:t>
      </w:r>
      <w:r>
        <w:rPr>
          <w:color w:val="0D0D0D"/>
          <w:spacing w:val="-8"/>
        </w:rPr>
        <w:t> </w:t>
      </w:r>
      <w:r>
        <w:rPr>
          <w:color w:val="0D0D0D"/>
        </w:rPr>
        <w:t>technique,</w:t>
      </w:r>
      <w:r>
        <w:rPr>
          <w:color w:val="0D0D0D"/>
          <w:spacing w:val="-6"/>
        </w:rPr>
        <w:t> </w:t>
      </w:r>
      <w:r>
        <w:rPr>
          <w:color w:val="0D0D0D"/>
        </w:rPr>
        <w:t>its</w:t>
      </w:r>
      <w:r>
        <w:rPr>
          <w:color w:val="0D0D0D"/>
          <w:spacing w:val="-7"/>
        </w:rPr>
        <w:t> </w:t>
      </w:r>
      <w:r>
        <w:rPr>
          <w:color w:val="0D0D0D"/>
        </w:rPr>
        <w:t>potential</w:t>
      </w:r>
      <w:r>
        <w:rPr>
          <w:color w:val="0D0D0D"/>
          <w:spacing w:val="-6"/>
        </w:rPr>
        <w:t> </w:t>
      </w:r>
      <w:r>
        <w:rPr>
          <w:color w:val="0D0D0D"/>
        </w:rPr>
        <w:t>in</w:t>
      </w:r>
      <w:r>
        <w:rPr>
          <w:color w:val="0D0D0D"/>
          <w:spacing w:val="-7"/>
        </w:rPr>
        <w:t> </w:t>
      </w:r>
      <w:r>
        <w:rPr>
          <w:color w:val="0D0D0D"/>
        </w:rPr>
        <w:t>identifying</w:t>
      </w:r>
      <w:r>
        <w:rPr>
          <w:color w:val="0D0D0D"/>
          <w:spacing w:val="-6"/>
        </w:rPr>
        <w:t> </w:t>
      </w:r>
      <w:r>
        <w:rPr>
          <w:color w:val="0D0D0D"/>
        </w:rPr>
        <w:t>pathogens</w:t>
      </w:r>
      <w:r>
        <w:rPr>
          <w:color w:val="0D0D0D"/>
          <w:spacing w:val="-7"/>
        </w:rPr>
        <w:t> </w:t>
      </w:r>
      <w:r>
        <w:rPr>
          <w:color w:val="0D0D0D"/>
        </w:rPr>
        <w:t>and</w:t>
      </w:r>
      <w:r>
        <w:rPr>
          <w:color w:val="0D0D0D"/>
          <w:spacing w:val="-64"/>
        </w:rPr>
        <w:t> </w:t>
      </w:r>
      <w:r>
        <w:rPr>
          <w:color w:val="0D0D0D"/>
        </w:rPr>
        <w:t>antimicrobial resistance in the clinical field is being evaluated. For instance, in</w:t>
      </w:r>
      <w:r>
        <w:rPr>
          <w:color w:val="0D0D0D"/>
          <w:spacing w:val="1"/>
        </w:rPr>
        <w:t> </w:t>
      </w:r>
      <w:r>
        <w:rPr>
          <w:color w:val="0D0D0D"/>
        </w:rPr>
        <w:t>one study, the transmission dynamics of a vancomycin-resistant </w:t>
      </w:r>
      <w:r>
        <w:rPr>
          <w:rFonts w:ascii="Arial"/>
          <w:i/>
          <w:color w:val="0D0D0D"/>
        </w:rPr>
        <w:t>Enterococcus</w:t>
      </w:r>
      <w:r>
        <w:rPr>
          <w:rFonts w:ascii="Arial"/>
          <w:i/>
          <w:color w:val="0D0D0D"/>
          <w:spacing w:val="1"/>
        </w:rPr>
        <w:t> </w:t>
      </w:r>
      <w:r>
        <w:rPr>
          <w:rFonts w:ascii="Arial"/>
          <w:i/>
          <w:color w:val="0D0D0D"/>
          <w:spacing w:val="-1"/>
        </w:rPr>
        <w:t>faecium</w:t>
      </w:r>
      <w:r>
        <w:rPr>
          <w:rFonts w:ascii="Arial"/>
          <w:i/>
          <w:color w:val="0D0D0D"/>
          <w:spacing w:val="-17"/>
        </w:rPr>
        <w:t> </w:t>
      </w:r>
      <w:r>
        <w:rPr>
          <w:color w:val="0D0D0D"/>
          <w:spacing w:val="-1"/>
        </w:rPr>
        <w:t>outbreak</w:t>
      </w:r>
      <w:r>
        <w:rPr>
          <w:color w:val="0D0D0D"/>
          <w:spacing w:val="-16"/>
        </w:rPr>
        <w:t> </w:t>
      </w:r>
      <w:r>
        <w:rPr>
          <w:color w:val="0D0D0D"/>
          <w:spacing w:val="-1"/>
        </w:rPr>
        <w:t>in</w:t>
      </w:r>
      <w:r>
        <w:rPr>
          <w:color w:val="0D0D0D"/>
          <w:spacing w:val="-16"/>
        </w:rPr>
        <w:t> </w:t>
      </w:r>
      <w:r>
        <w:rPr>
          <w:color w:val="0D0D0D"/>
          <w:spacing w:val="-1"/>
        </w:rPr>
        <w:t>an</w:t>
      </w:r>
      <w:r>
        <w:rPr>
          <w:color w:val="0D0D0D"/>
          <w:spacing w:val="-17"/>
        </w:rPr>
        <w:t> </w:t>
      </w:r>
      <w:r>
        <w:rPr>
          <w:color w:val="0D0D0D"/>
          <w:spacing w:val="-1"/>
        </w:rPr>
        <w:t>intensive</w:t>
      </w:r>
      <w:r>
        <w:rPr>
          <w:color w:val="0D0D0D"/>
          <w:spacing w:val="-15"/>
        </w:rPr>
        <w:t> </w:t>
      </w:r>
      <w:r>
        <w:rPr>
          <w:color w:val="0D0D0D"/>
          <w:spacing w:val="-1"/>
        </w:rPr>
        <w:t>care</w:t>
      </w:r>
      <w:r>
        <w:rPr>
          <w:color w:val="0D0D0D"/>
          <w:spacing w:val="-17"/>
        </w:rPr>
        <w:t> </w:t>
      </w:r>
      <w:r>
        <w:rPr>
          <w:color w:val="0D0D0D"/>
          <w:spacing w:val="-1"/>
        </w:rPr>
        <w:t>unit</w:t>
      </w:r>
      <w:r>
        <w:rPr>
          <w:color w:val="0D0D0D"/>
          <w:spacing w:val="-16"/>
        </w:rPr>
        <w:t> </w:t>
      </w:r>
      <w:r>
        <w:rPr>
          <w:color w:val="0D0D0D"/>
          <w:spacing w:val="-1"/>
        </w:rPr>
        <w:t>were</w:t>
      </w:r>
      <w:r>
        <w:rPr>
          <w:color w:val="0D0D0D"/>
          <w:spacing w:val="-16"/>
        </w:rPr>
        <w:t> </w:t>
      </w:r>
      <w:r>
        <w:rPr>
          <w:color w:val="0D0D0D"/>
          <w:spacing w:val="-1"/>
        </w:rPr>
        <w:t>detected</w:t>
      </w:r>
      <w:r>
        <w:rPr>
          <w:color w:val="0D0D0D"/>
          <w:spacing w:val="-14"/>
        </w:rPr>
        <w:t> </w:t>
      </w:r>
      <w:r>
        <w:rPr>
          <w:color w:val="0D0D0D"/>
        </w:rPr>
        <w:t>using</w:t>
      </w:r>
      <w:r>
        <w:rPr>
          <w:color w:val="0D0D0D"/>
          <w:spacing w:val="-15"/>
        </w:rPr>
        <w:t> </w:t>
      </w:r>
      <w:r>
        <w:rPr>
          <w:color w:val="0D0D0D"/>
        </w:rPr>
        <w:t>WGS.</w:t>
      </w:r>
      <w:r>
        <w:rPr>
          <w:color w:val="0D0D0D"/>
          <w:spacing w:val="-28"/>
        </w:rPr>
        <w:t> </w:t>
      </w:r>
      <w:r>
        <w:rPr>
          <w:color w:val="0D0D0D"/>
        </w:rPr>
        <w:t>Additionally,</w:t>
      </w:r>
    </w:p>
    <w:p>
      <w:pPr>
        <w:spacing w:after="0" w:line="360" w:lineRule="auto"/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left="862" w:right="1680"/>
      </w:pPr>
      <w:r>
        <w:rPr>
          <w:color w:val="0D0D0D"/>
        </w:rPr>
        <w:t>it revealed the presences of resistance genes in the analyzed bacterial isolates</w:t>
      </w:r>
      <w:r>
        <w:rPr>
          <w:color w:val="0D0D0D"/>
          <w:spacing w:val="1"/>
        </w:rPr>
        <w:t> </w:t>
      </w:r>
      <w:r>
        <w:rPr>
          <w:color w:val="0D0D0D"/>
        </w:rPr>
        <w:t>(Franco-Duarte</w:t>
      </w:r>
      <w:r>
        <w:rPr>
          <w:color w:val="0D0D0D"/>
          <w:spacing w:val="-3"/>
        </w:rPr>
        <w:t> </w:t>
      </w:r>
      <w:r>
        <w:rPr>
          <w:color w:val="0D0D0D"/>
        </w:rPr>
        <w:t>et al.,</w:t>
      </w:r>
      <w:r>
        <w:rPr>
          <w:color w:val="0D0D0D"/>
          <w:spacing w:val="-2"/>
        </w:rPr>
        <w:t> </w:t>
      </w:r>
      <w:r>
        <w:rPr>
          <w:color w:val="0D0D0D"/>
        </w:rPr>
        <w:t>2019;</w:t>
      </w:r>
      <w:r>
        <w:rPr>
          <w:color w:val="0D0D0D"/>
          <w:spacing w:val="-1"/>
        </w:rPr>
        <w:t> </w:t>
      </w:r>
      <w:r>
        <w:rPr>
          <w:color w:val="0D0D0D"/>
        </w:rPr>
        <w:t>McGann</w:t>
      </w:r>
      <w:r>
        <w:rPr>
          <w:color w:val="0D0D0D"/>
          <w:spacing w:val="-2"/>
        </w:rPr>
        <w:t> </w:t>
      </w:r>
      <w:r>
        <w:rPr>
          <w:color w:val="0D0D0D"/>
        </w:rPr>
        <w:t>et al., 2016).</w:t>
      </w:r>
    </w:p>
    <w:p>
      <w:pPr>
        <w:pStyle w:val="BodyText"/>
        <w:spacing w:line="360" w:lineRule="auto" w:before="161"/>
        <w:ind w:left="862" w:right="1675" w:firstLine="359"/>
      </w:pPr>
      <w:r>
        <w:rPr/>
        <w:t>Advances in whole-genome sequencing (WGS) technologies and analysis</w:t>
      </w:r>
      <w:r>
        <w:rPr>
          <w:spacing w:val="1"/>
        </w:rPr>
        <w:t> </w:t>
      </w:r>
      <w:r>
        <w:rPr/>
        <w:t>processes have rapidly increased production and analysis speed while reducing</w:t>
      </w:r>
      <w:r>
        <w:rPr>
          <w:spacing w:val="-64"/>
        </w:rPr>
        <w:t> </w:t>
      </w:r>
      <w:r>
        <w:rPr>
          <w:spacing w:val="-1"/>
        </w:rPr>
        <w:t>overall</w:t>
      </w:r>
      <w:r>
        <w:rPr>
          <w:spacing w:val="-17"/>
        </w:rPr>
        <w:t> </w:t>
      </w:r>
      <w:r>
        <w:rPr>
          <w:spacing w:val="-1"/>
        </w:rPr>
        <w:t>costs</w:t>
      </w:r>
      <w:r>
        <w:rPr>
          <w:spacing w:val="-16"/>
        </w:rPr>
        <w:t> </w:t>
      </w:r>
      <w:r>
        <w:rPr>
          <w:spacing w:val="-1"/>
        </w:rPr>
        <w:t>(Quainoo</w:t>
      </w:r>
      <w:r>
        <w:rPr>
          <w:spacing w:val="-18"/>
        </w:rPr>
        <w:t> </w:t>
      </w:r>
      <w:r>
        <w:rPr>
          <w:spacing w:val="-1"/>
        </w:rPr>
        <w:t>et</w:t>
      </w:r>
      <w:r>
        <w:rPr>
          <w:spacing w:val="-15"/>
        </w:rPr>
        <w:t> </w:t>
      </w:r>
      <w:r>
        <w:rPr>
          <w:spacing w:val="-1"/>
        </w:rPr>
        <w:t>al.,</w:t>
      </w:r>
      <w:r>
        <w:rPr>
          <w:spacing w:val="-16"/>
        </w:rPr>
        <w:t> </w:t>
      </w:r>
      <w:r>
        <w:rPr>
          <w:spacing w:val="-1"/>
        </w:rPr>
        <w:t>2017).</w:t>
      </w:r>
      <w:r>
        <w:rPr>
          <w:spacing w:val="-17"/>
        </w:rPr>
        <w:t> </w:t>
      </w:r>
      <w:r>
        <w:rPr>
          <w:spacing w:val="-1"/>
        </w:rPr>
        <w:t>However,</w:t>
      </w:r>
      <w:r>
        <w:rPr>
          <w:spacing w:val="-18"/>
        </w:rPr>
        <w:t> </w:t>
      </w:r>
      <w:r>
        <w:rPr/>
        <w:t>one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challenges</w:t>
      </w:r>
      <w:r>
        <w:rPr>
          <w:spacing w:val="-19"/>
        </w:rPr>
        <w:t> </w:t>
      </w:r>
      <w:r>
        <w:rPr/>
        <w:t>facing</w:t>
      </w:r>
      <w:r>
        <w:rPr>
          <w:spacing w:val="-15"/>
        </w:rPr>
        <w:t> </w:t>
      </w:r>
      <w:r>
        <w:rPr/>
        <w:t>clinical</w:t>
      </w:r>
      <w:r>
        <w:rPr>
          <w:spacing w:val="-64"/>
        </w:rPr>
        <w:t> </w:t>
      </w:r>
      <w:r>
        <w:rPr/>
        <w:t>and research laboratories with these technologies is implementing the 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practical,</w:t>
      </w:r>
      <w:r>
        <w:rPr>
          <w:spacing w:val="1"/>
        </w:rPr>
        <w:t> </w:t>
      </w:r>
      <w:r>
        <w:rPr/>
        <w:t>understandable, and useful information for clinical interpretation. This involves</w:t>
      </w:r>
      <w:r>
        <w:rPr>
          <w:spacing w:val="1"/>
        </w:rPr>
        <w:t> </w:t>
      </w:r>
      <w:r>
        <w:rPr/>
        <w:t>not only identifying microorganisms and analyzing their genomic profile but also</w:t>
      </w:r>
      <w:r>
        <w:rPr>
          <w:spacing w:val="1"/>
        </w:rPr>
        <w:t> </w:t>
      </w:r>
      <w:r>
        <w:rPr/>
        <w:t>interpreting these data in terms of diseases and public health</w:t>
      </w:r>
      <w:r>
        <w:rPr>
          <w:spacing w:val="1"/>
        </w:rPr>
        <w:t> </w:t>
      </w:r>
      <w:r>
        <w:rPr/>
        <w:t>implications.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individuals</w:t>
      </w:r>
      <w:r>
        <w:rPr>
          <w:spacing w:val="-16"/>
        </w:rPr>
        <w:t> </w:t>
      </w:r>
      <w:r>
        <w:rPr/>
        <w:t>with</w:t>
      </w:r>
      <w:r>
        <w:rPr>
          <w:spacing w:val="-13"/>
        </w:rPr>
        <w:t> </w:t>
      </w:r>
      <w:r>
        <w:rPr/>
        <w:t>training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competence</w:t>
      </w:r>
      <w:r>
        <w:rPr>
          <w:spacing w:val="-13"/>
        </w:rPr>
        <w:t> </w:t>
      </w:r>
      <w:r>
        <w:rPr/>
        <w:t>in</w:t>
      </w:r>
      <w:r>
        <w:rPr>
          <w:spacing w:val="-16"/>
        </w:rPr>
        <w:t> </w:t>
      </w:r>
      <w:r>
        <w:rPr/>
        <w:t>bioinformatics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ensure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genomic</w:t>
      </w:r>
      <w:r>
        <w:rPr>
          <w:spacing w:val="-65"/>
        </w:rPr>
        <w:t> </w:t>
      </w:r>
      <w:r>
        <w:rPr/>
        <w:t>sequencing becomes an effective tool in clinical practice (Church et al., 2020),</w:t>
      </w:r>
      <w:r>
        <w:rPr>
          <w:spacing w:val="1"/>
        </w:rPr>
        <w:t> </w:t>
      </w:r>
      <w:r>
        <w:rPr/>
        <w:t>thereby</w:t>
      </w:r>
      <w:r>
        <w:rPr>
          <w:spacing w:val="-3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decision-making for</w:t>
      </w:r>
      <w:r>
        <w:rPr>
          <w:spacing w:val="-1"/>
        </w:rPr>
        <w:t> </w:t>
      </w:r>
      <w:r>
        <w:rPr/>
        <w:t>public health</w:t>
      </w:r>
      <w:r>
        <w:rPr>
          <w:spacing w:val="-3"/>
        </w:rPr>
        <w:t> </w:t>
      </w:r>
      <w:r>
        <w:rPr/>
        <w:t>policies.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582" w:val="left" w:leader="none"/>
        </w:tabs>
        <w:spacing w:line="240" w:lineRule="auto" w:before="161" w:after="0"/>
        <w:ind w:left="1582" w:right="0" w:hanging="361"/>
        <w:jc w:val="left"/>
      </w:pPr>
      <w:r>
        <w:rPr/>
        <w:t>Genomic</w:t>
      </w:r>
      <w:r>
        <w:rPr>
          <w:spacing w:val="-3"/>
        </w:rPr>
        <w:t> </w:t>
      </w:r>
      <w:r>
        <w:rPr/>
        <w:t>Data</w:t>
      </w:r>
      <w:r>
        <w:rPr>
          <w:spacing w:val="-11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Pathogen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360" w:lineRule="auto" w:before="180"/>
        <w:ind w:left="862" w:right="1680" w:firstLine="359"/>
      </w:pPr>
      <w:r>
        <w:rPr/>
        <w:t>Genomic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discriminatory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distinguishing</w:t>
      </w:r>
      <w:r>
        <w:rPr>
          <w:spacing w:val="-15"/>
        </w:rPr>
        <w:t> </w:t>
      </w:r>
      <w:r>
        <w:rPr>
          <w:spacing w:val="-1"/>
        </w:rPr>
        <w:t>closely</w:t>
      </w:r>
      <w:r>
        <w:rPr>
          <w:spacing w:val="-15"/>
        </w:rPr>
        <w:t> </w:t>
      </w:r>
      <w:r>
        <w:rPr>
          <w:spacing w:val="-1"/>
        </w:rPr>
        <w:t>related</w:t>
      </w:r>
      <w:r>
        <w:rPr>
          <w:spacing w:val="-15"/>
        </w:rPr>
        <w:t> </w:t>
      </w:r>
      <w:r>
        <w:rPr>
          <w:spacing w:val="-1"/>
        </w:rPr>
        <w:t>organisms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enables</w:t>
      </w:r>
      <w:r>
        <w:rPr>
          <w:spacing w:val="-15"/>
        </w:rPr>
        <w:t> </w:t>
      </w:r>
      <w:r>
        <w:rPr/>
        <w:t>surveillance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antimicrobial</w:t>
      </w:r>
      <w:r>
        <w:rPr>
          <w:spacing w:val="-64"/>
        </w:rPr>
        <w:t> </w:t>
      </w:r>
      <w:r>
        <w:rPr/>
        <w:t>resistance.</w:t>
      </w:r>
      <w:r>
        <w:rPr>
          <w:spacing w:val="-3"/>
        </w:rPr>
        <w:t> </w:t>
      </w:r>
      <w:r>
        <w:rPr/>
        <w:t>(Comas, 2017) (Deng et</w:t>
      </w:r>
      <w:r>
        <w:rPr>
          <w:spacing w:val="-2"/>
        </w:rPr>
        <w:t> </w:t>
      </w:r>
      <w:r>
        <w:rPr/>
        <w:t>al.,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360" w:lineRule="auto" w:before="162"/>
        <w:ind w:left="862" w:right="1675" w:firstLine="359"/>
      </w:pPr>
      <w:r>
        <w:rPr/>
        <w:t>Bioinformatics plays a vital role in the identification and characterization of</w:t>
      </w:r>
      <w:r>
        <w:rPr>
          <w:spacing w:val="1"/>
        </w:rPr>
        <w:t> </w:t>
      </w:r>
      <w:r>
        <w:rPr/>
        <w:t>pathogens, proving indispensable in the analysis of data from next-generation</w:t>
      </w:r>
      <w:r>
        <w:rPr>
          <w:spacing w:val="1"/>
        </w:rPr>
        <w:t> </w:t>
      </w:r>
      <w:r>
        <w:rPr/>
        <w:t>sequencing.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bioinformatics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taxonomic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microorganisms,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virulence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analysis, and microbiome studies are achievable. Furthermore, deeper 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transcriptomic,</w:t>
      </w:r>
      <w:r>
        <w:rPr>
          <w:spacing w:val="1"/>
        </w:rPr>
        <w:t> </w:t>
      </w:r>
      <w:r>
        <w:rPr/>
        <w:t>proteomic,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metabolomic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 pathogen behavior and enhancing future microbiological studies.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>
          <w:spacing w:val="-1"/>
        </w:rPr>
        <w:t>surveillance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containment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emerging</w:t>
      </w:r>
      <w:r>
        <w:rPr>
          <w:spacing w:val="-11"/>
        </w:rPr>
        <w:t> </w:t>
      </w:r>
      <w:r>
        <w:rPr/>
        <w:t>outbreaks,</w:t>
      </w:r>
      <w:r>
        <w:rPr>
          <w:spacing w:val="-15"/>
        </w:rPr>
        <w:t> </w:t>
      </w:r>
      <w:r>
        <w:rPr/>
        <w:t>epidemics,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pandemics.</w:t>
      </w:r>
      <w:r>
        <w:rPr>
          <w:spacing w:val="-64"/>
        </w:rPr>
        <w:t> </w:t>
      </w:r>
      <w:r>
        <w:rPr/>
        <w:t>(Genetics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Saud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KSA &amp;</w:t>
      </w:r>
      <w:r>
        <w:rPr>
          <w:spacing w:val="1"/>
        </w:rPr>
        <w:t> </w:t>
      </w:r>
      <w:r>
        <w:rPr/>
        <w:t>Saeb,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(Hogeweg,</w:t>
      </w:r>
      <w:r>
        <w:rPr>
          <w:spacing w:val="-3"/>
        </w:rPr>
        <w:t> </w:t>
      </w:r>
      <w:r>
        <w:rPr/>
        <w:t>2011).</w:t>
      </w:r>
    </w:p>
    <w:p>
      <w:pPr>
        <w:spacing w:after="0" w:line="360" w:lineRule="auto"/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left="862" w:right="1675" w:firstLine="359"/>
      </w:pPr>
      <w:r>
        <w:rPr/>
        <w:t>There are several reference databases that facilitate the identification 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organisms,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Greengenes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notheworthy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update,</w:t>
      </w:r>
      <w:r>
        <w:rPr>
          <w:spacing w:val="1"/>
        </w:rPr>
        <w:t> </w:t>
      </w:r>
      <w:r>
        <w:rPr/>
        <w:t>Greengenes2,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contains</w:t>
      </w:r>
      <w:r>
        <w:rPr>
          <w:spacing w:val="-64"/>
        </w:rPr>
        <w:t> </w:t>
      </w:r>
      <w:r>
        <w:rPr/>
        <w:t>21,074,442 sequences comprising complete genomes and 16S rRNA records</w:t>
      </w:r>
      <w:r>
        <w:rPr>
          <w:spacing w:val="1"/>
        </w:rPr>
        <w:t> </w:t>
      </w:r>
      <w:r>
        <w:rPr/>
        <w:t>(McDonald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2024) Additionally</w:t>
      </w:r>
      <w:r>
        <w:rPr>
          <w:spacing w:val="1"/>
        </w:rPr>
        <w:t> </w:t>
      </w:r>
      <w:r>
        <w:rPr/>
        <w:t>SILVA,</w:t>
      </w:r>
      <w:r>
        <w:rPr>
          <w:spacing w:val="1"/>
        </w:rPr>
        <w:t> </w:t>
      </w:r>
      <w:r>
        <w:rPr/>
        <w:t>harbors</w:t>
      </w:r>
      <w:r>
        <w:rPr>
          <w:spacing w:val="1"/>
        </w:rPr>
        <w:t> </w:t>
      </w:r>
      <w:r>
        <w:rPr/>
        <w:t>11,387,745</w:t>
      </w:r>
      <w:r>
        <w:rPr>
          <w:spacing w:val="1"/>
        </w:rPr>
        <w:t> </w:t>
      </w:r>
      <w:r>
        <w:rPr/>
        <w:t>SSU/LSU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archaea,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eukaryotes</w:t>
      </w:r>
      <w:r>
        <w:rPr>
          <w:spacing w:val="1"/>
        </w:rPr>
        <w:t> </w:t>
      </w:r>
      <w:r>
        <w:rPr/>
        <w:t>(https:/</w:t>
      </w:r>
      <w:hyperlink r:id="rId8">
        <w:r>
          <w:rPr/>
          <w:t>/www</w:t>
        </w:r>
      </w:hyperlink>
      <w:r>
        <w:rPr/>
        <w:t>.</w:t>
      </w:r>
      <w:hyperlink r:id="rId8">
        <w:r>
          <w:rPr/>
          <w:t>arb-silva.de/)</w:t>
        </w:r>
      </w:hyperlink>
      <w:r>
        <w:rPr>
          <w:spacing w:val="1"/>
        </w:rPr>
        <w:t> </w:t>
      </w:r>
      <w:r>
        <w:rPr/>
        <w:t>(Genetics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Research,</w:t>
      </w:r>
      <w:r>
        <w:rPr>
          <w:spacing w:val="-3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medicine,</w:t>
      </w:r>
      <w:r>
        <w:rPr>
          <w:spacing w:val="-3"/>
        </w:rPr>
        <w:t> </w:t>
      </w:r>
      <w:r>
        <w:rPr/>
        <w:t>King</w:t>
      </w:r>
      <w:r>
        <w:rPr>
          <w:spacing w:val="-4"/>
        </w:rPr>
        <w:t> </w:t>
      </w:r>
      <w:r>
        <w:rPr/>
        <w:t>Saud</w:t>
      </w:r>
      <w:r>
        <w:rPr>
          <w:spacing w:val="-3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KSA</w:t>
      </w:r>
      <w:r>
        <w:rPr>
          <w:spacing w:val="-16"/>
        </w:rPr>
        <w:t> </w:t>
      </w:r>
      <w:r>
        <w:rPr/>
        <w:t>&amp;</w:t>
      </w:r>
      <w:r>
        <w:rPr>
          <w:spacing w:val="-3"/>
        </w:rPr>
        <w:t> </w:t>
      </w:r>
      <w:r>
        <w:rPr/>
        <w:t>Saeb,</w:t>
      </w:r>
      <w:r>
        <w:rPr>
          <w:spacing w:val="-4"/>
        </w:rPr>
        <w:t> </w:t>
      </w:r>
      <w:r>
        <w:rPr/>
        <w:t>2018).</w:t>
      </w:r>
    </w:p>
    <w:p>
      <w:pPr>
        <w:pStyle w:val="BodyText"/>
        <w:spacing w:line="360" w:lineRule="auto" w:before="162"/>
        <w:ind w:left="862" w:right="1674" w:firstLine="359"/>
      </w:pPr>
      <w:r>
        <w:rPr/>
        <w:t>Whole</w:t>
      </w:r>
      <w:r>
        <w:rPr>
          <w:spacing w:val="1"/>
        </w:rPr>
        <w:t> </w:t>
      </w:r>
      <w:r>
        <w:rPr/>
        <w:t>Genome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/>
        <w:t>(WGS)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supplanted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molecular techniques for subtyping bacteria and fungi in outbreak surveillance.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UK,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Denmark,</w:t>
      </w:r>
      <w:r>
        <w:rPr>
          <w:spacing w:val="-13"/>
        </w:rPr>
        <w:t> </w:t>
      </w:r>
      <w:r>
        <w:rPr/>
        <w:t>Canada,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United</w:t>
      </w:r>
      <w:r>
        <w:rPr>
          <w:spacing w:val="-13"/>
        </w:rPr>
        <w:t> </w:t>
      </w:r>
      <w:r>
        <w:rPr/>
        <w:t>States,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surpassed</w:t>
      </w:r>
      <w:r>
        <w:rPr>
          <w:spacing w:val="-14"/>
        </w:rPr>
        <w:t> </w:t>
      </w:r>
      <w:r>
        <w:rPr/>
        <w:t>previously</w:t>
      </w:r>
      <w:r>
        <w:rPr>
          <w:spacing w:val="-14"/>
        </w:rPr>
        <w:t> </w:t>
      </w:r>
      <w:r>
        <w:rPr/>
        <w:t>common</w:t>
      </w:r>
      <w:r>
        <w:rPr>
          <w:spacing w:val="-11"/>
        </w:rPr>
        <w:t> </w:t>
      </w:r>
      <w:r>
        <w:rPr/>
        <w:t>yet</w:t>
      </w:r>
      <w:r>
        <w:rPr>
          <w:spacing w:val="-64"/>
        </w:rPr>
        <w:t> </w:t>
      </w:r>
      <w:r>
        <w:rPr/>
        <w:t>limited methods like Pulsed-Field Gel Electrophoresis (PFGE) and Multi-Locus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(MLST).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similarity between bacteria, such as Single Nucleotide Polymorphism (SNP)-</w:t>
      </w:r>
      <w:r>
        <w:rPr>
          <w:spacing w:val="1"/>
        </w:rPr>
        <w:t> </w:t>
      </w:r>
      <w:r>
        <w:rPr/>
        <w:t>based Typing or whole genome Multi-Locus Sequence Typing (wgMLST), offer</w:t>
      </w:r>
      <w:r>
        <w:rPr>
          <w:spacing w:val="1"/>
        </w:rPr>
        <w:t> </w:t>
      </w:r>
      <w:r>
        <w:rPr/>
        <w:t>greater resolution in this regard (Álvarez-Molina et al., 2021) (Jagadeesan et al.,</w:t>
      </w:r>
      <w:r>
        <w:rPr>
          <w:spacing w:val="-64"/>
        </w:rPr>
        <w:t> </w:t>
      </w:r>
      <w:r>
        <w:rPr/>
        <w:t>2019).</w:t>
      </w:r>
    </w:p>
    <w:p>
      <w:pPr>
        <w:pStyle w:val="BodyText"/>
        <w:spacing w:line="360" w:lineRule="auto" w:before="159"/>
        <w:ind w:left="862" w:right="1674" w:firstLine="359"/>
      </w:pPr>
      <w:r>
        <w:rPr/>
        <w:t>Genome</w:t>
      </w:r>
      <w:r>
        <w:rPr>
          <w:spacing w:val="1"/>
        </w:rPr>
        <w:t> </w:t>
      </w:r>
      <w:r>
        <w:rPr/>
        <w:t>reconstruction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novo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 assembling sequences without using a reference genome. The most</w:t>
      </w:r>
      <w:r>
        <w:rPr>
          <w:spacing w:val="1"/>
        </w:rPr>
        <w:t> </w:t>
      </w:r>
      <w:r>
        <w:rPr/>
        <w:t>common</w:t>
      </w:r>
      <w:r>
        <w:rPr>
          <w:spacing w:val="-4"/>
        </w:rPr>
        <w:t> </w:t>
      </w:r>
      <w:r>
        <w:rPr/>
        <w:t>tool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task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task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SPAdes,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toolkit</w:t>
      </w:r>
      <w:r>
        <w:rPr>
          <w:spacing w:val="-2"/>
        </w:rPr>
        <w:t> </w:t>
      </w:r>
      <w:r>
        <w:rPr/>
        <w:t>designated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facilitate</w:t>
      </w:r>
      <w:r>
        <w:rPr>
          <w:spacing w:val="-64"/>
        </w:rPr>
        <w:t> </w:t>
      </w:r>
      <w:r>
        <w:rPr/>
        <w:t>assembly and analysis of short-read sequencing data. Specifically tailored 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genomes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viruses,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fungi,</w:t>
      </w:r>
      <w:r>
        <w:rPr>
          <w:spacing w:val="1"/>
        </w:rPr>
        <w:t> </w:t>
      </w:r>
      <w:r>
        <w:rPr/>
        <w:t>SPAdes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</w:t>
      </w:r>
      <w:r>
        <w:rPr>
          <w:spacing w:val="-2"/>
        </w:rPr>
        <w:t> </w:t>
      </w:r>
      <w:r>
        <w:rPr/>
        <w:t>genomes</w:t>
      </w:r>
      <w:r>
        <w:rPr>
          <w:spacing w:val="-1"/>
        </w:rPr>
        <w:t> </w:t>
      </w:r>
      <w:r>
        <w:rPr/>
        <w:t>(Prjibelski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3"/>
        </w:rPr>
        <w:t> </w:t>
      </w:r>
      <w:r>
        <w:rPr/>
        <w:t>2020).</w:t>
      </w:r>
    </w:p>
    <w:p>
      <w:pPr>
        <w:pStyle w:val="BodyText"/>
        <w:spacing w:before="162"/>
      </w:pPr>
      <w:r>
        <w:rPr/>
        <w:t>Table</w:t>
      </w:r>
      <w:r>
        <w:rPr>
          <w:spacing w:val="-11"/>
        </w:rPr>
        <w:t> </w:t>
      </w:r>
      <w:r>
        <w:rPr/>
        <w:t>1.</w:t>
      </w:r>
      <w:r>
        <w:rPr>
          <w:spacing w:val="-9"/>
        </w:rPr>
        <w:t> </w:t>
      </w:r>
      <w:r>
        <w:rPr/>
        <w:t>Utility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multiple</w:t>
      </w:r>
      <w:r>
        <w:rPr>
          <w:spacing w:val="-9"/>
        </w:rPr>
        <w:t> </w:t>
      </w:r>
      <w:r>
        <w:rPr/>
        <w:t>SPAdes</w:t>
      </w:r>
      <w:r>
        <w:rPr>
          <w:spacing w:val="-9"/>
        </w:rPr>
        <w:t> </w:t>
      </w:r>
      <w:r>
        <w:rPr/>
        <w:t>tools.</w:t>
      </w:r>
    </w:p>
    <w:p>
      <w:pPr>
        <w:pStyle w:val="BodyText"/>
        <w:spacing w:before="9"/>
        <w:ind w:left="0"/>
        <w:jc w:val="left"/>
        <w:rPr>
          <w:sz w:val="25"/>
        </w:rPr>
      </w:pPr>
    </w:p>
    <w:tbl>
      <w:tblPr>
        <w:tblW w:w="0" w:type="auto"/>
        <w:jc w:val="left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3653"/>
        <w:gridCol w:w="2847"/>
      </w:tblGrid>
      <w:tr>
        <w:trPr>
          <w:trHeight w:val="414" w:hRule="atLeast"/>
        </w:trPr>
        <w:tc>
          <w:tcPr>
            <w:tcW w:w="2427" w:type="dxa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Tool</w:t>
            </w:r>
          </w:p>
        </w:tc>
        <w:tc>
          <w:tcPr>
            <w:tcW w:w="3653" w:type="dxa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Utility</w:t>
            </w:r>
          </w:p>
        </w:tc>
        <w:tc>
          <w:tcPr>
            <w:tcW w:w="2847" w:type="dxa"/>
          </w:tcPr>
          <w:p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Reference</w:t>
            </w:r>
          </w:p>
        </w:tc>
      </w:tr>
      <w:tr>
        <w:trPr>
          <w:trHeight w:val="414" w:hRule="atLeast"/>
        </w:trPr>
        <w:tc>
          <w:tcPr>
            <w:tcW w:w="242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SPAdes</w:t>
            </w:r>
          </w:p>
        </w:tc>
        <w:tc>
          <w:tcPr>
            <w:tcW w:w="365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genome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assembler.</w:t>
            </w:r>
          </w:p>
        </w:tc>
        <w:tc>
          <w:tcPr>
            <w:tcW w:w="2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(Prjibelski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 al.,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2020)</w:t>
            </w:r>
          </w:p>
        </w:tc>
      </w:tr>
      <w:tr>
        <w:trPr>
          <w:trHeight w:val="412" w:hRule="atLeast"/>
        </w:trPr>
        <w:tc>
          <w:tcPr>
            <w:tcW w:w="242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metaSPAdes</w:t>
            </w:r>
          </w:p>
        </w:tc>
        <w:tc>
          <w:tcPr>
            <w:tcW w:w="365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metagenomes.</w:t>
            </w:r>
          </w:p>
        </w:tc>
        <w:tc>
          <w:tcPr>
            <w:tcW w:w="2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(Nurk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 al.,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2017)</w:t>
            </w:r>
          </w:p>
        </w:tc>
      </w:tr>
      <w:tr>
        <w:trPr>
          <w:trHeight w:val="827" w:hRule="atLeast"/>
        </w:trPr>
        <w:tc>
          <w:tcPr>
            <w:tcW w:w="242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plasmidSPAdes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1426" w:val="left" w:leader="none"/>
                <w:tab w:pos="2078" w:val="left" w:leader="none"/>
                <w:tab w:pos="334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Extraction</w:t>
              <w:tab/>
              <w:t>and</w:t>
              <w:tab/>
              <w:t>assembly</w:t>
              <w:tab/>
              <w:t>of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plasmids.</w:t>
            </w:r>
          </w:p>
        </w:tc>
        <w:tc>
          <w:tcPr>
            <w:tcW w:w="2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(Antipov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2016)</w:t>
            </w:r>
          </w:p>
        </w:tc>
      </w:tr>
      <w:tr>
        <w:trPr>
          <w:trHeight w:val="830" w:hRule="atLeast"/>
        </w:trPr>
        <w:tc>
          <w:tcPr>
            <w:tcW w:w="242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metaplasmidSPAdes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1426" w:val="left" w:leader="none"/>
                <w:tab w:pos="2078" w:val="left" w:leader="none"/>
                <w:tab w:pos="334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Extraction</w:t>
              <w:tab/>
              <w:t>and</w:t>
              <w:tab/>
              <w:t>assembly</w:t>
              <w:tab/>
              <w:t>of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plasmids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metagenomes.</w:t>
            </w:r>
          </w:p>
        </w:tc>
        <w:tc>
          <w:tcPr>
            <w:tcW w:w="2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(Antipov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</w:tr>
    </w:tbl>
    <w:p>
      <w:pPr>
        <w:spacing w:after="0"/>
        <w:rPr>
          <w:sz w:val="24"/>
        </w:rPr>
        <w:sectPr>
          <w:footerReference w:type="default" r:id="rId7"/>
          <w:pgSz w:w="11910" w:h="16840"/>
          <w:pgMar w:footer="1000" w:header="0" w:top="1320" w:bottom="1200" w:left="840" w:right="20"/>
        </w:sectPr>
      </w:pPr>
    </w:p>
    <w:tbl>
      <w:tblPr>
        <w:tblW w:w="0" w:type="auto"/>
        <w:jc w:val="left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3653"/>
        <w:gridCol w:w="2847"/>
      </w:tblGrid>
      <w:tr>
        <w:trPr>
          <w:trHeight w:val="415" w:hRule="atLeast"/>
        </w:trPr>
        <w:tc>
          <w:tcPr>
            <w:tcW w:w="2427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metaviralSPAdes</w:t>
            </w:r>
          </w:p>
        </w:tc>
        <w:tc>
          <w:tcPr>
            <w:tcW w:w="365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metaviromes.</w:t>
            </w:r>
          </w:p>
        </w:tc>
        <w:tc>
          <w:tcPr>
            <w:tcW w:w="28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(Antipov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2020)</w:t>
            </w:r>
          </w:p>
        </w:tc>
      </w:tr>
      <w:tr>
        <w:trPr>
          <w:trHeight w:val="827" w:hRule="atLeast"/>
        </w:trPr>
        <w:tc>
          <w:tcPr>
            <w:tcW w:w="2427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rnaSPAdes</w:t>
            </w:r>
          </w:p>
        </w:tc>
        <w:tc>
          <w:tcPr>
            <w:tcW w:w="3653" w:type="dxa"/>
          </w:tcPr>
          <w:p>
            <w:pPr>
              <w:pStyle w:val="TableParagraph"/>
              <w:tabs>
                <w:tab w:pos="1460" w:val="left" w:leader="none"/>
                <w:tab w:pos="1971" w:val="left" w:leader="none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Assembly</w:t>
              <w:tab/>
              <w:t>of</w:t>
              <w:tab/>
              <w:t>transcriptomes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RNA-seq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  <w:tc>
          <w:tcPr>
            <w:tcW w:w="2847" w:type="dxa"/>
          </w:tcPr>
          <w:p>
            <w:pPr>
              <w:pStyle w:val="TableParagraph"/>
              <w:tabs>
                <w:tab w:pos="2151" w:val="left" w:leader="none"/>
              </w:tabs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(Bushmanova</w:t>
              <w:tab/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al.,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2019)</w:t>
            </w:r>
          </w:p>
        </w:tc>
      </w:tr>
      <w:tr>
        <w:trPr>
          <w:trHeight w:val="414" w:hRule="atLeast"/>
        </w:trPr>
        <w:tc>
          <w:tcPr>
            <w:tcW w:w="2427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biosintheticSPAdes</w:t>
            </w:r>
          </w:p>
        </w:tc>
        <w:tc>
          <w:tcPr>
            <w:tcW w:w="3653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biosynthetic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genes.</w:t>
            </w:r>
          </w:p>
        </w:tc>
        <w:tc>
          <w:tcPr>
            <w:tcW w:w="2847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(Meleshko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2019)</w:t>
            </w:r>
          </w:p>
        </w:tc>
      </w:tr>
      <w:tr>
        <w:trPr>
          <w:trHeight w:val="414" w:hRule="atLeast"/>
        </w:trPr>
        <w:tc>
          <w:tcPr>
            <w:tcW w:w="2427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coronaSPAdes</w:t>
            </w:r>
          </w:p>
        </w:tc>
        <w:tc>
          <w:tcPr>
            <w:tcW w:w="3653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Assembly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SARS-CoV-2.</w:t>
            </w:r>
          </w:p>
        </w:tc>
        <w:tc>
          <w:tcPr>
            <w:tcW w:w="2847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(Meleshko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2021)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spacing w:line="360" w:lineRule="auto" w:before="92"/>
        <w:ind w:left="862" w:right="1674" w:firstLine="707"/>
      </w:pPr>
      <w:r>
        <w:rPr/>
        <w:t>Once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genome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assembled,</w:t>
      </w:r>
      <w:r>
        <w:rPr>
          <w:spacing w:val="-7"/>
        </w:rPr>
        <w:t> </w:t>
      </w:r>
      <w:r>
        <w:rPr/>
        <w:t>gene</w:t>
      </w:r>
      <w:r>
        <w:rPr>
          <w:spacing w:val="-4"/>
        </w:rPr>
        <w:t> </w:t>
      </w:r>
      <w:r>
        <w:rPr/>
        <w:t>annotation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using</w:t>
      </w:r>
      <w:r>
        <w:rPr>
          <w:spacing w:val="-64"/>
        </w:rPr>
        <w:t> </w:t>
      </w:r>
      <w:r>
        <w:rPr/>
        <w:t>tools such as Prokka (Seemann, 2014), PGAAP (Tatusova et al., 2016) and</w:t>
      </w:r>
      <w:r>
        <w:rPr>
          <w:spacing w:val="1"/>
        </w:rPr>
        <w:t> </w:t>
      </w:r>
      <w:r>
        <w:rPr/>
        <w:t>PATRIC (Davis et al., 2019) to understand the biological function of genes and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spacing w:val="-1"/>
        </w:rPr>
        <w:t>contribution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cellular</w:t>
      </w:r>
      <w:r>
        <w:rPr>
          <w:spacing w:val="-7"/>
        </w:rPr>
        <w:t> </w:t>
      </w:r>
      <w:r>
        <w:rPr/>
        <w:t>processes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phenotypic</w:t>
      </w:r>
      <w:r>
        <w:rPr>
          <w:spacing w:val="-8"/>
        </w:rPr>
        <w:t> </w:t>
      </w:r>
      <w:r>
        <w:rPr/>
        <w:t>traits.</w:t>
      </w:r>
      <w:r>
        <w:rPr>
          <w:spacing w:val="-19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bacterial</w:t>
      </w:r>
      <w:r>
        <w:rPr>
          <w:spacing w:val="-64"/>
        </w:rPr>
        <w:t> </w:t>
      </w:r>
      <w:r>
        <w:rPr/>
        <w:t>drug resistance can be conducted by using tools like ResFinder (Florensa et al.,</w:t>
      </w:r>
      <w:r>
        <w:rPr>
          <w:spacing w:val="-64"/>
        </w:rPr>
        <w:t> </w:t>
      </w:r>
      <w:r>
        <w:rPr/>
        <w:t>2022) and its most recent update ResFinderFG v2.0 (Gschwind et al., 2023),</w:t>
      </w:r>
      <w:r>
        <w:rPr>
          <w:spacing w:val="1"/>
        </w:rPr>
        <w:t> </w:t>
      </w:r>
      <w:r>
        <w:rPr/>
        <w:t>CARD (Comprehensive Antibiotic Resistance Database) (Alcock et al., 2023) or</w:t>
      </w:r>
      <w:r>
        <w:rPr>
          <w:spacing w:val="1"/>
        </w:rPr>
        <w:t> </w:t>
      </w:r>
      <w:r>
        <w:rPr/>
        <w:t>RGI (Resistance Gene Identifier) which are among the most commonly used.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pathogenicity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virulence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PaPrBag</w:t>
      </w:r>
      <w:r>
        <w:rPr>
          <w:spacing w:val="1"/>
        </w:rPr>
        <w:t> </w:t>
      </w:r>
      <w:r>
        <w:rPr/>
        <w:t>(Deneke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2017)</w:t>
      </w:r>
      <w:r>
        <w:rPr>
          <w:spacing w:val="1"/>
        </w:rPr>
        <w:t> </w:t>
      </w:r>
      <w:r>
        <w:rPr/>
        <w:t>(Genetics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Saud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KSA</w:t>
      </w:r>
      <w:r>
        <w:rPr>
          <w:spacing w:val="-16"/>
        </w:rPr>
        <w:t> </w:t>
      </w:r>
      <w:r>
        <w:rPr/>
        <w:t>&amp; Saeb,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360" w:lineRule="auto" w:before="160"/>
        <w:ind w:right="1684"/>
      </w:pPr>
      <w:r>
        <w:rPr/>
        <w:t>Table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annotating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genomes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antimicrobial</w:t>
      </w:r>
      <w:r>
        <w:rPr>
          <w:spacing w:val="-2"/>
        </w:rPr>
        <w:t> </w:t>
      </w:r>
      <w:r>
        <w:rPr/>
        <w:t>resistances.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1659"/>
        <w:gridCol w:w="6099"/>
        <w:gridCol w:w="1390"/>
      </w:tblGrid>
      <w:tr>
        <w:trPr>
          <w:trHeight w:val="746" w:hRule="atLeast"/>
        </w:trPr>
        <w:tc>
          <w:tcPr>
            <w:tcW w:w="1656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Tool</w:t>
            </w:r>
          </w:p>
        </w:tc>
        <w:tc>
          <w:tcPr>
            <w:tcW w:w="1659" w:type="dxa"/>
          </w:tcPr>
          <w:p>
            <w:pPr>
              <w:pStyle w:val="TableParagraph"/>
              <w:spacing w:before="2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Analysis</w:t>
            </w:r>
          </w:p>
        </w:tc>
        <w:tc>
          <w:tcPr>
            <w:tcW w:w="6099" w:type="dxa"/>
          </w:tcPr>
          <w:p>
            <w:pPr>
              <w:pStyle w:val="TableParagraph"/>
              <w:spacing w:before="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Link</w:t>
            </w:r>
          </w:p>
        </w:tc>
        <w:tc>
          <w:tcPr>
            <w:tcW w:w="1390" w:type="dxa"/>
          </w:tcPr>
          <w:p>
            <w:pPr>
              <w:pStyle w:val="TableParagraph"/>
              <w:spacing w:before="2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Reference</w:t>
            </w:r>
          </w:p>
        </w:tc>
      </w:tr>
      <w:tr>
        <w:trPr>
          <w:trHeight w:val="828" w:hRule="atLeast"/>
        </w:trPr>
        <w:tc>
          <w:tcPr>
            <w:tcW w:w="165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Prokka</w:t>
            </w:r>
          </w:p>
        </w:tc>
        <w:tc>
          <w:tcPr>
            <w:tcW w:w="1659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Genome</w:t>
            </w:r>
          </w:p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annotation</w:t>
            </w:r>
          </w:p>
        </w:tc>
        <w:tc>
          <w:tcPr>
            <w:tcW w:w="6099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https://github.com/vdejager/prokka</w:t>
            </w:r>
          </w:p>
        </w:tc>
        <w:tc>
          <w:tcPr>
            <w:tcW w:w="1390" w:type="dxa"/>
          </w:tcPr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(Seemann,</w:t>
            </w:r>
          </w:p>
          <w:p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2014)</w:t>
            </w:r>
          </w:p>
        </w:tc>
      </w:tr>
      <w:tr>
        <w:trPr>
          <w:trHeight w:val="1240" w:hRule="atLeast"/>
        </w:trPr>
        <w:tc>
          <w:tcPr>
            <w:tcW w:w="16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PGAAP</w:t>
            </w:r>
          </w:p>
        </w:tc>
        <w:tc>
          <w:tcPr>
            <w:tcW w:w="1659" w:type="dxa"/>
          </w:tcPr>
          <w:p>
            <w:pPr>
              <w:pStyle w:val="TableParagraph"/>
              <w:spacing w:line="360" w:lineRule="auto"/>
              <w:ind w:left="108" w:right="399"/>
              <w:rPr>
                <w:sz w:val="24"/>
              </w:rPr>
            </w:pPr>
            <w:r>
              <w:rPr>
                <w:sz w:val="24"/>
              </w:rPr>
              <w:t>Genome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annotation</w:t>
            </w:r>
          </w:p>
        </w:tc>
        <w:tc>
          <w:tcPr>
            <w:tcW w:w="609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10">
              <w:r>
                <w:rPr>
                  <w:sz w:val="24"/>
                </w:rPr>
                <w:t>www.ncbi.nlm.nih.gov/genome/annotation_prok/</w:t>
              </w:r>
            </w:hyperlink>
          </w:p>
        </w:tc>
        <w:tc>
          <w:tcPr>
            <w:tcW w:w="1390" w:type="dxa"/>
          </w:tcPr>
          <w:p>
            <w:pPr>
              <w:pStyle w:val="TableParagraph"/>
              <w:spacing w:line="360" w:lineRule="auto"/>
              <w:ind w:left="108" w:right="184"/>
              <w:rPr>
                <w:sz w:val="24"/>
              </w:rPr>
            </w:pPr>
            <w:r>
              <w:rPr>
                <w:sz w:val="24"/>
              </w:rPr>
              <w:t>(Tatusova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et al.,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2016)</w:t>
            </w:r>
          </w:p>
        </w:tc>
      </w:tr>
      <w:tr>
        <w:trPr>
          <w:trHeight w:val="1243" w:hRule="atLeast"/>
        </w:trPr>
        <w:tc>
          <w:tcPr>
            <w:tcW w:w="1656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PATRIC</w:t>
            </w:r>
          </w:p>
        </w:tc>
        <w:tc>
          <w:tcPr>
            <w:tcW w:w="1659" w:type="dxa"/>
          </w:tcPr>
          <w:p>
            <w:pPr>
              <w:pStyle w:val="TableParagraph"/>
              <w:spacing w:line="360" w:lineRule="auto" w:before="2"/>
              <w:ind w:left="108" w:right="399"/>
              <w:rPr>
                <w:sz w:val="24"/>
              </w:rPr>
            </w:pPr>
            <w:r>
              <w:rPr>
                <w:sz w:val="24"/>
              </w:rPr>
              <w:t>Genome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annotation</w:t>
            </w:r>
          </w:p>
        </w:tc>
        <w:tc>
          <w:tcPr>
            <w:tcW w:w="6099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https://</w:t>
            </w:r>
            <w:hyperlink r:id="rId11">
              <w:r>
                <w:rPr>
                  <w:sz w:val="24"/>
                </w:rPr>
                <w:t>www.patricbrc.org</w:t>
              </w:r>
            </w:hyperlink>
          </w:p>
        </w:tc>
        <w:tc>
          <w:tcPr>
            <w:tcW w:w="1390" w:type="dxa"/>
          </w:tcPr>
          <w:p>
            <w:pPr>
              <w:pStyle w:val="TableParagraph"/>
              <w:spacing w:line="360" w:lineRule="auto" w:before="2"/>
              <w:ind w:left="108" w:right="571"/>
              <w:rPr>
                <w:sz w:val="24"/>
              </w:rPr>
            </w:pPr>
            <w:r>
              <w:rPr>
                <w:sz w:val="24"/>
              </w:rPr>
              <w:t>(Davis</w:t>
            </w:r>
            <w:r>
              <w:rPr>
                <w:spacing w:val="-65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al.,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2019)</w:t>
            </w:r>
          </w:p>
        </w:tc>
      </w:tr>
    </w:tbl>
    <w:p>
      <w:pPr>
        <w:spacing w:after="0"/>
        <w:rPr>
          <w:sz w:val="24"/>
        </w:rPr>
        <w:sectPr>
          <w:footerReference w:type="default" r:id="rId9"/>
          <w:pgSz w:w="11910" w:h="16840"/>
          <w:pgMar w:footer="1000" w:header="0" w:top="1400" w:bottom="1200" w:left="840" w:right="20"/>
          <w:pgNumType w:start="1"/>
        </w:sect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6"/>
        <w:gridCol w:w="1659"/>
        <w:gridCol w:w="5365"/>
        <w:gridCol w:w="2124"/>
      </w:tblGrid>
      <w:tr>
        <w:trPr>
          <w:trHeight w:val="1111" w:hRule="atLeast"/>
        </w:trPr>
        <w:tc>
          <w:tcPr>
            <w:tcW w:w="1656" w:type="dxa"/>
          </w:tcPr>
          <w:p>
            <w:pPr>
              <w:pStyle w:val="TableParagraph"/>
              <w:spacing w:line="360" w:lineRule="auto"/>
              <w:ind w:right="80"/>
              <w:rPr>
                <w:sz w:val="24"/>
              </w:rPr>
            </w:pPr>
            <w:r>
              <w:rPr>
                <w:sz w:val="24"/>
              </w:rPr>
              <w:t>ResFinderFG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v2.0</w:t>
            </w:r>
          </w:p>
        </w:tc>
        <w:tc>
          <w:tcPr>
            <w:tcW w:w="1659" w:type="dxa"/>
          </w:tcPr>
          <w:p>
            <w:pPr>
              <w:pStyle w:val="TableParagraph"/>
              <w:spacing w:line="360" w:lineRule="auto"/>
              <w:ind w:left="108" w:right="160"/>
              <w:rPr>
                <w:sz w:val="24"/>
              </w:rPr>
            </w:pPr>
            <w:r>
              <w:rPr>
                <w:spacing w:val="-1"/>
                <w:sz w:val="24"/>
              </w:rPr>
              <w:t>Antimicrobial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resistance</w:t>
            </w:r>
          </w:p>
        </w:tc>
        <w:tc>
          <w:tcPr>
            <w:tcW w:w="5365" w:type="dxa"/>
          </w:tcPr>
          <w:p>
            <w:pPr>
              <w:pStyle w:val="TableParagraph"/>
              <w:rPr>
                <w:sz w:val="24"/>
              </w:rPr>
            </w:pPr>
            <w:hyperlink r:id="rId12">
              <w:r>
                <w:rPr>
                  <w:sz w:val="24"/>
                </w:rPr>
                <w:t>http://genepi.food.dtu.dk/resfinder</w:t>
              </w:r>
            </w:hyperlink>
          </w:p>
        </w:tc>
        <w:tc>
          <w:tcPr>
            <w:tcW w:w="2124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(Gschwind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2023)</w:t>
            </w:r>
          </w:p>
        </w:tc>
      </w:tr>
      <w:tr>
        <w:trPr>
          <w:trHeight w:val="1122" w:hRule="atLeast"/>
        </w:trPr>
        <w:tc>
          <w:tcPr>
            <w:tcW w:w="165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CARD</w:t>
            </w:r>
          </w:p>
        </w:tc>
        <w:tc>
          <w:tcPr>
            <w:tcW w:w="1659" w:type="dxa"/>
          </w:tcPr>
          <w:p>
            <w:pPr>
              <w:pStyle w:val="TableParagraph"/>
              <w:spacing w:line="360" w:lineRule="auto"/>
              <w:ind w:left="108" w:right="160"/>
              <w:rPr>
                <w:sz w:val="24"/>
              </w:rPr>
            </w:pPr>
            <w:r>
              <w:rPr>
                <w:spacing w:val="-1"/>
                <w:sz w:val="24"/>
              </w:rPr>
              <w:t>Antimicrobial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resistance</w:t>
            </w:r>
          </w:p>
        </w:tc>
        <w:tc>
          <w:tcPr>
            <w:tcW w:w="5365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https://card.mcmaster.ca/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1430" w:val="left" w:leader="none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(Alcock</w:t>
              <w:tab/>
              <w:t>et al.,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2023)</w:t>
            </w:r>
          </w:p>
        </w:tc>
      </w:tr>
      <w:tr>
        <w:trPr>
          <w:trHeight w:val="1120" w:hRule="atLeast"/>
        </w:trPr>
        <w:tc>
          <w:tcPr>
            <w:tcW w:w="1656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RGI</w:t>
            </w:r>
          </w:p>
        </w:tc>
        <w:tc>
          <w:tcPr>
            <w:tcW w:w="1659" w:type="dxa"/>
          </w:tcPr>
          <w:p>
            <w:pPr>
              <w:pStyle w:val="TableParagraph"/>
              <w:spacing w:line="360" w:lineRule="auto"/>
              <w:ind w:left="108" w:right="160"/>
              <w:rPr>
                <w:sz w:val="24"/>
              </w:rPr>
            </w:pPr>
            <w:r>
              <w:rPr>
                <w:spacing w:val="-1"/>
                <w:sz w:val="24"/>
              </w:rPr>
              <w:t>Antimicrobial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resistance</w:t>
            </w:r>
          </w:p>
        </w:tc>
        <w:tc>
          <w:tcPr>
            <w:tcW w:w="5365" w:type="dxa"/>
          </w:tcPr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https://card.mcmaster.ca/analyze/rgi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1430" w:val="left" w:leader="none"/>
              </w:tabs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(Alcock</w:t>
              <w:tab/>
              <w:t>et al.,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2023)</w:t>
            </w:r>
          </w:p>
        </w:tc>
      </w:tr>
      <w:tr>
        <w:trPr>
          <w:trHeight w:val="1111" w:hRule="atLeast"/>
        </w:trPr>
        <w:tc>
          <w:tcPr>
            <w:tcW w:w="1656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PaPrBaG</w:t>
            </w:r>
          </w:p>
        </w:tc>
        <w:tc>
          <w:tcPr>
            <w:tcW w:w="1659" w:type="dxa"/>
          </w:tcPr>
          <w:p>
            <w:pPr>
              <w:pStyle w:val="TableParagraph"/>
              <w:spacing w:line="360" w:lineRule="auto" w:before="1"/>
              <w:ind w:left="108" w:right="93"/>
              <w:rPr>
                <w:sz w:val="24"/>
              </w:rPr>
            </w:pPr>
            <w:r>
              <w:rPr>
                <w:spacing w:val="-1"/>
                <w:sz w:val="24"/>
              </w:rPr>
              <w:t>Pathogenicity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virulence</w:t>
            </w:r>
          </w:p>
        </w:tc>
        <w:tc>
          <w:tcPr>
            <w:tcW w:w="5365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https://github.com/crarlus/paprbag</w:t>
            </w:r>
          </w:p>
        </w:tc>
        <w:tc>
          <w:tcPr>
            <w:tcW w:w="2124" w:type="dxa"/>
          </w:tcPr>
          <w:p>
            <w:pPr>
              <w:pStyle w:val="TableParagraph"/>
              <w:tabs>
                <w:tab w:pos="1429" w:val="left" w:leader="none"/>
              </w:tabs>
              <w:spacing w:line="360" w:lineRule="auto" w:before="1"/>
              <w:ind w:right="94"/>
              <w:rPr>
                <w:sz w:val="24"/>
              </w:rPr>
            </w:pPr>
            <w:r>
              <w:rPr>
                <w:sz w:val="24"/>
              </w:rPr>
              <w:t>(Deneke</w:t>
              <w:tab/>
              <w:t>et al.,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2017)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spacing w:line="360" w:lineRule="auto" w:before="92"/>
        <w:ind w:left="862" w:right="1674" w:firstLine="707"/>
      </w:pPr>
      <w:r>
        <w:rPr/>
        <w:t>In addition to these bioinformatics resources, there are web applications</w:t>
      </w:r>
      <w:r>
        <w:rPr>
          <w:spacing w:val="1"/>
        </w:rPr>
        <w:t> </w:t>
      </w:r>
      <w:r>
        <w:rPr/>
        <w:t>that perform the entire analysis in an automated and</w:t>
      </w:r>
      <w:r>
        <w:rPr>
          <w:spacing w:val="1"/>
        </w:rPr>
        <w:t> </w:t>
      </w:r>
      <w:r>
        <w:rPr/>
        <w:t>user-friendly manner,</w:t>
      </w:r>
      <w:r>
        <w:rPr>
          <w:spacing w:val="1"/>
        </w:rPr>
        <w:t> </w:t>
      </w:r>
      <w:r>
        <w:rPr/>
        <w:t>especially for those with limited bioinformatics experience. Among these is MG-</w:t>
      </w:r>
      <w:r>
        <w:rPr>
          <w:spacing w:val="1"/>
        </w:rPr>
        <w:t> </w:t>
      </w:r>
      <w:r>
        <w:rPr/>
        <w:t>RAST (Meyer et al., 2008) which consists of over 150,000 datasets and enables</w:t>
      </w:r>
      <w:r>
        <w:rPr>
          <w:spacing w:val="-64"/>
        </w:rPr>
        <w:t> </w:t>
      </w:r>
      <w:r>
        <w:rPr/>
        <w:t>users to analyze sequences from FASTQ files (Keegan et al., 2016). Similarly,</w:t>
      </w:r>
      <w:r>
        <w:rPr>
          <w:spacing w:val="1"/>
        </w:rPr>
        <w:t> </w:t>
      </w:r>
      <w:r>
        <w:rPr/>
        <w:t>the Viral and Bacterial Bioinformatics Resource Center is also available (BV-</w:t>
      </w:r>
      <w:r>
        <w:rPr>
          <w:spacing w:val="1"/>
        </w:rPr>
        <w:t> </w:t>
      </w:r>
      <w:r>
        <w:rPr/>
        <w:t>BRC)</w:t>
      </w:r>
      <w:r>
        <w:rPr>
          <w:spacing w:val="-8"/>
        </w:rPr>
        <w:t> </w:t>
      </w:r>
      <w:r>
        <w:rPr/>
        <w:t>(Olson</w:t>
      </w:r>
      <w:r>
        <w:rPr>
          <w:spacing w:val="-7"/>
        </w:rPr>
        <w:t> </w:t>
      </w:r>
      <w:r>
        <w:rPr/>
        <w:t>et</w:t>
      </w:r>
      <w:r>
        <w:rPr>
          <w:spacing w:val="-6"/>
        </w:rPr>
        <w:t> </w:t>
      </w:r>
      <w:r>
        <w:rPr/>
        <w:t>al.,</w:t>
      </w:r>
      <w:r>
        <w:rPr>
          <w:spacing w:val="-7"/>
        </w:rPr>
        <w:t> </w:t>
      </w:r>
      <w:r>
        <w:rPr/>
        <w:t>2023),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compilation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databases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PATRIC,</w:t>
      </w:r>
      <w:r>
        <w:rPr>
          <w:spacing w:val="-7"/>
        </w:rPr>
        <w:t> </w:t>
      </w:r>
      <w:r>
        <w:rPr/>
        <w:t>the</w:t>
      </w:r>
      <w:r>
        <w:rPr>
          <w:spacing w:val="-64"/>
        </w:rPr>
        <w:t> </w:t>
      </w:r>
      <w:r>
        <w:rPr/>
        <w:t>Influenza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(IRD)</w:t>
      </w:r>
      <w:r>
        <w:rPr>
          <w:spacing w:val="-7"/>
        </w:rPr>
        <w:t> </w:t>
      </w:r>
      <w:r>
        <w:rPr/>
        <w:t>(Zhang</w:t>
      </w:r>
      <w:r>
        <w:rPr>
          <w:spacing w:val="-5"/>
        </w:rPr>
        <w:t> </w:t>
      </w:r>
      <w:r>
        <w:rPr/>
        <w:t>et</w:t>
      </w:r>
      <w:r>
        <w:rPr>
          <w:spacing w:val="-7"/>
        </w:rPr>
        <w:t> </w:t>
      </w:r>
      <w:r>
        <w:rPr/>
        <w:t>al.,</w:t>
      </w:r>
      <w:r>
        <w:rPr>
          <w:spacing w:val="-7"/>
        </w:rPr>
        <w:t> </w:t>
      </w:r>
      <w:r>
        <w:rPr/>
        <w:t>2017)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Virus</w:t>
      </w:r>
      <w:r>
        <w:rPr>
          <w:spacing w:val="-5"/>
        </w:rPr>
        <w:t> </w:t>
      </w:r>
      <w:r>
        <w:rPr/>
        <w:t>Pathogen</w:t>
      </w:r>
      <w:r>
        <w:rPr>
          <w:spacing w:val="-65"/>
        </w:rPr>
        <w:t> </w:t>
      </w:r>
      <w:r>
        <w:rPr/>
        <w:t>Database and Analysis Resource (ViPR) (Pickett et al., 2012). BV-BCR is highly</w:t>
      </w:r>
      <w:r>
        <w:rPr>
          <w:spacing w:val="-64"/>
        </w:rPr>
        <w:t> </w:t>
      </w:r>
      <w:r>
        <w:rPr>
          <w:spacing w:val="-1"/>
        </w:rPr>
        <w:t>useful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analyses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both</w:t>
      </w:r>
      <w:r>
        <w:rPr>
          <w:spacing w:val="-13"/>
        </w:rPr>
        <w:t> </w:t>
      </w:r>
      <w:r>
        <w:rPr>
          <w:spacing w:val="-1"/>
        </w:rPr>
        <w:t>bacteria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viruses,</w:t>
      </w:r>
      <w:r>
        <w:rPr>
          <w:spacing w:val="-11"/>
        </w:rPr>
        <w:t> </w:t>
      </w:r>
      <w:r>
        <w:rPr/>
        <w:t>enabling</w:t>
      </w:r>
      <w:r>
        <w:rPr>
          <w:spacing w:val="-11"/>
        </w:rPr>
        <w:t> </w:t>
      </w:r>
      <w:r>
        <w:rPr/>
        <w:t>antimicrobial</w:t>
      </w:r>
      <w:r>
        <w:rPr>
          <w:spacing w:val="-13"/>
        </w:rPr>
        <w:t> </w:t>
      </w:r>
      <w:r>
        <w:rPr/>
        <w:t>resistance</w:t>
      </w:r>
      <w:r>
        <w:rPr>
          <w:spacing w:val="-65"/>
        </w:rPr>
        <w:t> </w:t>
      </w:r>
      <w:r>
        <w:rPr/>
        <w:t>analysis and the determination of pathogenicity and virulence factors in both</w:t>
      </w:r>
      <w:r>
        <w:rPr>
          <w:spacing w:val="1"/>
        </w:rPr>
        <w:t> </w:t>
      </w:r>
      <w:r>
        <w:rPr/>
        <w:t>types</w:t>
      </w:r>
      <w:r>
        <w:rPr>
          <w:spacing w:val="-3"/>
        </w:rPr>
        <w:t> </w:t>
      </w:r>
      <w:r>
        <w:rPr/>
        <w:t>of microorganisms (Olson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3"/>
        </w:rPr>
        <w:t> </w:t>
      </w:r>
      <w:r>
        <w:rPr/>
        <w:t>2023).</w:t>
      </w:r>
    </w:p>
    <w:p>
      <w:pPr>
        <w:pStyle w:val="BodyText"/>
        <w:spacing w:line="360" w:lineRule="auto" w:before="162"/>
        <w:ind w:left="862" w:right="1672" w:firstLine="707"/>
      </w:pPr>
      <w:r>
        <w:rPr/>
        <w:t>Similarly,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diagnostically challenging fungi. For this purpose, databases like the Pathogen-</w:t>
      </w:r>
      <w:r>
        <w:rPr>
          <w:spacing w:val="1"/>
        </w:rPr>
        <w:t> </w:t>
      </w:r>
      <w:r>
        <w:rPr/>
        <w:t>Host Interactions database (PHI-base) are available, which includes a database</w:t>
      </w:r>
      <w:r>
        <w:rPr>
          <w:spacing w:val="-64"/>
        </w:rPr>
        <w:t> </w:t>
      </w:r>
      <w:r>
        <w:rPr/>
        <w:t>of approximately 290 species of clinically relevant fungi (Cuzick et al., 2023).</w:t>
      </w:r>
      <w:r>
        <w:rPr>
          <w:spacing w:val="1"/>
        </w:rPr>
        <w:t> </w:t>
      </w:r>
      <w:r>
        <w:rPr/>
        <w:t>FungiDB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(https://fungidb.org/fungidb/app)</w:t>
      </w:r>
      <w:r>
        <w:rPr>
          <w:spacing w:val="1"/>
        </w:rPr>
        <w:t> </w:t>
      </w:r>
      <w:r>
        <w:rPr/>
        <w:t>FungiDB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 database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oomycetes. It comprises 674 datasets and encompasses 300 genomes across</w:t>
      </w:r>
      <w:r>
        <w:rPr>
          <w:spacing w:val="1"/>
        </w:rPr>
        <w:t> </w:t>
      </w:r>
      <w:r>
        <w:rPr>
          <w:spacing w:val="-1"/>
        </w:rPr>
        <w:t>various taxa such as Ascomycota, Basidiomycota, </w:t>
      </w:r>
      <w:r>
        <w:rPr/>
        <w:t>Chytridiomycota, Albuginales,</w:t>
      </w:r>
      <w:r>
        <w:rPr>
          <w:spacing w:val="-64"/>
        </w:rPr>
        <w:t> </w:t>
      </w:r>
      <w:r>
        <w:rPr/>
        <w:t>Peronosporales,</w:t>
      </w:r>
      <w:r>
        <w:rPr>
          <w:spacing w:val="37"/>
        </w:rPr>
        <w:t> </w:t>
      </w:r>
      <w:r>
        <w:rPr/>
        <w:t>among</w:t>
      </w:r>
      <w:r>
        <w:rPr>
          <w:spacing w:val="39"/>
        </w:rPr>
        <w:t> </w:t>
      </w:r>
      <w:r>
        <w:rPr/>
        <w:t>others.</w:t>
      </w:r>
      <w:r>
        <w:rPr>
          <w:spacing w:val="29"/>
        </w:rPr>
        <w:t> </w:t>
      </w:r>
      <w:r>
        <w:rPr/>
        <w:t>This</w:t>
      </w:r>
      <w:r>
        <w:rPr>
          <w:spacing w:val="37"/>
        </w:rPr>
        <w:t> </w:t>
      </w:r>
      <w:r>
        <w:rPr/>
        <w:t>database</w:t>
      </w:r>
      <w:r>
        <w:rPr>
          <w:spacing w:val="38"/>
        </w:rPr>
        <w:t> </w:t>
      </w:r>
      <w:r>
        <w:rPr/>
        <w:t>contains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wide</w:t>
      </w:r>
      <w:r>
        <w:rPr>
          <w:spacing w:val="39"/>
        </w:rPr>
        <w:t> </w:t>
      </w:r>
      <w:r>
        <w:rPr/>
        <w:t>array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tools</w:t>
      </w:r>
    </w:p>
    <w:p>
      <w:pPr>
        <w:spacing w:after="0" w:line="360" w:lineRule="auto"/>
        <w:sectPr>
          <w:pgSz w:w="11910" w:h="16840"/>
          <w:pgMar w:header="0" w:footer="1000" w:top="1400" w:bottom="1200" w:left="840" w:right="20"/>
        </w:sectPr>
      </w:pPr>
    </w:p>
    <w:p>
      <w:pPr>
        <w:pStyle w:val="BodyText"/>
        <w:spacing w:line="360" w:lineRule="auto" w:before="78"/>
        <w:ind w:left="862" w:right="1682"/>
      </w:pPr>
      <w:r>
        <w:rPr>
          <w:spacing w:val="-1"/>
        </w:rPr>
        <w:t>facilitating</w:t>
      </w:r>
      <w:r>
        <w:rPr>
          <w:spacing w:val="-15"/>
        </w:rPr>
        <w:t> </w:t>
      </w:r>
      <w:r>
        <w:rPr>
          <w:spacing w:val="-1"/>
        </w:rPr>
        <w:t>user-friendly</w:t>
      </w:r>
      <w:r>
        <w:rPr>
          <w:spacing w:val="-16"/>
        </w:rPr>
        <w:t> </w:t>
      </w:r>
      <w:r>
        <w:rPr>
          <w:spacing w:val="-1"/>
        </w:rPr>
        <w:t>characterization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resistance</w:t>
      </w:r>
      <w:r>
        <w:rPr>
          <w:spacing w:val="-13"/>
        </w:rPr>
        <w:t> </w:t>
      </w:r>
      <w:r>
        <w:rPr/>
        <w:t>analyses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robust</w:t>
      </w:r>
      <w:r>
        <w:rPr>
          <w:spacing w:val="-13"/>
        </w:rPr>
        <w:t> </w:t>
      </w:r>
      <w:r>
        <w:rPr/>
        <w:t>data</w:t>
      </w:r>
      <w:r>
        <w:rPr>
          <w:spacing w:val="-64"/>
        </w:rPr>
        <w:t> </w:t>
      </w:r>
      <w:r>
        <w:rPr/>
        <w:t>(Basenko</w:t>
      </w:r>
      <w:r>
        <w:rPr>
          <w:spacing w:val="-1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2"/>
        </w:rPr>
        <w:t> </w:t>
      </w:r>
      <w:r>
        <w:rPr/>
        <w:t>2024).</w:t>
      </w:r>
    </w:p>
    <w:p>
      <w:pPr>
        <w:pStyle w:val="BodyText"/>
        <w:spacing w:line="360" w:lineRule="auto" w:before="161"/>
        <w:ind w:left="862" w:right="1680" w:firstLine="707"/>
      </w:pPr>
      <w:r>
        <w:rPr/>
        <w:t>These tools enable precise identification of microorganisms, delving into</w:t>
      </w:r>
      <w:r>
        <w:rPr>
          <w:spacing w:val="1"/>
        </w:rPr>
        <w:t> </w:t>
      </w:r>
      <w:r>
        <w:rPr/>
        <w:t>their antimicrobial resistance and virulence. Furthermore, collaboration across</w:t>
      </w:r>
      <w:r>
        <w:rPr>
          <w:spacing w:val="1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disciplines</w:t>
      </w:r>
      <w:r>
        <w:rPr>
          <w:spacing w:val="-12"/>
        </w:rPr>
        <w:t> </w:t>
      </w:r>
      <w:r>
        <w:rPr/>
        <w:t>has</w:t>
      </w:r>
      <w:r>
        <w:rPr>
          <w:spacing w:val="-14"/>
        </w:rPr>
        <w:t> </w:t>
      </w:r>
      <w:r>
        <w:rPr/>
        <w:t>forged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robust</w:t>
      </w:r>
      <w:r>
        <w:rPr>
          <w:spacing w:val="-11"/>
        </w:rPr>
        <w:t> </w:t>
      </w:r>
      <w:r>
        <w:rPr/>
        <w:t>framework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early</w:t>
      </w:r>
      <w:r>
        <w:rPr>
          <w:spacing w:val="-12"/>
        </w:rPr>
        <w:t> </w:t>
      </w:r>
      <w:r>
        <w:rPr/>
        <w:t>detection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infectious</w:t>
      </w:r>
      <w:r>
        <w:rPr>
          <w:spacing w:val="-64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containment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outbreaks,</w:t>
      </w:r>
      <w:r>
        <w:rPr>
          <w:spacing w:val="1"/>
        </w:rPr>
        <w:t> </w:t>
      </w:r>
      <w:r>
        <w:rPr/>
        <w:t>epidemics,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pandemics,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propels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frontiers,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microbiological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epidemiological</w:t>
      </w:r>
      <w:r>
        <w:rPr>
          <w:spacing w:val="-4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we</w:t>
      </w:r>
      <w:r>
        <w:rPr>
          <w:spacing w:val="-3"/>
        </w:rPr>
        <w:t> </w:t>
      </w:r>
      <w:r>
        <w:rPr/>
        <w:t>face.</w:t>
      </w:r>
    </w:p>
    <w:p>
      <w:pPr>
        <w:pStyle w:val="Heading1"/>
        <w:numPr>
          <w:ilvl w:val="0"/>
          <w:numId w:val="1"/>
        </w:numPr>
        <w:tabs>
          <w:tab w:pos="1582" w:val="left" w:leader="none"/>
        </w:tabs>
        <w:spacing w:line="259" w:lineRule="auto" w:before="160" w:after="0"/>
        <w:ind w:left="1582" w:right="1674" w:hanging="360"/>
        <w:jc w:val="both"/>
      </w:pPr>
      <w:r>
        <w:rPr/>
        <w:t>Global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Resistance-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Infectious Diseases</w:t>
      </w:r>
    </w:p>
    <w:p>
      <w:pPr>
        <w:pStyle w:val="BodyText"/>
        <w:spacing w:line="360" w:lineRule="auto" w:before="160"/>
        <w:ind w:left="862" w:right="1676" w:firstLine="359"/>
      </w:pPr>
      <w:r>
        <w:rPr/>
        <w:t>The importance of genomics in antimicrobial resistance surveillance has</w:t>
      </w:r>
      <w:r>
        <w:rPr>
          <w:spacing w:val="1"/>
        </w:rPr>
        <w:t> </w:t>
      </w:r>
      <w:r>
        <w:rPr/>
        <w:t>become relevant since the COVID-19 pandemic. The emergence of this disease</w:t>
      </w:r>
      <w:r>
        <w:rPr>
          <w:spacing w:val="-64"/>
        </w:rPr>
        <w:t> </w:t>
      </w:r>
      <w:r>
        <w:rPr/>
        <w:t>marked an unprecedented milestone worldwide. Surveillance of SARS-CoV-2</w:t>
      </w:r>
      <w:r>
        <w:rPr>
          <w:spacing w:val="1"/>
        </w:rPr>
        <w:t> </w:t>
      </w:r>
      <w:r>
        <w:rPr/>
        <w:t>variants has allowed governments, especially middle- and low-income countries</w:t>
      </w:r>
      <w:r>
        <w:rPr>
          <w:spacing w:val="-64"/>
        </w:rPr>
        <w:t> </w:t>
      </w:r>
      <w:r>
        <w:rPr>
          <w:spacing w:val="-1"/>
        </w:rPr>
        <w:t>that</w:t>
      </w:r>
      <w:r>
        <w:rPr>
          <w:spacing w:val="-16"/>
        </w:rPr>
        <w:t> </w:t>
      </w:r>
      <w:r>
        <w:rPr>
          <w:spacing w:val="-1"/>
        </w:rPr>
        <w:t>previously</w:t>
      </w:r>
      <w:r>
        <w:rPr>
          <w:spacing w:val="-13"/>
        </w:rPr>
        <w:t> </w:t>
      </w:r>
      <w:r>
        <w:rPr>
          <w:spacing w:val="-1"/>
        </w:rPr>
        <w:t>lacked</w:t>
      </w:r>
      <w:r>
        <w:rPr>
          <w:spacing w:val="-16"/>
        </w:rPr>
        <w:t> </w:t>
      </w:r>
      <w:r>
        <w:rPr/>
        <w:t>genomic</w:t>
      </w:r>
      <w:r>
        <w:rPr>
          <w:spacing w:val="-14"/>
        </w:rPr>
        <w:t> </w:t>
      </w:r>
      <w:r>
        <w:rPr/>
        <w:t>laboratories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bioinformatics</w:t>
      </w:r>
      <w:r>
        <w:rPr>
          <w:spacing w:val="-13"/>
        </w:rPr>
        <w:t> </w:t>
      </w:r>
      <w:r>
        <w:rPr/>
        <w:t>human</w:t>
      </w:r>
      <w:r>
        <w:rPr>
          <w:spacing w:val="-12"/>
        </w:rPr>
        <w:t> </w:t>
      </w:r>
      <w:r>
        <w:rPr/>
        <w:t>resources,</w:t>
      </w:r>
      <w:r>
        <w:rPr>
          <w:spacing w:val="-65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demonstrated the critical need for genomic laboratories in health systems to</w:t>
      </w:r>
      <w:r>
        <w:rPr>
          <w:spacing w:val="1"/>
        </w:rPr>
        <w:t> </w:t>
      </w:r>
      <w:r>
        <w:rPr/>
        <w:t>improve responses. Many countries are now incorporating genomics into their</w:t>
      </w:r>
      <w:r>
        <w:rPr>
          <w:spacing w:val="1"/>
        </w:rPr>
        <w:t> </w:t>
      </w:r>
      <w:r>
        <w:rPr/>
        <w:t>national strategic plans for antimicrobial resistance surveillance and securing</w:t>
      </w:r>
      <w:r>
        <w:rPr>
          <w:spacing w:val="1"/>
        </w:rPr>
        <w:t> </w:t>
      </w:r>
      <w:r>
        <w:rPr/>
        <w:t>funding</w:t>
      </w:r>
      <w:r>
        <w:rPr>
          <w:spacing w:val="-11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donors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resources</w:t>
      </w:r>
      <w:r>
        <w:rPr>
          <w:spacing w:val="-8"/>
        </w:rPr>
        <w:t> </w:t>
      </w:r>
      <w:r>
        <w:rPr/>
        <w:t>(World</w:t>
      </w:r>
      <w:r>
        <w:rPr>
          <w:spacing w:val="-8"/>
        </w:rPr>
        <w:t> </w:t>
      </w:r>
      <w:r>
        <w:rPr/>
        <w:t>Health</w:t>
      </w:r>
      <w:r>
        <w:rPr>
          <w:spacing w:val="-11"/>
        </w:rPr>
        <w:t> </w:t>
      </w:r>
      <w:r>
        <w:rPr/>
        <w:t>Organization.,2020</w:t>
      </w:r>
      <w:r>
        <w:rPr>
          <w:color w:val="37393B"/>
        </w:rPr>
        <w:t>).</w:t>
      </w:r>
    </w:p>
    <w:p>
      <w:pPr>
        <w:pStyle w:val="BodyText"/>
        <w:spacing w:line="360" w:lineRule="auto" w:before="160"/>
        <w:ind w:left="862" w:right="1678" w:firstLine="359"/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-13"/>
        </w:rPr>
        <w:t> </w:t>
      </w:r>
      <w:r>
        <w:rPr/>
        <w:t>provides</w:t>
      </w:r>
      <w:r>
        <w:rPr>
          <w:spacing w:val="-10"/>
        </w:rPr>
        <w:t> </w:t>
      </w:r>
      <w:r>
        <w:rPr/>
        <w:t>detailed</w:t>
      </w:r>
      <w:r>
        <w:rPr>
          <w:spacing w:val="-9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enables</w:t>
      </w:r>
      <w:r>
        <w:rPr>
          <w:spacing w:val="-12"/>
        </w:rPr>
        <w:t> </w:t>
      </w:r>
      <w:r>
        <w:rPr/>
        <w:t>in-depth</w:t>
      </w:r>
      <w:r>
        <w:rPr>
          <w:spacing w:val="-11"/>
        </w:rPr>
        <w:t> </w:t>
      </w:r>
      <w:r>
        <w:rPr/>
        <w:t>characterization</w:t>
      </w:r>
      <w:r>
        <w:rPr>
          <w:spacing w:val="-12"/>
        </w:rPr>
        <w:t> </w:t>
      </w:r>
      <w:r>
        <w:rPr/>
        <w:t>of</w:t>
      </w:r>
      <w:r>
        <w:rPr>
          <w:spacing w:val="-65"/>
        </w:rPr>
        <w:t> </w:t>
      </w:r>
      <w:r>
        <w:rPr/>
        <w:t>disease outbreaks and facilitates the implementation of control and prevention</w:t>
      </w:r>
      <w:r>
        <w:rPr>
          <w:spacing w:val="1"/>
        </w:rPr>
        <w:t> </w:t>
      </w:r>
      <w:r>
        <w:rPr/>
        <w:t>measures (Jauneikaite et al., 2023). According to the World Health Organization</w:t>
      </w:r>
      <w:r>
        <w:rPr>
          <w:spacing w:val="-64"/>
        </w:rPr>
        <w:t> </w:t>
      </w:r>
      <w:r>
        <w:rPr/>
        <w:t>document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"GLASS</w:t>
      </w:r>
      <w:r>
        <w:rPr>
          <w:spacing w:val="1"/>
        </w:rPr>
        <w:t> </w:t>
      </w:r>
      <w:r>
        <w:rPr/>
        <w:t>Whole-genome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 resistance,” potential uses of genomics in public health include</w:t>
      </w:r>
      <w:r>
        <w:rPr>
          <w:spacing w:val="1"/>
        </w:rPr>
        <w:t> </w:t>
      </w:r>
      <w:r>
        <w:rPr/>
        <w:t>(World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Organization.,2020</w:t>
      </w:r>
      <w:r>
        <w:rPr>
          <w:color w:val="37393B"/>
        </w:rPr>
        <w:t>)</w:t>
      </w:r>
      <w:r>
        <w:rPr/>
        <w:t>:</w:t>
      </w: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350" w:lineRule="auto" w:before="163" w:after="0"/>
        <w:ind w:left="1582" w:right="1679" w:hanging="360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high-risk</w:t>
      </w:r>
      <w:r>
        <w:rPr>
          <w:spacing w:val="-10"/>
          <w:sz w:val="24"/>
        </w:rPr>
        <w:t> </w:t>
      </w:r>
      <w:r>
        <w:rPr>
          <w:sz w:val="24"/>
        </w:rPr>
        <w:t>clones</w:t>
      </w:r>
      <w:r>
        <w:rPr>
          <w:spacing w:val="-13"/>
          <w:sz w:val="24"/>
        </w:rPr>
        <w:t> </w:t>
      </w:r>
      <w:r>
        <w:rPr>
          <w:sz w:val="24"/>
        </w:rPr>
        <w:t>or</w:t>
      </w:r>
      <w:r>
        <w:rPr>
          <w:spacing w:val="-11"/>
          <w:sz w:val="24"/>
        </w:rPr>
        <w:t> </w:t>
      </w:r>
      <w:r>
        <w:rPr>
          <w:sz w:val="24"/>
        </w:rPr>
        <w:t>antimicrobial</w:t>
      </w:r>
      <w:r>
        <w:rPr>
          <w:spacing w:val="-9"/>
          <w:sz w:val="24"/>
        </w:rPr>
        <w:t> </w:t>
      </w:r>
      <w:r>
        <w:rPr>
          <w:sz w:val="24"/>
        </w:rPr>
        <w:t>resistance</w:t>
      </w:r>
      <w:r>
        <w:rPr>
          <w:spacing w:val="-12"/>
          <w:sz w:val="24"/>
        </w:rPr>
        <w:t> </w:t>
      </w:r>
      <w:r>
        <w:rPr>
          <w:sz w:val="24"/>
        </w:rPr>
        <w:t>at</w:t>
      </w:r>
      <w:r>
        <w:rPr>
          <w:spacing w:val="-12"/>
          <w:sz w:val="24"/>
        </w:rPr>
        <w:t> </w:t>
      </w:r>
      <w:r>
        <w:rPr>
          <w:sz w:val="24"/>
        </w:rPr>
        <w:t>regional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global</w:t>
      </w:r>
      <w:r>
        <w:rPr>
          <w:spacing w:val="-2"/>
          <w:sz w:val="24"/>
        </w:rPr>
        <w:t> </w:t>
      </w:r>
      <w:r>
        <w:rPr>
          <w:sz w:val="24"/>
        </w:rPr>
        <w:t>levels.</w:t>
      </w:r>
    </w:p>
    <w:p>
      <w:pPr>
        <w:spacing w:after="0" w:line="350" w:lineRule="auto"/>
        <w:jc w:val="both"/>
        <w:rPr>
          <w:sz w:val="24"/>
        </w:rPr>
        <w:sectPr>
          <w:pgSz w:w="11910" w:h="16840"/>
          <w:pgMar w:header="0" w:footer="1000" w:top="1320" w:bottom="1200" w:left="840" w:right="20"/>
        </w:sectPr>
      </w:pPr>
    </w:p>
    <w:p>
      <w:pPr>
        <w:pStyle w:val="ListParagraph"/>
        <w:numPr>
          <w:ilvl w:val="0"/>
          <w:numId w:val="2"/>
        </w:numPr>
        <w:tabs>
          <w:tab w:pos="1582" w:val="left" w:leader="none"/>
        </w:tabs>
        <w:spacing w:line="355" w:lineRule="auto" w:before="79" w:after="0"/>
        <w:ind w:left="1582" w:right="1681" w:hanging="360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mechanisms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transmission to human populations, animals, and environmental sources</w:t>
      </w:r>
      <w:r>
        <w:rPr>
          <w:spacing w:val="1"/>
          <w:sz w:val="24"/>
        </w:rPr>
        <w:t> </w:t>
      </w:r>
      <w:r>
        <w:rPr>
          <w:sz w:val="24"/>
        </w:rPr>
        <w:t>("One</w:t>
      </w:r>
      <w:r>
        <w:rPr>
          <w:spacing w:val="-1"/>
          <w:sz w:val="24"/>
        </w:rPr>
        <w:t> </w:t>
      </w:r>
      <w:r>
        <w:rPr>
          <w:sz w:val="24"/>
        </w:rPr>
        <w:t>Health"</w:t>
      </w:r>
      <w:r>
        <w:rPr>
          <w:spacing w:val="-2"/>
          <w:sz w:val="24"/>
        </w:rPr>
        <w:t> </w:t>
      </w:r>
      <w:r>
        <w:rPr>
          <w:sz w:val="24"/>
        </w:rPr>
        <w:t>approach).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2" w:val="left" w:leader="none"/>
        </w:tabs>
        <w:spacing w:line="240" w:lineRule="auto" w:before="8" w:after="0"/>
        <w:ind w:left="1582" w:right="0" w:hanging="36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outbreaks.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2" w:val="left" w:leader="none"/>
        </w:tabs>
        <w:spacing w:line="240" w:lineRule="auto" w:before="135" w:after="0"/>
        <w:ind w:left="1582" w:right="0" w:hanging="36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antimicrobial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vaccine</w:t>
      </w:r>
      <w:r>
        <w:rPr>
          <w:spacing w:val="-3"/>
          <w:sz w:val="24"/>
        </w:rPr>
        <w:t> </w:t>
      </w:r>
      <w:r>
        <w:rPr>
          <w:sz w:val="24"/>
        </w:rPr>
        <w:t>targets.</w:t>
      </w: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2" w:val="left" w:leader="none"/>
        </w:tabs>
        <w:spacing w:line="240" w:lineRule="auto" w:before="136" w:after="0"/>
        <w:ind w:left="1582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point-of-care</w:t>
      </w:r>
      <w:r>
        <w:rPr>
          <w:spacing w:val="-4"/>
          <w:sz w:val="24"/>
        </w:rPr>
        <w:t> </w:t>
      </w:r>
      <w:r>
        <w:rPr>
          <w:sz w:val="24"/>
        </w:rPr>
        <w:t>tests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antimicrobial</w:t>
      </w:r>
      <w:r>
        <w:rPr>
          <w:spacing w:val="-5"/>
          <w:sz w:val="24"/>
        </w:rPr>
        <w:t> </w:t>
      </w:r>
      <w:r>
        <w:rPr>
          <w:sz w:val="24"/>
        </w:rPr>
        <w:t>resistance.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pStyle w:val="BodyText"/>
        <w:spacing w:line="360" w:lineRule="auto"/>
        <w:ind w:left="862" w:right="1677" w:firstLine="359"/>
      </w:pPr>
      <w:r>
        <w:rPr/>
        <w:t>Genomic surveillance provides new insights into disease transmission and</w:t>
      </w:r>
      <w:r>
        <w:rPr>
          <w:spacing w:val="1"/>
        </w:rPr>
        <w:t> </w:t>
      </w:r>
      <w:r>
        <w:rPr/>
        <w:t>virulence, and the dynamics of antimicrobial resistance when combined with</w:t>
      </w:r>
      <w:r>
        <w:rPr>
          <w:spacing w:val="1"/>
        </w:rPr>
        <w:t> </w:t>
      </w:r>
      <w:r>
        <w:rPr/>
        <w:t>epidemiological,</w:t>
      </w:r>
      <w:r>
        <w:rPr>
          <w:spacing w:val="1"/>
        </w:rPr>
        <w:t> </w:t>
      </w:r>
      <w:r>
        <w:rPr/>
        <w:t>clinical,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phenotypic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useful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risk</w:t>
      </w:r>
      <w:r>
        <w:rPr>
          <w:spacing w:val="-10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design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effective</w:t>
      </w:r>
      <w:r>
        <w:rPr>
          <w:spacing w:val="-8"/>
        </w:rPr>
        <w:t> </w:t>
      </w:r>
      <w:r>
        <w:rPr/>
        <w:t>interventions,</w:t>
      </w:r>
      <w:r>
        <w:rPr>
          <w:spacing w:val="-65"/>
        </w:rPr>
        <w:t> </w:t>
      </w:r>
      <w:r>
        <w:rPr/>
        <w:t>enabling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rapid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identification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characterization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pathogens.</w:t>
      </w:r>
      <w:r>
        <w:rPr>
          <w:spacing w:val="-64"/>
        </w:rPr>
        <w:t> </w:t>
      </w:r>
      <w:r>
        <w:rPr/>
        <w:t>It also facilitates the early detection of outbreaks, tracing of transmission chains,</w:t>
      </w:r>
      <w:r>
        <w:rPr>
          <w:spacing w:val="-64"/>
        </w:rPr>
        <w:t> </w:t>
      </w:r>
      <w:r>
        <w:rPr/>
        <w:t>and identification of sources of infection, which can generate significant savings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</w:t>
      </w:r>
      <w:r>
        <w:rPr>
          <w:spacing w:val="2"/>
        </w:rPr>
        <w:t> </w:t>
      </w:r>
      <w:r>
        <w:rPr/>
        <w:t>(World</w:t>
      </w:r>
      <w:r>
        <w:rPr>
          <w:spacing w:val="-1"/>
        </w:rPr>
        <w:t> </w:t>
      </w:r>
      <w:r>
        <w:rPr/>
        <w:t>Health Organization.,2020</w:t>
      </w:r>
      <w:r>
        <w:rPr>
          <w:color w:val="37393B"/>
        </w:rPr>
        <w:t>)</w:t>
      </w:r>
      <w:r>
        <w:rPr/>
        <w:t>.</w:t>
      </w:r>
    </w:p>
    <w:p>
      <w:pPr>
        <w:pStyle w:val="BodyText"/>
        <w:spacing w:line="360" w:lineRule="auto" w:before="159"/>
        <w:ind w:left="862" w:right="1672" w:firstLine="359"/>
      </w:pPr>
      <w:r>
        <w:rPr/>
        <w:t>In disease outbreak investigations, there are three levels of linkage between</w:t>
      </w:r>
      <w:r>
        <w:rPr>
          <w:spacing w:val="1"/>
        </w:rPr>
        <w:t> </w:t>
      </w:r>
      <w:r>
        <w:rPr/>
        <w:t>cases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resolution.</w:t>
      </w:r>
      <w:r>
        <w:rPr>
          <w:spacing w:val="-6"/>
        </w:rPr>
        <w:t> </w:t>
      </w:r>
      <w:r>
        <w:rPr/>
        <w:t>Identifying</w:t>
      </w:r>
      <w:r>
        <w:rPr>
          <w:spacing w:val="-8"/>
        </w:rPr>
        <w:t> </w:t>
      </w:r>
      <w:r>
        <w:rPr/>
        <w:t>exact</w:t>
      </w:r>
      <w:r>
        <w:rPr>
          <w:spacing w:val="-5"/>
        </w:rPr>
        <w:t> </w:t>
      </w:r>
      <w:r>
        <w:rPr/>
        <w:t>transmission</w:t>
      </w:r>
      <w:r>
        <w:rPr>
          <w:spacing w:val="-8"/>
        </w:rPr>
        <w:t> </w:t>
      </w:r>
      <w:r>
        <w:rPr/>
        <w:t>pairs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chains</w:t>
      </w:r>
      <w:r>
        <w:rPr>
          <w:spacing w:val="-7"/>
        </w:rPr>
        <w:t> </w:t>
      </w:r>
      <w:r>
        <w:rPr/>
        <w:t>of</w:t>
      </w:r>
      <w:r>
        <w:rPr>
          <w:spacing w:val="-65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antimicrobial</w:t>
      </w:r>
      <w:r>
        <w:rPr>
          <w:spacing w:val="-64"/>
        </w:rPr>
        <w:t> </w:t>
      </w:r>
      <w:r>
        <w:rPr/>
        <w:t>resistance. Genomics offers the highest resolution, allowing epidemiologists 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tracing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discovering outbreak origins (Harris et al.,2013). The use of genomics to infer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circulating</w:t>
      </w:r>
      <w:r>
        <w:rPr>
          <w:spacing w:val="1"/>
        </w:rPr>
        <w:t> </w:t>
      </w:r>
      <w:r>
        <w:rPr/>
        <w:t>pathogen</w:t>
      </w:r>
      <w:r>
        <w:rPr>
          <w:spacing w:val="1"/>
        </w:rPr>
        <w:t> </w:t>
      </w:r>
      <w:r>
        <w:rPr/>
        <w:t>populations. Two genetically similar bacteria may indicate genuine transmission</w:t>
      </w:r>
      <w:r>
        <w:rPr>
          <w:spacing w:val="1"/>
        </w:rPr>
        <w:t> </w:t>
      </w:r>
      <w:r>
        <w:rPr/>
        <w:t>between hosts, resulting from different introductions of a third host, or arise from</w:t>
      </w:r>
      <w:r>
        <w:rPr>
          <w:spacing w:val="-64"/>
        </w:rPr>
        <w:t> </w:t>
      </w:r>
      <w:r>
        <w:rPr>
          <w:spacing w:val="-1"/>
        </w:rPr>
        <w:t>independent</w:t>
      </w:r>
      <w:r>
        <w:rPr>
          <w:spacing w:val="-16"/>
        </w:rPr>
        <w:t> </w:t>
      </w:r>
      <w:r>
        <w:rPr>
          <w:spacing w:val="-1"/>
        </w:rPr>
        <w:t>lineages</w:t>
      </w:r>
      <w:r>
        <w:rPr>
          <w:spacing w:val="-16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similar</w:t>
      </w:r>
      <w:r>
        <w:rPr>
          <w:spacing w:val="-14"/>
        </w:rPr>
        <w:t> </w:t>
      </w:r>
      <w:r>
        <w:rPr>
          <w:spacing w:val="-1"/>
        </w:rPr>
        <w:t>mutational</w:t>
      </w:r>
      <w:r>
        <w:rPr>
          <w:spacing w:val="-17"/>
        </w:rPr>
        <w:t> </w:t>
      </w:r>
      <w:r>
        <w:rPr/>
        <w:t>events,</w:t>
      </w:r>
      <w:r>
        <w:rPr>
          <w:spacing w:val="-13"/>
        </w:rPr>
        <w:t> </w:t>
      </w:r>
      <w:r>
        <w:rPr/>
        <w:t>although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latter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unlikely</w:t>
      </w:r>
      <w:r>
        <w:rPr>
          <w:spacing w:val="-64"/>
        </w:rPr>
        <w:t> </w:t>
      </w:r>
      <w:r>
        <w:rPr/>
        <w:t>when  </w:t>
      </w:r>
      <w:r>
        <w:rPr>
          <w:spacing w:val="1"/>
        </w:rPr>
        <w:t> </w:t>
      </w:r>
      <w:r>
        <w:rPr/>
        <w:t>there  </w:t>
      </w:r>
      <w:r>
        <w:rPr>
          <w:spacing w:val="1"/>
        </w:rPr>
        <w:t> </w:t>
      </w:r>
      <w:r>
        <w:rPr/>
        <w:t>are  </w:t>
      </w:r>
      <w:r>
        <w:rPr>
          <w:spacing w:val="1"/>
        </w:rPr>
        <w:t> </w:t>
      </w:r>
      <w:r>
        <w:rPr/>
        <w:t>a  </w:t>
      </w:r>
      <w:r>
        <w:rPr>
          <w:spacing w:val="1"/>
        </w:rPr>
        <w:t> </w:t>
      </w:r>
      <w:r>
        <w:rPr/>
        <w:t>significant  </w:t>
      </w:r>
      <w:r>
        <w:rPr>
          <w:spacing w:val="1"/>
        </w:rPr>
        <w:t> </w:t>
      </w:r>
      <w:r>
        <w:rPr/>
        <w:t>number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unique  </w:t>
      </w:r>
      <w:r>
        <w:rPr>
          <w:spacing w:val="1"/>
        </w:rPr>
        <w:t> </w:t>
      </w:r>
      <w:r>
        <w:rPr/>
        <w:t>differences    (</w:t>
      </w:r>
      <w:r>
        <w:rPr>
          <w:spacing w:val="1"/>
        </w:rPr>
        <w:t> </w:t>
      </w:r>
      <w:r>
        <w:rPr/>
        <w:t>Senghore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al,2023).</w:t>
      </w:r>
    </w:p>
    <w:p>
      <w:pPr>
        <w:pStyle w:val="BodyText"/>
        <w:spacing w:line="360" w:lineRule="auto" w:before="163"/>
        <w:ind w:left="862" w:right="1681" w:firstLine="359"/>
      </w:pPr>
      <w:r>
        <w:rPr/>
        <w:t>Genomics provides a level of detail that is superior to previous methods and</w:t>
      </w:r>
      <w:r>
        <w:rPr>
          <w:spacing w:val="1"/>
        </w:rPr>
        <w:t> </w:t>
      </w:r>
      <w:r>
        <w:rPr/>
        <w:t>streamlined data processing. This allows pathogen surveillance from lineage</w:t>
      </w:r>
      <w:r>
        <w:rPr>
          <w:spacing w:val="1"/>
        </w:rPr>
        <w:t> </w:t>
      </w:r>
      <w:r>
        <w:rPr/>
        <w:t>levels to granular identification of identical isolates. In addition, it facilitates the</w:t>
      </w:r>
      <w:r>
        <w:rPr>
          <w:spacing w:val="1"/>
        </w:rPr>
        <w:t> </w:t>
      </w:r>
      <w:r>
        <w:rPr>
          <w:spacing w:val="-1"/>
        </w:rPr>
        <w:t>detection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genetic</w:t>
      </w:r>
      <w:r>
        <w:rPr>
          <w:spacing w:val="-16"/>
        </w:rPr>
        <w:t> </w:t>
      </w:r>
      <w:r>
        <w:rPr/>
        <w:t>determinants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antimicrobial</w:t>
      </w:r>
      <w:r>
        <w:rPr>
          <w:spacing w:val="-14"/>
        </w:rPr>
        <w:t> </w:t>
      </w:r>
      <w:r>
        <w:rPr/>
        <w:t>resistance,</w:t>
      </w:r>
      <w:r>
        <w:rPr>
          <w:spacing w:val="-17"/>
        </w:rPr>
        <w:t> </w:t>
      </w:r>
      <w:r>
        <w:rPr/>
        <w:t>virulence,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other</w:t>
      </w:r>
      <w:r>
        <w:rPr>
          <w:spacing w:val="-64"/>
        </w:rPr>
        <w:t> </w:t>
      </w:r>
      <w:r>
        <w:rPr/>
        <w:t>relevant phenotypic markers previously explored using molecular techniques</w:t>
      </w:r>
      <w:r>
        <w:rPr>
          <w:spacing w:val="1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PCR.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electronic</w:t>
      </w:r>
      <w:r>
        <w:rPr>
          <w:spacing w:val="9"/>
        </w:rPr>
        <w:t> </w:t>
      </w:r>
      <w:r>
        <w:rPr/>
        <w:t>nature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genomic</w:t>
      </w:r>
      <w:r>
        <w:rPr>
          <w:spacing w:val="10"/>
        </w:rPr>
        <w:t> </w:t>
      </w:r>
      <w:r>
        <w:rPr/>
        <w:t>data</w:t>
      </w:r>
      <w:r>
        <w:rPr>
          <w:spacing w:val="9"/>
        </w:rPr>
        <w:t> </w:t>
      </w:r>
      <w:r>
        <w:rPr/>
        <w:t>allows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sharing</w:t>
      </w:r>
      <w:r>
        <w:rPr>
          <w:spacing w:val="8"/>
        </w:rPr>
        <w:t> </w:t>
      </w:r>
      <w:r>
        <w:rPr/>
        <w:t>and</w:t>
      </w:r>
    </w:p>
    <w:p>
      <w:pPr>
        <w:spacing w:after="0" w:line="360" w:lineRule="auto"/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left="862" w:right="1684"/>
      </w:pPr>
      <w:r>
        <w:rPr/>
        <w:t>analysis of results between laboratories and bioinformatics centers, favoring</w:t>
      </w:r>
      <w:r>
        <w:rPr>
          <w:spacing w:val="1"/>
        </w:rPr>
        <w:t> </w:t>
      </w:r>
      <w:r>
        <w:rPr/>
        <w:t>comparability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(Jauneikaite</w:t>
      </w:r>
      <w:r>
        <w:rPr>
          <w:spacing w:val="-2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2"/>
        </w:rPr>
        <w:t> </w:t>
      </w:r>
      <w:r>
        <w:rPr/>
        <w:t>2023).</w:t>
      </w:r>
    </w:p>
    <w:p>
      <w:pPr>
        <w:pStyle w:val="BodyText"/>
        <w:spacing w:line="360" w:lineRule="auto" w:before="161"/>
        <w:ind w:left="862" w:right="1677" w:firstLine="359"/>
      </w:pPr>
      <w:r>
        <w:rPr/>
        <w:t>The use of whole-genome sequencing (WGS) improves standardization and</w:t>
      </w:r>
      <w:r>
        <w:rPr>
          <w:spacing w:val="1"/>
        </w:rPr>
        <w:t> </w:t>
      </w:r>
      <w:r>
        <w:rPr/>
        <w:t>reproducibility,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comparability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phenotypic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retrospective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ensure backward compatibility between new and old analyses (World Health</w:t>
      </w:r>
      <w:r>
        <w:rPr>
          <w:spacing w:val="1"/>
        </w:rPr>
        <w:t> </w:t>
      </w:r>
      <w:r>
        <w:rPr/>
        <w:t>Organization.,2020</w:t>
      </w:r>
      <w:r>
        <w:rPr>
          <w:color w:val="37393B"/>
        </w:rPr>
        <w:t>)</w:t>
      </w:r>
      <w:r>
        <w:rPr/>
        <w:t>.</w:t>
      </w:r>
    </w:p>
    <w:p>
      <w:pPr>
        <w:pStyle w:val="BodyText"/>
        <w:spacing w:line="360" w:lineRule="auto" w:before="160"/>
        <w:ind w:left="862" w:right="1675" w:firstLine="359"/>
      </w:pPr>
      <w:r>
        <w:rPr/>
        <w:t>Strengthening research and development of new diagnostics and treatments</w:t>
      </w:r>
      <w:r>
        <w:rPr>
          <w:spacing w:val="-64"/>
        </w:rPr>
        <w:t> </w:t>
      </w:r>
      <w:r>
        <w:rPr/>
        <w:t>is</w:t>
      </w:r>
      <w:r>
        <w:rPr>
          <w:spacing w:val="-11"/>
        </w:rPr>
        <w:t> </w:t>
      </w:r>
      <w:r>
        <w:rPr/>
        <w:t>crucial</w:t>
      </w:r>
      <w:r>
        <w:rPr>
          <w:spacing w:val="-10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paucity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products</w:t>
      </w:r>
      <w:r>
        <w:rPr>
          <w:spacing w:val="-12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available</w:t>
      </w:r>
      <w:r>
        <w:rPr>
          <w:spacing w:val="-9"/>
        </w:rPr>
        <w:t> </w:t>
      </w:r>
      <w:r>
        <w:rPr/>
        <w:t>treatment-resistant</w:t>
      </w:r>
      <w:r>
        <w:rPr>
          <w:spacing w:val="-64"/>
        </w:rPr>
        <w:t> </w:t>
      </w:r>
      <w:r>
        <w:rPr>
          <w:spacing w:val="-1"/>
        </w:rPr>
        <w:t>strains.</w:t>
      </w:r>
      <w:r>
        <w:rPr>
          <w:spacing w:val="-18"/>
        </w:rPr>
        <w:t> </w:t>
      </w:r>
      <w:r>
        <w:rPr>
          <w:spacing w:val="-1"/>
        </w:rPr>
        <w:t>Although</w:t>
      </w:r>
      <w:r>
        <w:rPr>
          <w:spacing w:val="-6"/>
        </w:rPr>
        <w:t> </w:t>
      </w:r>
      <w:r>
        <w:rPr>
          <w:spacing w:val="-1"/>
        </w:rPr>
        <w:t>genomics</w:t>
      </w:r>
      <w:r>
        <w:rPr>
          <w:spacing w:val="-5"/>
        </w:rPr>
        <w:t> </w:t>
      </w:r>
      <w:r>
        <w:rPr>
          <w:spacing w:val="-1"/>
        </w:rPr>
        <w:t>presents</w:t>
      </w:r>
      <w:r>
        <w:rPr>
          <w:spacing w:val="-6"/>
        </w:rPr>
        <w:t> </w:t>
      </w:r>
      <w:r>
        <w:rPr/>
        <w:t>some</w:t>
      </w:r>
      <w:r>
        <w:rPr>
          <w:spacing w:val="-6"/>
        </w:rPr>
        <w:t> </w:t>
      </w:r>
      <w:r>
        <w:rPr/>
        <w:t>limitations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practical</w:t>
      </w:r>
      <w:r>
        <w:rPr>
          <w:spacing w:val="-8"/>
        </w:rPr>
        <w:t> </w:t>
      </w:r>
      <w:r>
        <w:rPr/>
        <w:t>challenges</w:t>
      </w:r>
      <w:r>
        <w:rPr>
          <w:spacing w:val="-7"/>
        </w:rPr>
        <w:t> </w:t>
      </w:r>
      <w:r>
        <w:rPr/>
        <w:t>to</w:t>
      </w:r>
      <w:r>
        <w:rPr>
          <w:spacing w:val="-64"/>
        </w:rPr>
        <w:t> </w:t>
      </w:r>
      <w:r>
        <w:rPr/>
        <w:t>its widespread application, it is vital that countries strengthen their surveillance</w:t>
      </w:r>
      <w:r>
        <w:rPr>
          <w:spacing w:val="1"/>
        </w:rPr>
        <w:t> </w:t>
      </w:r>
      <w:r>
        <w:rPr/>
        <w:t>systems and develop the capacity to respond to results, with effective response</w:t>
      </w:r>
      <w:r>
        <w:rPr>
          <w:spacing w:val="1"/>
        </w:rPr>
        <w:t> </w:t>
      </w:r>
      <w:r>
        <w:rPr/>
        <w:t>teams to stop the emergence and spread of antimicrobial resistance (Bankevich</w:t>
      </w:r>
      <w:r>
        <w:rPr>
          <w:spacing w:val="-64"/>
        </w:rPr>
        <w:t> </w:t>
      </w:r>
      <w:r>
        <w:rPr/>
        <w:t>et</w:t>
      </w:r>
      <w:r>
        <w:rPr>
          <w:spacing w:val="-1"/>
        </w:rPr>
        <w:t> </w:t>
      </w:r>
      <w:r>
        <w:rPr/>
        <w:t>al.,2012)</w:t>
      </w:r>
    </w:p>
    <w:p>
      <w:pPr>
        <w:pStyle w:val="BodyText"/>
        <w:spacing w:line="360" w:lineRule="auto" w:before="160"/>
        <w:ind w:left="862" w:right="1677" w:firstLine="359"/>
      </w:pPr>
      <w:r>
        <w:rPr/>
        <w:t>The document produced by the World Health Organization entitled "Global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epidemic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2022-2032"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genomic</w:t>
      </w:r>
      <w:r>
        <w:rPr>
          <w:spacing w:val="1"/>
        </w:rPr>
        <w:t> </w:t>
      </w:r>
      <w:r>
        <w:rPr/>
        <w:t>surveillance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ensure</w:t>
      </w:r>
      <w:r>
        <w:rPr>
          <w:spacing w:val="-9"/>
        </w:rPr>
        <w:t> </w:t>
      </w:r>
      <w:r>
        <w:rPr/>
        <w:t>scalability,</w:t>
      </w:r>
      <w:r>
        <w:rPr>
          <w:spacing w:val="-9"/>
        </w:rPr>
        <w:t> </w:t>
      </w:r>
      <w:r>
        <w:rPr/>
        <w:t>sustainability,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integration</w:t>
      </w:r>
      <w:r>
        <w:rPr>
          <w:spacing w:val="-9"/>
        </w:rPr>
        <w:t> </w:t>
      </w:r>
      <w:r>
        <w:rPr/>
        <w:t>into</w:t>
      </w:r>
      <w:r>
        <w:rPr>
          <w:spacing w:val="-11"/>
        </w:rPr>
        <w:t> </w:t>
      </w:r>
      <w:r>
        <w:rPr/>
        <w:t>healthcare</w:t>
      </w:r>
      <w:r>
        <w:rPr>
          <w:spacing w:val="-64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significant investment, genomics has the potential to transform healthcare and</w:t>
      </w:r>
      <w:r>
        <w:rPr>
          <w:spacing w:val="1"/>
        </w:rPr>
        <w:t> </w:t>
      </w:r>
      <w:r>
        <w:rPr/>
        <w:t>response</w:t>
      </w:r>
      <w:r>
        <w:rPr>
          <w:spacing w:val="-13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specialized</w:t>
      </w:r>
      <w:r>
        <w:rPr>
          <w:spacing w:val="-11"/>
        </w:rPr>
        <w:t> </w:t>
      </w:r>
      <w:r>
        <w:rPr/>
        <w:t>surveillance,</w:t>
      </w:r>
      <w:r>
        <w:rPr>
          <w:spacing w:val="-15"/>
        </w:rPr>
        <w:t> </w:t>
      </w:r>
      <w:r>
        <w:rPr/>
        <w:t>accurate</w:t>
      </w:r>
      <w:r>
        <w:rPr>
          <w:spacing w:val="-11"/>
        </w:rPr>
        <w:t> </w:t>
      </w:r>
      <w:r>
        <w:rPr/>
        <w:t>diagnostics,</w:t>
      </w:r>
      <w:r>
        <w:rPr>
          <w:spacing w:val="-12"/>
        </w:rPr>
        <w:t> </w:t>
      </w:r>
      <w:r>
        <w:rPr/>
        <w:t>vaccine</w:t>
      </w:r>
      <w:r>
        <w:rPr>
          <w:spacing w:val="-12"/>
        </w:rPr>
        <w:t> </w:t>
      </w:r>
      <w:r>
        <w:rPr/>
        <w:t>design,</w:t>
      </w:r>
      <w:r>
        <w:rPr>
          <w:spacing w:val="-64"/>
        </w:rPr>
        <w:t> </w:t>
      </w:r>
      <w:r>
        <w:rPr/>
        <w:t>and</w:t>
      </w:r>
      <w:r>
        <w:rPr>
          <w:spacing w:val="-4"/>
        </w:rPr>
        <w:t> </w:t>
      </w:r>
      <w:r>
        <w:rPr/>
        <w:t>personalization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treatments</w:t>
      </w:r>
      <w:r>
        <w:rPr>
          <w:spacing w:val="3"/>
        </w:rPr>
        <w:t> </w:t>
      </w:r>
      <w:r>
        <w:rPr/>
        <w:t>(World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Organization.,2023)</w:t>
      </w:r>
    </w:p>
    <w:p>
      <w:pPr>
        <w:pStyle w:val="Heading1"/>
        <w:numPr>
          <w:ilvl w:val="0"/>
          <w:numId w:val="1"/>
        </w:numPr>
        <w:tabs>
          <w:tab w:pos="1649" w:val="left" w:leader="none"/>
          <w:tab w:pos="1650" w:val="left" w:leader="none"/>
          <w:tab w:pos="2829" w:val="left" w:leader="none"/>
          <w:tab w:pos="4745" w:val="left" w:leader="none"/>
          <w:tab w:pos="5404" w:val="left" w:leader="none"/>
          <w:tab w:pos="6997" w:val="left" w:leader="none"/>
          <w:tab w:pos="7645" w:val="left" w:leader="none"/>
        </w:tabs>
        <w:spacing w:line="259" w:lineRule="auto" w:before="162" w:after="0"/>
        <w:ind w:left="1582" w:right="1681" w:hanging="360"/>
        <w:jc w:val="left"/>
      </w:pPr>
      <w:r>
        <w:rPr>
          <w:b w:val="0"/>
        </w:rPr>
        <w:tab/>
      </w:r>
      <w:r>
        <w:rPr/>
        <w:t>Future</w:t>
        <w:tab/>
        <w:t>Perspectives</w:t>
        <w:tab/>
        <w:t>of</w:t>
        <w:tab/>
        <w:t>Genomics</w:t>
        <w:tab/>
        <w:t>in</w:t>
        <w:tab/>
      </w:r>
      <w:r>
        <w:rPr>
          <w:spacing w:val="-1"/>
        </w:rPr>
        <w:t>Microorganism</w:t>
      </w:r>
      <w:r>
        <w:rPr>
          <w:spacing w:val="-64"/>
        </w:rPr>
        <w:t> </w:t>
      </w:r>
      <w:r>
        <w:rPr/>
        <w:t>Characterization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3"/>
        <w:ind w:left="0"/>
        <w:jc w:val="left"/>
        <w:rPr>
          <w:rFonts w:ascii="Arial"/>
          <w:b/>
        </w:rPr>
      </w:pPr>
    </w:p>
    <w:p>
      <w:pPr>
        <w:pStyle w:val="BodyText"/>
        <w:spacing w:line="360" w:lineRule="auto"/>
        <w:ind w:left="862" w:right="1677" w:firstLine="359"/>
      </w:pPr>
      <w:r>
        <w:rPr/>
        <w:t>The genomics field has revolutionized our understanding of microorganisms,</w:t>
      </w:r>
      <w:r>
        <w:rPr>
          <w:spacing w:val="-64"/>
        </w:rPr>
        <w:t> </w:t>
      </w:r>
      <w:r>
        <w:rPr/>
        <w:t>providing a deeper characterization at the genetic level. This has opened new</w:t>
      </w:r>
      <w:r>
        <w:rPr>
          <w:spacing w:val="1"/>
        </w:rPr>
        <w:t> </w:t>
      </w:r>
      <w:r>
        <w:rPr/>
        <w:t>possibilities for studying microbial diversity, evolution, and function, as well as</w:t>
      </w:r>
      <w:r>
        <w:rPr>
          <w:spacing w:val="1"/>
        </w:rPr>
        <w:t> </w:t>
      </w:r>
      <w:r>
        <w:rPr/>
        <w:t>their potential applications in fields such as medicine, agriculture, environmental</w:t>
      </w:r>
      <w:r>
        <w:rPr>
          <w:spacing w:val="-64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</w:t>
      </w:r>
      <w:r>
        <w:rPr>
          <w:spacing w:val="1"/>
        </w:rPr>
        <w:t> </w:t>
      </w:r>
      <w:r>
        <w:rPr/>
        <w:t>(Rogers,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65"/>
        </w:rPr>
        <w:t> </w:t>
      </w:r>
      <w:r>
        <w:rPr/>
        <w:t>progress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genomic</w:t>
      </w:r>
      <w:r>
        <w:rPr>
          <w:spacing w:val="-12"/>
        </w:rPr>
        <w:t> </w:t>
      </w:r>
      <w:r>
        <w:rPr/>
        <w:t>technologies,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complete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detailed</w:t>
      </w:r>
      <w:r>
        <w:rPr>
          <w:spacing w:val="-10"/>
        </w:rPr>
        <w:t> </w:t>
      </w:r>
      <w:r>
        <w:rPr/>
        <w:t>overview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microbial</w:t>
      </w:r>
      <w:r>
        <w:rPr>
          <w:spacing w:val="-64"/>
        </w:rPr>
        <w:t> </w:t>
      </w:r>
      <w:r>
        <w:rPr/>
        <w:t>genomes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expected,</w:t>
      </w:r>
      <w:r>
        <w:rPr>
          <w:spacing w:val="22"/>
        </w:rPr>
        <w:t> </w:t>
      </w:r>
      <w:r>
        <w:rPr/>
        <w:t>including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metagenomes,</w:t>
      </w:r>
      <w:r>
        <w:rPr>
          <w:spacing w:val="25"/>
        </w:rPr>
        <w:t> </w:t>
      </w:r>
      <w:r>
        <w:rPr/>
        <w:t>identification</w:t>
      </w:r>
      <w:r>
        <w:rPr>
          <w:spacing w:val="24"/>
        </w:rPr>
        <w:t> </w:t>
      </w:r>
      <w:r>
        <w:rPr/>
        <w:t>of</w:t>
      </w:r>
    </w:p>
    <w:p>
      <w:pPr>
        <w:spacing w:after="0" w:line="360" w:lineRule="auto"/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left="862" w:right="1433"/>
        <w:jc w:val="left"/>
      </w:pPr>
      <w:r>
        <w:rPr/>
        <w:t>new</w:t>
      </w:r>
      <w:r>
        <w:rPr>
          <w:spacing w:val="-6"/>
        </w:rPr>
        <w:t> </w:t>
      </w:r>
      <w:r>
        <w:rPr/>
        <w:t>microbial</w:t>
      </w:r>
      <w:r>
        <w:rPr>
          <w:spacing w:val="-2"/>
        </w:rPr>
        <w:t> </w:t>
      </w:r>
      <w:r>
        <w:rPr/>
        <w:t>species,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emergence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mechanisms</w:t>
      </w:r>
      <w:r>
        <w:rPr>
          <w:spacing w:val="3"/>
        </w:rPr>
        <w:t> </w:t>
      </w:r>
      <w:r>
        <w:rPr/>
        <w:t>(De</w:t>
      </w:r>
      <w:r>
        <w:rPr>
          <w:spacing w:val="-2"/>
        </w:rPr>
        <w:t> </w:t>
      </w:r>
      <w:r>
        <w:rPr/>
        <w:t>Abreu,</w:t>
      </w:r>
      <w:r>
        <w:rPr>
          <w:spacing w:val="-4"/>
        </w:rPr>
        <w:t> </w:t>
      </w:r>
      <w:r>
        <w:rPr/>
        <w:t>V.</w:t>
      </w:r>
      <w:r>
        <w:rPr>
          <w:spacing w:val="-64"/>
        </w:rPr>
        <w:t> </w:t>
      </w:r>
      <w:r>
        <w:rPr/>
        <w:t>A.,</w:t>
      </w:r>
      <w:r>
        <w:rPr>
          <w:spacing w:val="-1"/>
        </w:rPr>
        <w:t> </w:t>
      </w:r>
      <w:r>
        <w:rPr/>
        <w:t>Perdigão, J.,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/>
        <w:t>Almeida,</w:t>
      </w:r>
      <w:r>
        <w:rPr>
          <w:spacing w:val="-3"/>
        </w:rPr>
        <w:t> </w:t>
      </w:r>
      <w:r>
        <w:rPr/>
        <w:t>S.,</w:t>
      </w:r>
      <w:r>
        <w:rPr>
          <w:spacing w:val="-2"/>
        </w:rPr>
        <w:t> </w:t>
      </w:r>
      <w:r>
        <w:rPr/>
        <w:t>2021) (Danko</w:t>
      </w:r>
      <w:r>
        <w:rPr>
          <w:spacing w:val="-2"/>
        </w:rPr>
        <w:t> </w:t>
      </w:r>
      <w:r>
        <w:rPr/>
        <w:t>et al.,2021).</w:t>
      </w:r>
    </w:p>
    <w:p>
      <w:pPr>
        <w:pStyle w:val="BodyText"/>
        <w:spacing w:before="5"/>
        <w:ind w:left="0"/>
        <w:jc w:val="left"/>
      </w:pPr>
    </w:p>
    <w:p>
      <w:pPr>
        <w:pStyle w:val="BodyText"/>
        <w:spacing w:line="360" w:lineRule="auto"/>
        <w:ind w:left="862" w:right="1678" w:firstLine="359"/>
      </w:pPr>
      <w:r>
        <w:rPr/>
        <w:t>In addition, genomics will play a crucial role in identifying and 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epidemiology,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diagnostics,</w:t>
      </w:r>
      <w:r>
        <w:rPr>
          <w:spacing w:val="1"/>
        </w:rPr>
        <w:t> </w:t>
      </w:r>
      <w:r>
        <w:rPr/>
        <w:t>vaccines,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</w:t>
      </w:r>
      <w:r>
        <w:rPr>
          <w:color w:val="37393B"/>
        </w:rPr>
        <w:t>McCarthy, J.., McLeod, H. L., &amp; Ginsburg, G.., 2013)</w:t>
      </w:r>
      <w:r>
        <w:rPr/>
        <w:t>. This will contribute to the</w:t>
      </w:r>
      <w:r>
        <w:rPr>
          <w:spacing w:val="1"/>
        </w:rPr>
        <w:t> </w:t>
      </w:r>
      <w:r>
        <w:rPr/>
        <w:t>development of personalized medicine and effective treatments for infectious</w:t>
      </w:r>
      <w:r>
        <w:rPr>
          <w:spacing w:val="1"/>
        </w:rPr>
        <w:t> </w:t>
      </w:r>
      <w:r>
        <w:rPr/>
        <w:t>diseases. In addition, the integration of genomics with other omics technologies,</w:t>
      </w:r>
      <w:r>
        <w:rPr>
          <w:spacing w:val="-64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proteomics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metabolomics,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complete</w:t>
      </w:r>
      <w:r>
        <w:rPr>
          <w:spacing w:val="-64"/>
        </w:rPr>
        <w:t> </w:t>
      </w:r>
      <w:r>
        <w:rPr/>
        <w:t>understanding of the interactions and functions of microorganisms in complex</w:t>
      </w:r>
      <w:r>
        <w:rPr>
          <w:spacing w:val="1"/>
        </w:rPr>
        <w:t> </w:t>
      </w:r>
      <w:r>
        <w:rPr/>
        <w:t>ecosystems</w:t>
      </w:r>
      <w:r>
        <w:rPr>
          <w:spacing w:val="1"/>
        </w:rPr>
        <w:t> </w:t>
      </w:r>
      <w:r>
        <w:rPr/>
        <w:t>(Singh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al.,2020).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genomics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microorganism</w:t>
      </w:r>
      <w:r>
        <w:rPr>
          <w:spacing w:val="-12"/>
        </w:rPr>
        <w:t> </w:t>
      </w:r>
      <w:r>
        <w:rPr/>
        <w:t>characterization</w:t>
      </w:r>
      <w:r>
        <w:rPr>
          <w:spacing w:val="-14"/>
        </w:rPr>
        <w:t> </w:t>
      </w:r>
      <w:r>
        <w:rPr/>
        <w:t>are</w:t>
      </w:r>
      <w:r>
        <w:rPr>
          <w:spacing w:val="-12"/>
        </w:rPr>
        <w:t> </w:t>
      </w:r>
      <w:r>
        <w:rPr/>
        <w:t>broad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promising.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5"/>
        </w:rPr>
        <w:t> </w:t>
      </w:r>
      <w:r>
        <w:rPr/>
        <w:t>great</w:t>
      </w:r>
      <w:r>
        <w:rPr>
          <w:spacing w:val="-13"/>
        </w:rPr>
        <w:t> </w:t>
      </w:r>
      <w:r>
        <w:rPr/>
        <w:t>potential</w:t>
      </w:r>
      <w:r>
        <w:rPr>
          <w:spacing w:val="-65"/>
        </w:rPr>
        <w:t> </w:t>
      </w:r>
      <w:r>
        <w:rPr/>
        <w:t>to advance the knowledge and applications of microbiology, which will improve</w:t>
      </w:r>
      <w:r>
        <w:rPr>
          <w:spacing w:val="1"/>
        </w:rPr>
        <w:t> </w:t>
      </w:r>
      <w:r>
        <w:rPr/>
        <w:t>human health, environmental sustainability, and biotechnological innovations. In</w:t>
      </w:r>
      <w:r>
        <w:rPr>
          <w:spacing w:val="-64"/>
        </w:rPr>
        <w:t> </w:t>
      </w:r>
      <w:r>
        <w:rPr/>
        <w:t>the</w:t>
      </w:r>
      <w:r>
        <w:rPr>
          <w:spacing w:val="-4"/>
        </w:rPr>
        <w:t> </w:t>
      </w:r>
      <w:r>
        <w:rPr/>
        <w:t>future,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applied</w:t>
      </w:r>
      <w:r>
        <w:rPr>
          <w:spacing w:val="-4"/>
        </w:rPr>
        <w:t> </w:t>
      </w:r>
      <w:r>
        <w:rPr/>
        <w:t>fields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continue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transformed</w:t>
      </w:r>
      <w:r>
        <w:rPr>
          <w:spacing w:val="-3"/>
        </w:rPr>
        <w:t> </w:t>
      </w:r>
      <w:r>
        <w:rPr/>
        <w:t>in</w:t>
      </w:r>
      <w:r>
        <w:rPr>
          <w:spacing w:val="-64"/>
        </w:rPr>
        <w:t> </w:t>
      </w:r>
      <w:r>
        <w:rPr/>
        <w:t>this</w:t>
      </w:r>
      <w:r>
        <w:rPr>
          <w:spacing w:val="-1"/>
        </w:rPr>
        <w:t> </w:t>
      </w:r>
      <w:r>
        <w:rPr/>
        <w:t>discipline.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key perspectives.:</w:t>
      </w:r>
    </w:p>
    <w:p>
      <w:pPr>
        <w:pStyle w:val="BodyText"/>
        <w:spacing w:before="7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2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diagnosis</w:t>
      </w:r>
      <w:r>
        <w:rPr>
          <w:spacing w:val="-3"/>
          <w:sz w:val="24"/>
        </w:rPr>
        <w:t> </w:t>
      </w:r>
      <w:r>
        <w:rPr>
          <w:sz w:val="24"/>
        </w:rPr>
        <w:t>disease</w:t>
      </w:r>
    </w:p>
    <w:p>
      <w:pPr>
        <w:pStyle w:val="BodyText"/>
        <w:spacing w:before="11"/>
        <w:ind w:left="0"/>
        <w:jc w:val="left"/>
        <w:rPr>
          <w:sz w:val="35"/>
        </w:rPr>
      </w:pPr>
    </w:p>
    <w:p>
      <w:pPr>
        <w:pStyle w:val="BodyText"/>
        <w:spacing w:line="360" w:lineRule="auto"/>
        <w:ind w:left="862" w:right="1675" w:firstLine="359"/>
      </w:pPr>
      <w:r>
        <w:rPr/>
        <w:t>Genomics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infections</w:t>
      </w:r>
      <w:r>
        <w:rPr>
          <w:spacing w:val="-64"/>
        </w:rPr>
        <w:t> </w:t>
      </w:r>
      <w:r>
        <w:rPr/>
        <w:t>caused by microorganisms (Sun, C., &amp; Medvedev, P. 2019) Next-generation</w:t>
      </w:r>
      <w:r>
        <w:rPr>
          <w:spacing w:val="1"/>
        </w:rPr>
        <w:t> </w:t>
      </w:r>
      <w:r>
        <w:rPr>
          <w:spacing w:val="-1"/>
        </w:rPr>
        <w:t>sequencing</w:t>
      </w:r>
      <w:r>
        <w:rPr>
          <w:spacing w:val="-15"/>
        </w:rPr>
        <w:t> </w:t>
      </w:r>
      <w:r>
        <w:rPr/>
        <w:t>(NGS)</w:t>
      </w:r>
      <w:r>
        <w:rPr>
          <w:spacing w:val="-16"/>
        </w:rPr>
        <w:t> </w:t>
      </w:r>
      <w:r>
        <w:rPr/>
        <w:t>and</w:t>
      </w:r>
      <w:r>
        <w:rPr>
          <w:spacing w:val="-14"/>
        </w:rPr>
        <w:t> </w:t>
      </w:r>
      <w:r>
        <w:rPr/>
        <w:t>bioinformatics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help</w:t>
      </w:r>
      <w:r>
        <w:rPr>
          <w:spacing w:val="-15"/>
        </w:rPr>
        <w:t> </w:t>
      </w:r>
      <w:r>
        <w:rPr/>
        <w:t>rapidly</w:t>
      </w:r>
      <w:r>
        <w:rPr>
          <w:spacing w:val="-15"/>
        </w:rPr>
        <w:t> </w:t>
      </w:r>
      <w:r>
        <w:rPr/>
        <w:t>detect</w:t>
      </w:r>
      <w:r>
        <w:rPr>
          <w:spacing w:val="-15"/>
        </w:rPr>
        <w:t> </w:t>
      </w:r>
      <w:r>
        <w:rPr/>
        <w:t>pathogens</w:t>
      </w:r>
      <w:r>
        <w:rPr>
          <w:spacing w:val="-13"/>
        </w:rPr>
        <w:t> </w:t>
      </w:r>
      <w:r>
        <w:rPr/>
        <w:t>in</w:t>
      </w:r>
      <w:r>
        <w:rPr>
          <w:spacing w:val="-15"/>
        </w:rPr>
        <w:t> </w:t>
      </w:r>
      <w:r>
        <w:rPr/>
        <w:t>clinical</w:t>
      </w:r>
      <w:r>
        <w:rPr>
          <w:spacing w:val="-65"/>
        </w:rPr>
        <w:t> </w:t>
      </w:r>
      <w:r>
        <w:rPr/>
        <w:t>samples, including the presence of previously unrecorded antibiotic-resistant</w:t>
      </w:r>
      <w:r>
        <w:rPr>
          <w:spacing w:val="1"/>
        </w:rPr>
        <w:t> </w:t>
      </w:r>
      <w:r>
        <w:rPr/>
        <w:t>strains,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improve</w:t>
      </w:r>
      <w:r>
        <w:rPr>
          <w:spacing w:val="-4"/>
        </w:rPr>
        <w:t> </w:t>
      </w:r>
      <w:r>
        <w:rPr/>
        <w:t>clinical</w:t>
      </w:r>
      <w:r>
        <w:rPr>
          <w:spacing w:val="-6"/>
        </w:rPr>
        <w:t> </w:t>
      </w:r>
      <w:r>
        <w:rPr/>
        <w:t>outcomes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specific</w:t>
      </w:r>
      <w:r>
        <w:rPr>
          <w:spacing w:val="-64"/>
        </w:rPr>
        <w:t> </w:t>
      </w:r>
      <w:r>
        <w:rPr/>
        <w:t>and effective treatments (Köser, C.et al,.2012). Whole-genome sequencing of</w:t>
      </w:r>
      <w:r>
        <w:rPr>
          <w:spacing w:val="1"/>
        </w:rPr>
        <w:t> </w:t>
      </w:r>
      <w:r>
        <w:rPr>
          <w:spacing w:val="-1"/>
        </w:rPr>
        <w:t>microorganisms</w:t>
      </w:r>
      <w:r>
        <w:rPr>
          <w:spacing w:val="-16"/>
        </w:rPr>
        <w:t> </w:t>
      </w:r>
      <w:r>
        <w:rPr/>
        <w:t>in</w:t>
      </w:r>
      <w:r>
        <w:rPr>
          <w:spacing w:val="-12"/>
        </w:rPr>
        <w:t> </w:t>
      </w:r>
      <w:r>
        <w:rPr/>
        <w:t>real</w:t>
      </w:r>
      <w:r>
        <w:rPr>
          <w:spacing w:val="-16"/>
        </w:rPr>
        <w:t> </w:t>
      </w:r>
      <w:r>
        <w:rPr/>
        <w:t>time</w:t>
      </w:r>
      <w:r>
        <w:rPr>
          <w:spacing w:val="-14"/>
        </w:rPr>
        <w:t> </w:t>
      </w:r>
      <w:r>
        <w:rPr/>
        <w:t>will</w:t>
      </w:r>
      <w:r>
        <w:rPr>
          <w:spacing w:val="-14"/>
        </w:rPr>
        <w:t> </w:t>
      </w:r>
      <w:r>
        <w:rPr/>
        <w:t>support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detection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monitoring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infectious</w:t>
      </w:r>
      <w:r>
        <w:rPr>
          <w:spacing w:val="-64"/>
        </w:rPr>
        <w:t> </w:t>
      </w:r>
      <w:r>
        <w:rPr/>
        <w:t>disease outbreaks, biosafety analysis, pathogen evolution, and discovery of</w:t>
      </w:r>
      <w:r>
        <w:rPr>
          <w:spacing w:val="1"/>
        </w:rPr>
        <w:t> </w:t>
      </w:r>
      <w:r>
        <w:rPr/>
        <w:t>unusual</w:t>
      </w:r>
      <w:r>
        <w:rPr>
          <w:spacing w:val="-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mechanisms</w:t>
      </w:r>
      <w:r>
        <w:rPr>
          <w:spacing w:val="2"/>
        </w:rPr>
        <w:t> </w:t>
      </w:r>
      <w:r>
        <w:rPr/>
        <w:t>(Gardy,</w:t>
      </w:r>
      <w:r>
        <w:rPr>
          <w:spacing w:val="-3"/>
        </w:rPr>
        <w:t> </w:t>
      </w:r>
      <w:r>
        <w:rPr/>
        <w:t>J.</w:t>
      </w:r>
      <w:r>
        <w:rPr>
          <w:spacing w:val="65"/>
        </w:rPr>
        <w:t> </w:t>
      </w:r>
      <w:r>
        <w:rPr/>
        <w:t>&amp;</w:t>
      </w:r>
      <w:r>
        <w:rPr>
          <w:spacing w:val="-2"/>
        </w:rPr>
        <w:t> </w:t>
      </w:r>
      <w:r>
        <w:rPr/>
        <w:t>Loman, N. J.</w:t>
      </w:r>
      <w:r>
        <w:rPr>
          <w:spacing w:val="-1"/>
        </w:rPr>
        <w:t> </w:t>
      </w:r>
      <w:r>
        <w:rPr/>
        <w:t>2018)</w:t>
      </w:r>
    </w:p>
    <w:p>
      <w:pPr>
        <w:spacing w:after="0" w:line="360" w:lineRule="auto"/>
        <w:sectPr>
          <w:pgSz w:w="11910" w:h="16840"/>
          <w:pgMar w:header="0" w:footer="1000" w:top="1320" w:bottom="1200" w:left="840" w:right="20"/>
        </w:sectPr>
      </w:pP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2" w:val="left" w:leader="none"/>
        </w:tabs>
        <w:spacing w:line="240" w:lineRule="auto" w:before="79" w:after="0"/>
        <w:ind w:left="1582" w:right="0" w:hanging="361"/>
        <w:jc w:val="left"/>
        <w:rPr>
          <w:sz w:val="24"/>
        </w:rPr>
      </w:pPr>
      <w:r>
        <w:rPr>
          <w:sz w:val="24"/>
        </w:rPr>
        <w:t>Microbiota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  <w:spacing w:line="360" w:lineRule="auto" w:before="1"/>
        <w:ind w:left="862" w:right="1679" w:firstLine="359"/>
      </w:pP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genomic</w:t>
      </w:r>
      <w:r>
        <w:rPr>
          <w:spacing w:val="-12"/>
        </w:rPr>
        <w:t> </w:t>
      </w:r>
      <w:r>
        <w:rPr/>
        <w:t>tools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understand</w:t>
      </w:r>
      <w:r>
        <w:rPr>
          <w:spacing w:val="-11"/>
        </w:rPr>
        <w:t> </w:t>
      </w:r>
      <w:r>
        <w:rPr/>
        <w:t>how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microbiota</w:t>
      </w:r>
      <w:r>
        <w:rPr>
          <w:spacing w:val="-11"/>
        </w:rPr>
        <w:t> </w:t>
      </w:r>
      <w:r>
        <w:rPr/>
        <w:t>affects</w:t>
      </w:r>
      <w:r>
        <w:rPr>
          <w:spacing w:val="-13"/>
        </w:rPr>
        <w:t> </w:t>
      </w:r>
      <w:r>
        <w:rPr/>
        <w:t>health</w:t>
      </w:r>
      <w:r>
        <w:rPr>
          <w:spacing w:val="-13"/>
        </w:rPr>
        <w:t> </w:t>
      </w:r>
      <w:r>
        <w:rPr/>
        <w:t>and</w:t>
      </w:r>
      <w:r>
        <w:rPr>
          <w:spacing w:val="-64"/>
        </w:rPr>
        <w:t> </w:t>
      </w:r>
      <w:r>
        <w:rPr/>
        <w:t>its mechanism of action in illnesses will further contribute to the development of</w:t>
      </w:r>
      <w:r>
        <w:rPr>
          <w:spacing w:val="1"/>
        </w:rPr>
        <w:t> </w:t>
      </w:r>
      <w:r>
        <w:rPr>
          <w:spacing w:val="-1"/>
        </w:rPr>
        <w:t>personalized</w:t>
      </w:r>
      <w:r>
        <w:rPr>
          <w:spacing w:val="-14"/>
        </w:rPr>
        <w:t> </w:t>
      </w:r>
      <w:r>
        <w:rPr>
          <w:spacing w:val="-1"/>
        </w:rPr>
        <w:t>therapies,</w:t>
      </w:r>
      <w:r>
        <w:rPr>
          <w:spacing w:val="-14"/>
        </w:rPr>
        <w:t> </w:t>
      </w:r>
      <w:r>
        <w:rPr>
          <w:spacing w:val="-1"/>
        </w:rPr>
        <w:t>specific</w:t>
      </w:r>
      <w:r>
        <w:rPr>
          <w:spacing w:val="-15"/>
        </w:rPr>
        <w:t> </w:t>
      </w:r>
      <w:r>
        <w:rPr/>
        <w:t>probiotics,</w:t>
      </w:r>
      <w:r>
        <w:rPr>
          <w:spacing w:val="-17"/>
        </w:rPr>
        <w:t> </w:t>
      </w:r>
      <w:r>
        <w:rPr/>
        <w:t>and</w:t>
      </w:r>
      <w:r>
        <w:rPr>
          <w:spacing w:val="-14"/>
        </w:rPr>
        <w:t> </w:t>
      </w:r>
      <w:r>
        <w:rPr/>
        <w:t>diets</w:t>
      </w:r>
      <w:r>
        <w:rPr>
          <w:spacing w:val="-17"/>
        </w:rPr>
        <w:t> </w:t>
      </w:r>
      <w:r>
        <w:rPr/>
        <w:t>to</w:t>
      </w:r>
      <w:r>
        <w:rPr>
          <w:spacing w:val="-12"/>
        </w:rPr>
        <w:t> </w:t>
      </w:r>
      <w:r>
        <w:rPr/>
        <w:t>promote</w:t>
      </w:r>
      <w:r>
        <w:rPr>
          <w:spacing w:val="-16"/>
        </w:rPr>
        <w:t> </w:t>
      </w:r>
      <w:r>
        <w:rPr/>
        <w:t>healthy</w:t>
      </w:r>
      <w:r>
        <w:rPr>
          <w:spacing w:val="-14"/>
        </w:rPr>
        <w:t> </w:t>
      </w:r>
      <w:r>
        <w:rPr/>
        <w:t>microbial</w:t>
      </w:r>
      <w:r>
        <w:rPr>
          <w:spacing w:val="-64"/>
        </w:rPr>
        <w:t> </w:t>
      </w:r>
      <w:r>
        <w:rPr/>
        <w:t>balance Gupta, A., Saha, S., &amp; Khanna, S. 2020). Therapies to modulate gut</w:t>
      </w:r>
      <w:r>
        <w:rPr>
          <w:spacing w:val="1"/>
        </w:rPr>
        <w:t> </w:t>
      </w:r>
      <w:r>
        <w:rPr/>
        <w:t>microbiota:</w:t>
      </w:r>
      <w:r>
        <w:rPr>
          <w:spacing w:val="-10"/>
        </w:rPr>
        <w:t> </w:t>
      </w:r>
      <w:r>
        <w:rPr/>
        <w:t>Past,</w:t>
      </w:r>
      <w:r>
        <w:rPr>
          <w:spacing w:val="-8"/>
        </w:rPr>
        <w:t> </w:t>
      </w:r>
      <w:r>
        <w:rPr/>
        <w:t>present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future.</w:t>
      </w:r>
      <w:r>
        <w:rPr>
          <w:spacing w:val="-9"/>
        </w:rPr>
        <w:t> </w:t>
      </w:r>
      <w:r>
        <w:rPr/>
        <w:t>World</w:t>
      </w:r>
      <w:r>
        <w:rPr>
          <w:spacing w:val="-8"/>
        </w:rPr>
        <w:t> </w:t>
      </w:r>
      <w:r>
        <w:rPr/>
        <w:t>journal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gastroenterology,</w:t>
      </w:r>
      <w:r>
        <w:rPr>
          <w:spacing w:val="-9"/>
        </w:rPr>
        <w:t> </w:t>
      </w:r>
      <w:r>
        <w:rPr/>
        <w:t>26(8),</w:t>
      </w:r>
      <w:r>
        <w:rPr>
          <w:spacing w:val="-9"/>
        </w:rPr>
        <w:t> </w:t>
      </w:r>
      <w:r>
        <w:rPr/>
        <w:t>77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2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Environment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spacing w:line="360" w:lineRule="auto"/>
        <w:ind w:left="862" w:right="1683" w:firstLine="359"/>
      </w:pPr>
      <w:r>
        <w:rPr/>
        <w:t>Through</w:t>
      </w:r>
      <w:r>
        <w:rPr>
          <w:spacing w:val="-13"/>
        </w:rPr>
        <w:t> </w:t>
      </w:r>
      <w:r>
        <w:rPr/>
        <w:t>microorganism</w:t>
      </w:r>
      <w:r>
        <w:rPr>
          <w:spacing w:val="-11"/>
        </w:rPr>
        <w:t> </w:t>
      </w:r>
      <w:r>
        <w:rPr/>
        <w:t>genomic</w:t>
      </w:r>
      <w:r>
        <w:rPr>
          <w:spacing w:val="-13"/>
        </w:rPr>
        <w:t> </w:t>
      </w:r>
      <w:r>
        <w:rPr/>
        <w:t>characterization,</w:t>
      </w:r>
      <w:r>
        <w:rPr>
          <w:spacing w:val="-12"/>
        </w:rPr>
        <w:t> </w:t>
      </w:r>
      <w:r>
        <w:rPr/>
        <w:t>we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characterize</w:t>
      </w:r>
      <w:r>
        <w:rPr>
          <w:spacing w:val="-12"/>
        </w:rPr>
        <w:t> </w:t>
      </w:r>
      <w:r>
        <w:rPr/>
        <w:t>genes</w:t>
      </w:r>
      <w:r>
        <w:rPr>
          <w:spacing w:val="-64"/>
        </w:rPr>
        <w:t> </w:t>
      </w:r>
      <w:r>
        <w:rPr/>
        <w:t>or genetic regions for biotechnological applications, such as biofuel production,</w:t>
      </w:r>
      <w:r>
        <w:rPr>
          <w:spacing w:val="1"/>
        </w:rPr>
        <w:t> </w:t>
      </w:r>
      <w:r>
        <w:rPr/>
        <w:t>pollutant</w:t>
      </w:r>
      <w:r>
        <w:rPr>
          <w:spacing w:val="1"/>
        </w:rPr>
        <w:t> </w:t>
      </w:r>
      <w:r>
        <w:rPr/>
        <w:t>elimination,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microbes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beneficial</w:t>
      </w:r>
      <w:r>
        <w:rPr>
          <w:spacing w:val="-64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Keasling, J.,</w:t>
      </w:r>
      <w:r>
        <w:rPr>
          <w:spacing w:val="-2"/>
        </w:rPr>
        <w:t> </w:t>
      </w:r>
      <w:r>
        <w:rPr/>
        <w:t>2021)</w:t>
      </w:r>
    </w:p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581" w:val="left" w:leader="none"/>
          <w:tab w:pos="1582" w:val="left" w:leader="none"/>
        </w:tabs>
        <w:spacing w:line="240" w:lineRule="auto" w:before="0" w:after="0"/>
        <w:ind w:left="1582" w:right="0" w:hanging="361"/>
        <w:jc w:val="left"/>
        <w:rPr>
          <w:sz w:val="24"/>
        </w:rPr>
      </w:pP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spacing w:line="360" w:lineRule="auto"/>
        <w:ind w:left="862" w:right="1674" w:firstLine="359"/>
      </w:pPr>
      <w:r>
        <w:rPr/>
        <w:t>Genomics plays an important role in food security. By studying genes related</w:t>
      </w:r>
      <w:r>
        <w:rPr>
          <w:spacing w:val="-64"/>
        </w:rPr>
        <w:t> </w:t>
      </w:r>
      <w:r>
        <w:rPr/>
        <w:t>to</w:t>
      </w:r>
      <w:r>
        <w:rPr>
          <w:spacing w:val="-4"/>
        </w:rPr>
        <w:t> </w:t>
      </w:r>
      <w:r>
        <w:rPr/>
        <w:t>desirable</w:t>
      </w:r>
      <w:r>
        <w:rPr>
          <w:spacing w:val="-6"/>
        </w:rPr>
        <w:t> </w:t>
      </w:r>
      <w:r>
        <w:rPr/>
        <w:t>traits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disease</w:t>
      </w:r>
      <w:r>
        <w:rPr>
          <w:spacing w:val="-6"/>
        </w:rPr>
        <w:t> </w:t>
      </w:r>
      <w:r>
        <w:rPr/>
        <w:t>resistance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yield,</w:t>
      </w:r>
      <w:r>
        <w:rPr>
          <w:spacing w:val="-7"/>
        </w:rPr>
        <w:t> </w:t>
      </w:r>
      <w:r>
        <w:rPr/>
        <w:t>genetic</w:t>
      </w:r>
      <w:r>
        <w:rPr>
          <w:spacing w:val="-4"/>
        </w:rPr>
        <w:t> </w:t>
      </w:r>
      <w:r>
        <w:rPr/>
        <w:t>profiling</w:t>
      </w:r>
      <w:r>
        <w:rPr>
          <w:spacing w:val="-64"/>
        </w:rPr>
        <w:t> </w:t>
      </w:r>
      <w:r>
        <w:rPr/>
        <w:t>could create stronger and more nutritious plant varieties (Hoisington, D.,1991).</w:t>
      </w:r>
      <w:r>
        <w:rPr>
          <w:spacing w:val="1"/>
        </w:rPr>
        <w:t> </w:t>
      </w:r>
      <w:r>
        <w:rPr/>
        <w:t>This</w:t>
      </w:r>
      <w:r>
        <w:rPr>
          <w:spacing w:val="-10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12"/>
        </w:rPr>
        <w:t> </w:t>
      </w:r>
      <w:r>
        <w:rPr/>
        <w:t>enhances</w:t>
      </w:r>
      <w:r>
        <w:rPr>
          <w:spacing w:val="-12"/>
        </w:rPr>
        <w:t> </w:t>
      </w:r>
      <w:r>
        <w:rPr/>
        <w:t>productivity,</w:t>
      </w:r>
      <w:r>
        <w:rPr>
          <w:spacing w:val="-9"/>
        </w:rPr>
        <w:t> </w:t>
      </w:r>
      <w:r>
        <w:rPr/>
        <w:t>but</w:t>
      </w:r>
      <w:r>
        <w:rPr>
          <w:spacing w:val="-11"/>
        </w:rPr>
        <w:t> </w:t>
      </w:r>
      <w:r>
        <w:rPr/>
        <w:t>also</w:t>
      </w:r>
      <w:r>
        <w:rPr>
          <w:spacing w:val="-9"/>
        </w:rPr>
        <w:t> </w:t>
      </w:r>
      <w:r>
        <w:rPr/>
        <w:t>reduces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pesticides</w:t>
      </w:r>
      <w:r>
        <w:rPr>
          <w:spacing w:val="-9"/>
        </w:rPr>
        <w:t> </w:t>
      </w:r>
      <w:r>
        <w:rPr/>
        <w:t>and</w:t>
      </w:r>
      <w:r>
        <w:rPr>
          <w:spacing w:val="-65"/>
        </w:rPr>
        <w:t> </w:t>
      </w:r>
      <w:r>
        <w:rPr/>
        <w:t>chemical</w:t>
      </w:r>
      <w:r>
        <w:rPr>
          <w:spacing w:val="1"/>
        </w:rPr>
        <w:t> </w:t>
      </w:r>
      <w:r>
        <w:rPr/>
        <w:t>fertilizers,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genomics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(Hoisington,</w:t>
      </w:r>
      <w:r>
        <w:rPr>
          <w:spacing w:val="1"/>
        </w:rPr>
        <w:t> </w:t>
      </w:r>
      <w:r>
        <w:rPr/>
        <w:t>D.,1991)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left="862" w:right="1682" w:firstLine="359"/>
        <w:rPr>
          <w:rFonts w:ascii="Calibri"/>
        </w:rPr>
      </w:pPr>
      <w:r>
        <w:rPr/>
        <w:t>In conclusion, countries should make great efforts to implement sustainable</w:t>
      </w:r>
      <w:r>
        <w:rPr>
          <w:spacing w:val="1"/>
        </w:rPr>
        <w:t> </w:t>
      </w:r>
      <w:r>
        <w:rPr/>
        <w:t>genomic surveillance systems, where the use of sequencing technologies could</w:t>
      </w:r>
      <w:r>
        <w:rPr>
          <w:spacing w:val="-64"/>
        </w:rPr>
        <w:t> </w:t>
      </w:r>
      <w:r>
        <w:rPr/>
        <w:t>be</w:t>
      </w:r>
      <w:r>
        <w:rPr>
          <w:spacing w:val="1"/>
        </w:rPr>
        <w:t> </w:t>
      </w:r>
      <w:r>
        <w:rPr/>
        <w:t>transversal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biotechnology, agriculture and ecology. Only in this way will we have new tools</w:t>
      </w:r>
      <w:r>
        <w:rPr>
          <w:spacing w:val="1"/>
        </w:rPr>
        <w:t> </w:t>
      </w:r>
      <w:r>
        <w:rPr/>
        <w:t>and approaches to address global challenges related to health and the struggle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antimicrobial resistance</w:t>
      </w:r>
      <w:r>
        <w:rPr>
          <w:rFonts w:ascii="Calibri"/>
        </w:rPr>
        <w:t>.</w:t>
      </w:r>
    </w:p>
    <w:p>
      <w:pPr>
        <w:spacing w:after="0" w:line="360" w:lineRule="auto"/>
        <w:rPr>
          <w:rFonts w:ascii="Calibri"/>
        </w:rPr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before="1"/>
        <w:ind w:left="0"/>
        <w:jc w:val="left"/>
        <w:rPr>
          <w:rFonts w:ascii="Calibri"/>
          <w:sz w:val="15"/>
        </w:rPr>
      </w:pPr>
    </w:p>
    <w:p>
      <w:pPr>
        <w:pStyle w:val="Heading1"/>
        <w:spacing w:before="92"/>
        <w:ind w:firstLine="0"/>
      </w:pPr>
      <w:r>
        <w:rPr/>
        <w:t>Bibliographic</w:t>
      </w:r>
      <w:r>
        <w:rPr>
          <w:spacing w:val="-4"/>
        </w:rPr>
        <w:t> </w:t>
      </w:r>
      <w:r>
        <w:rPr/>
        <w:t>References</w:t>
      </w:r>
    </w:p>
    <w:p>
      <w:pPr>
        <w:pStyle w:val="BodyText"/>
        <w:spacing w:before="9"/>
        <w:ind w:left="0"/>
        <w:jc w:val="left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5" w:hanging="360"/>
        <w:jc w:val="both"/>
        <w:rPr>
          <w:sz w:val="24"/>
        </w:rPr>
      </w:pPr>
      <w:r>
        <w:rPr>
          <w:sz w:val="24"/>
        </w:rPr>
        <w:t>Ainsa, J. A. (2002a). Stuart B. Levy: The antibiotic paradox. How the</w:t>
      </w:r>
      <w:r>
        <w:rPr>
          <w:spacing w:val="1"/>
          <w:sz w:val="24"/>
        </w:rPr>
        <w:t> </w:t>
      </w:r>
      <w:r>
        <w:rPr>
          <w:sz w:val="24"/>
        </w:rPr>
        <w:t>misuse of antibiotics destroys their curative powers (Vol. 353). Perseus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2" w:after="0"/>
        <w:ind w:left="1582" w:right="1676" w:hanging="360"/>
        <w:jc w:val="both"/>
        <w:rPr>
          <w:sz w:val="24"/>
        </w:rPr>
      </w:pPr>
      <w:r>
        <w:rPr>
          <w:sz w:val="24"/>
        </w:rPr>
        <w:t>Alcock, B. P., Huynh, W., Chalil, R., Smith, K. W., Raphenya, A. R.,</w:t>
      </w:r>
      <w:r>
        <w:rPr>
          <w:spacing w:val="1"/>
          <w:sz w:val="24"/>
        </w:rPr>
        <w:t> </w:t>
      </w:r>
      <w:r>
        <w:rPr>
          <w:sz w:val="24"/>
        </w:rPr>
        <w:t>Wlodarski, M. A., Edalatmand, A., Petkau, A., Syed, S. A., Tsang, K. K.,</w:t>
      </w:r>
      <w:r>
        <w:rPr>
          <w:spacing w:val="1"/>
          <w:sz w:val="24"/>
        </w:rPr>
        <w:t> </w:t>
      </w:r>
      <w:r>
        <w:rPr>
          <w:sz w:val="24"/>
        </w:rPr>
        <w:t>Baker, S. J. C., Dave, M., McCarthy, M. C., Mukiri, K. M., Nasir, J. A.,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Golbon,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Imtiaz,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H.,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Jiang,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X.,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Kaur,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K.,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…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McArthur,</w:t>
      </w:r>
      <w:r>
        <w:rPr>
          <w:spacing w:val="-26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G.</w:t>
      </w:r>
      <w:r>
        <w:rPr>
          <w:spacing w:val="-16"/>
          <w:sz w:val="24"/>
        </w:rPr>
        <w:t> </w:t>
      </w:r>
      <w:r>
        <w:rPr>
          <w:sz w:val="24"/>
        </w:rPr>
        <w:t>(2023).</w:t>
      </w:r>
      <w:r>
        <w:rPr>
          <w:spacing w:val="-17"/>
          <w:sz w:val="24"/>
        </w:rPr>
        <w:t> </w:t>
      </w:r>
      <w:r>
        <w:rPr>
          <w:sz w:val="24"/>
        </w:rPr>
        <w:t>CARD</w:t>
      </w:r>
      <w:r>
        <w:rPr>
          <w:spacing w:val="-64"/>
          <w:sz w:val="24"/>
        </w:rPr>
        <w:t> </w:t>
      </w:r>
      <w:r>
        <w:rPr>
          <w:sz w:val="24"/>
        </w:rPr>
        <w:t>2023: Expanded curation, support for machine learning, and resistome</w:t>
      </w:r>
      <w:r>
        <w:rPr>
          <w:spacing w:val="1"/>
          <w:sz w:val="24"/>
        </w:rPr>
        <w:t> </w:t>
      </w:r>
      <w:r>
        <w:rPr>
          <w:sz w:val="24"/>
        </w:rPr>
        <w:t>prediction at the Comprehensive Antibiotic Resistance Database. Nucleic</w:t>
      </w:r>
      <w:r>
        <w:rPr>
          <w:spacing w:val="-64"/>
          <w:sz w:val="24"/>
        </w:rPr>
        <w:t> </w:t>
      </w:r>
      <w:r>
        <w:rPr>
          <w:sz w:val="24"/>
        </w:rPr>
        <w:t>Acids</w:t>
      </w:r>
      <w:r>
        <w:rPr>
          <w:spacing w:val="-14"/>
          <w:sz w:val="24"/>
        </w:rPr>
        <w:t> </w:t>
      </w:r>
      <w:r>
        <w:rPr>
          <w:sz w:val="24"/>
        </w:rPr>
        <w:t>Research,</w:t>
      </w:r>
      <w:r>
        <w:rPr>
          <w:spacing w:val="-15"/>
          <w:sz w:val="24"/>
        </w:rPr>
        <w:t> </w:t>
      </w:r>
      <w:r>
        <w:rPr>
          <w:sz w:val="24"/>
        </w:rPr>
        <w:t>51(D1),</w:t>
      </w:r>
      <w:r>
        <w:rPr>
          <w:spacing w:val="-14"/>
          <w:sz w:val="24"/>
        </w:rPr>
        <w:t> </w:t>
      </w:r>
      <w:r>
        <w:rPr>
          <w:sz w:val="24"/>
        </w:rPr>
        <w:t>D690-D699.</w:t>
      </w:r>
      <w:r>
        <w:rPr>
          <w:spacing w:val="-15"/>
          <w:sz w:val="24"/>
        </w:rPr>
        <w:t> </w:t>
      </w:r>
      <w:r>
        <w:rPr>
          <w:sz w:val="24"/>
        </w:rPr>
        <w:t>https://doi.org/10.1093/nar/gkac920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6" w:hanging="360"/>
        <w:jc w:val="both"/>
        <w:rPr>
          <w:sz w:val="24"/>
        </w:rPr>
      </w:pPr>
      <w:r>
        <w:rPr>
          <w:sz w:val="24"/>
        </w:rPr>
        <w:t>Álvarez-Molina, A., De Toro, M., Alexa, E. A., &amp; Álvarez-Ordóñez, A.</w:t>
      </w:r>
      <w:r>
        <w:rPr>
          <w:spacing w:val="1"/>
          <w:sz w:val="24"/>
        </w:rPr>
        <w:t> </w:t>
      </w:r>
      <w:r>
        <w:rPr>
          <w:sz w:val="24"/>
        </w:rPr>
        <w:t>(2021). Applying Genomics to Track Antimicrobial Resistance in the Food</w:t>
      </w:r>
      <w:r>
        <w:rPr>
          <w:spacing w:val="-65"/>
          <w:sz w:val="24"/>
        </w:rPr>
        <w:t> </w:t>
      </w:r>
      <w:r>
        <w:rPr>
          <w:sz w:val="24"/>
        </w:rPr>
        <w:t>Chain.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Foodomics</w:t>
      </w:r>
      <w:r>
        <w:rPr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188-211).</w:t>
      </w:r>
      <w:r>
        <w:rPr>
          <w:spacing w:val="1"/>
          <w:sz w:val="24"/>
        </w:rPr>
        <w:t> </w:t>
      </w:r>
      <w:r>
        <w:rPr>
          <w:sz w:val="24"/>
        </w:rPr>
        <w:t>Elsevier.</w:t>
      </w:r>
      <w:r>
        <w:rPr>
          <w:spacing w:val="1"/>
          <w:sz w:val="24"/>
        </w:rPr>
        <w:t> </w:t>
      </w:r>
      <w:r>
        <w:rPr>
          <w:sz w:val="24"/>
        </w:rPr>
        <w:t>https://doi.org/10.1016/B978-0-08-100596-5.22700-5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0" w:after="0"/>
        <w:ind w:left="1582" w:right="0" w:hanging="361"/>
        <w:jc w:val="both"/>
        <w:rPr>
          <w:sz w:val="24"/>
        </w:rPr>
      </w:pPr>
      <w:r>
        <w:rPr>
          <w:sz w:val="24"/>
        </w:rPr>
        <w:t>Antipov, D., Hartwick,</w:t>
      </w:r>
      <w:r>
        <w:rPr>
          <w:spacing w:val="-2"/>
          <w:sz w:val="24"/>
        </w:rPr>
        <w:t> </w:t>
      </w:r>
      <w:r>
        <w:rPr>
          <w:sz w:val="24"/>
        </w:rPr>
        <w:t>N., Shen, M.,</w:t>
      </w:r>
      <w:r>
        <w:rPr>
          <w:spacing w:val="1"/>
          <w:sz w:val="24"/>
        </w:rPr>
        <w:t> </w:t>
      </w:r>
      <w:r>
        <w:rPr>
          <w:sz w:val="24"/>
        </w:rPr>
        <w:t>Raiko,</w:t>
      </w:r>
      <w:r>
        <w:rPr>
          <w:spacing w:val="-3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Lapidus,</w:t>
      </w:r>
      <w:r>
        <w:rPr>
          <w:spacing w:val="-15"/>
          <w:sz w:val="24"/>
        </w:rPr>
        <w:t> </w:t>
      </w:r>
      <w:r>
        <w:rPr>
          <w:sz w:val="24"/>
        </w:rPr>
        <w:t>A., &amp;</w:t>
      </w:r>
      <w:r>
        <w:rPr>
          <w:spacing w:val="-2"/>
          <w:sz w:val="24"/>
        </w:rPr>
        <w:t> </w:t>
      </w:r>
      <w:r>
        <w:rPr>
          <w:sz w:val="24"/>
        </w:rPr>
        <w:t>Pevzner,</w:t>
      </w:r>
      <w:r>
        <w:rPr>
          <w:spacing w:val="1"/>
          <w:sz w:val="24"/>
        </w:rPr>
        <w:t> </w:t>
      </w:r>
      <w:r>
        <w:rPr>
          <w:sz w:val="24"/>
        </w:rPr>
        <w:t>P.</w:t>
      </w:r>
    </w:p>
    <w:p>
      <w:pPr>
        <w:pStyle w:val="ListParagraph"/>
        <w:numPr>
          <w:ilvl w:val="1"/>
          <w:numId w:val="3"/>
        </w:numPr>
        <w:tabs>
          <w:tab w:pos="1940" w:val="left" w:leader="none"/>
          <w:tab w:pos="3428" w:val="left" w:leader="none"/>
          <w:tab w:pos="4580" w:val="left" w:leader="none"/>
          <w:tab w:pos="6772" w:val="left" w:leader="none"/>
          <w:tab w:pos="8151" w:val="left" w:leader="none"/>
        </w:tabs>
        <w:spacing w:line="360" w:lineRule="auto" w:before="139" w:after="0"/>
        <w:ind w:left="1582" w:right="1676" w:firstLine="0"/>
        <w:jc w:val="left"/>
        <w:rPr>
          <w:sz w:val="24"/>
        </w:rPr>
      </w:pP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plasmidSPAdes: Assembling</w:t>
      </w:r>
      <w:r>
        <w:rPr>
          <w:spacing w:val="1"/>
          <w:sz w:val="24"/>
        </w:rPr>
        <w:t> </w:t>
      </w:r>
      <w:r>
        <w:rPr>
          <w:sz w:val="24"/>
        </w:rPr>
        <w:t>plasmids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genome</w:t>
      </w:r>
      <w:r>
        <w:rPr>
          <w:spacing w:val="-64"/>
          <w:sz w:val="24"/>
        </w:rPr>
        <w:t> </w:t>
      </w:r>
      <w:r>
        <w:rPr>
          <w:sz w:val="24"/>
        </w:rPr>
        <w:t>sequencing</w:t>
        <w:tab/>
        <w:t>data.</w:t>
        <w:tab/>
        <w:t>Bioinformatics,</w:t>
        <w:tab/>
        <w:t>32(22),</w:t>
      </w:r>
      <w:r>
        <w:rPr>
          <w:rFonts w:ascii="Times New Roman"/>
          <w:sz w:val="24"/>
        </w:rPr>
        <w:tab/>
      </w:r>
      <w:r>
        <w:rPr>
          <w:sz w:val="24"/>
        </w:rPr>
        <w:t>3380-3387.</w:t>
      </w:r>
    </w:p>
    <w:p>
      <w:pPr>
        <w:pStyle w:val="BodyText"/>
        <w:jc w:val="left"/>
      </w:pPr>
      <w:r>
        <w:rPr/>
        <w:t>https://doi.org/10.1093/bioinformatics/btw493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37" w:after="0"/>
        <w:ind w:left="1582" w:right="1676" w:hanging="360"/>
        <w:jc w:val="both"/>
        <w:rPr>
          <w:sz w:val="24"/>
        </w:rPr>
      </w:pPr>
      <w:r>
        <w:rPr>
          <w:sz w:val="24"/>
        </w:rPr>
        <w:t>Antipov, D., Raiko, M., Lapidus, A., &amp; Pevzner, P. A. (2019). Plasmid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assembly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genomic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metagenomic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sets. Genome</w:t>
      </w:r>
      <w:r>
        <w:rPr>
          <w:spacing w:val="-64"/>
          <w:sz w:val="24"/>
        </w:rPr>
        <w:t> </w:t>
      </w:r>
      <w:r>
        <w:rPr>
          <w:sz w:val="24"/>
        </w:rPr>
        <w:t>Research,</w:t>
      </w:r>
      <w:r>
        <w:rPr>
          <w:spacing w:val="-6"/>
          <w:sz w:val="24"/>
        </w:rPr>
        <w:t> </w:t>
      </w:r>
      <w:r>
        <w:rPr>
          <w:sz w:val="24"/>
        </w:rPr>
        <w:t>29(6),</w:t>
      </w:r>
      <w:r>
        <w:rPr>
          <w:spacing w:val="-6"/>
          <w:sz w:val="24"/>
        </w:rPr>
        <w:t> </w:t>
      </w:r>
      <w:r>
        <w:rPr>
          <w:sz w:val="24"/>
        </w:rPr>
        <w:t>961-968.</w:t>
      </w:r>
      <w:r>
        <w:rPr>
          <w:spacing w:val="-6"/>
          <w:sz w:val="24"/>
        </w:rPr>
        <w:t> </w:t>
      </w:r>
      <w:r>
        <w:rPr>
          <w:sz w:val="24"/>
        </w:rPr>
        <w:t>https://doi.org/10.1101/gr.241299.118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66" w:hanging="360"/>
        <w:jc w:val="both"/>
        <w:rPr>
          <w:sz w:val="24"/>
        </w:rPr>
      </w:pPr>
      <w:r>
        <w:rPr>
          <w:sz w:val="24"/>
        </w:rPr>
        <w:t>Antipov,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Raiko,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3"/>
          <w:sz w:val="24"/>
        </w:rPr>
        <w:t> </w:t>
      </w:r>
      <w:r>
        <w:rPr>
          <w:sz w:val="24"/>
        </w:rPr>
        <w:t>Lapidus,</w:t>
      </w:r>
      <w:r>
        <w:rPr>
          <w:spacing w:val="-13"/>
          <w:sz w:val="24"/>
        </w:rPr>
        <w:t> </w:t>
      </w:r>
      <w:r>
        <w:rPr>
          <w:sz w:val="24"/>
        </w:rPr>
        <w:t>A., &amp;</w:t>
      </w:r>
      <w:r>
        <w:rPr>
          <w:spacing w:val="-1"/>
          <w:sz w:val="24"/>
        </w:rPr>
        <w:t> </w:t>
      </w:r>
      <w:r>
        <w:rPr>
          <w:sz w:val="24"/>
        </w:rPr>
        <w:t>Pevzner,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(2020).</w:t>
      </w:r>
      <w:r>
        <w:rPr>
          <w:spacing w:val="4"/>
          <w:sz w:val="24"/>
        </w:rPr>
        <w:t> </w:t>
      </w:r>
      <w:r>
        <w:rPr>
          <w:sz w:val="24"/>
        </w:rPr>
        <w:t>METAVIRAL</w:t>
      </w:r>
      <w:r>
        <w:rPr>
          <w:spacing w:val="-64"/>
          <w:sz w:val="24"/>
        </w:rPr>
        <w:t> </w:t>
      </w:r>
      <w:r>
        <w:rPr>
          <w:sz w:val="24"/>
        </w:rPr>
        <w:t>SPADES: Assembly of viruses from metagenomic data. Bioinformatics,</w:t>
      </w:r>
      <w:r>
        <w:rPr>
          <w:spacing w:val="1"/>
          <w:sz w:val="24"/>
        </w:rPr>
        <w:t> </w:t>
      </w:r>
      <w:r>
        <w:rPr>
          <w:sz w:val="24"/>
        </w:rPr>
        <w:t>36(14),</w:t>
      </w:r>
      <w:r>
        <w:rPr>
          <w:spacing w:val="-5"/>
          <w:sz w:val="24"/>
        </w:rPr>
        <w:t> </w:t>
      </w:r>
      <w:r>
        <w:rPr>
          <w:sz w:val="24"/>
        </w:rPr>
        <w:t>4126-4129.</w:t>
      </w:r>
      <w:r>
        <w:rPr>
          <w:spacing w:val="-4"/>
          <w:sz w:val="24"/>
        </w:rPr>
        <w:t> </w:t>
      </w:r>
      <w:r>
        <w:rPr>
          <w:sz w:val="24"/>
        </w:rPr>
        <w:t>https://doi.org/10.1093/bioinformatics/btaa490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75" w:lineRule="exact" w:before="0" w:after="0"/>
        <w:ind w:left="1582" w:right="0" w:hanging="361"/>
        <w:jc w:val="both"/>
        <w:rPr>
          <w:sz w:val="24"/>
        </w:rPr>
      </w:pPr>
      <w:r>
        <w:rPr>
          <w:sz w:val="24"/>
        </w:rPr>
        <w:t>Bankevich,</w:t>
      </w:r>
      <w:r>
        <w:rPr>
          <w:spacing w:val="-16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Nurk,</w:t>
      </w:r>
      <w:r>
        <w:rPr>
          <w:spacing w:val="-5"/>
          <w:sz w:val="24"/>
        </w:rPr>
        <w:t> </w:t>
      </w:r>
      <w:r>
        <w:rPr>
          <w:sz w:val="24"/>
        </w:rPr>
        <w:t>S.,</w:t>
      </w:r>
      <w:r>
        <w:rPr>
          <w:spacing w:val="-15"/>
          <w:sz w:val="24"/>
        </w:rPr>
        <w:t> </w:t>
      </w:r>
      <w:r>
        <w:rPr>
          <w:sz w:val="24"/>
        </w:rPr>
        <w:t>Antipov,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5"/>
          <w:sz w:val="24"/>
        </w:rPr>
        <w:t> </w:t>
      </w:r>
      <w:r>
        <w:rPr>
          <w:sz w:val="24"/>
        </w:rPr>
        <w:t>Gurevich,</w:t>
      </w:r>
      <w:r>
        <w:rPr>
          <w:spacing w:val="-16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A.,</w:t>
      </w:r>
      <w:r>
        <w:rPr>
          <w:spacing w:val="-2"/>
          <w:sz w:val="24"/>
        </w:rPr>
        <w:t> </w:t>
      </w:r>
      <w:r>
        <w:rPr>
          <w:sz w:val="24"/>
        </w:rPr>
        <w:t>Dvorkin,</w:t>
      </w:r>
      <w:r>
        <w:rPr>
          <w:spacing w:val="-2"/>
          <w:sz w:val="24"/>
        </w:rPr>
        <w:t> </w:t>
      </w:r>
      <w:r>
        <w:rPr>
          <w:sz w:val="24"/>
        </w:rPr>
        <w:t>M.,</w:t>
      </w:r>
      <w:r>
        <w:rPr>
          <w:spacing w:val="-5"/>
          <w:sz w:val="24"/>
        </w:rPr>
        <w:t> </w:t>
      </w:r>
      <w:r>
        <w:rPr>
          <w:sz w:val="24"/>
        </w:rPr>
        <w:t>Kulikov,</w:t>
      </w:r>
    </w:p>
    <w:p>
      <w:pPr>
        <w:pStyle w:val="ListParagraph"/>
        <w:numPr>
          <w:ilvl w:val="1"/>
          <w:numId w:val="3"/>
        </w:numPr>
        <w:tabs>
          <w:tab w:pos="1873" w:val="left" w:leader="none"/>
        </w:tabs>
        <w:spacing w:line="360" w:lineRule="auto" w:before="139" w:after="0"/>
        <w:ind w:left="1582" w:right="1676" w:firstLine="0"/>
        <w:jc w:val="both"/>
        <w:rPr>
          <w:sz w:val="24"/>
        </w:rPr>
      </w:pPr>
      <w:r>
        <w:rPr>
          <w:spacing w:val="-1"/>
          <w:sz w:val="24"/>
        </w:rPr>
        <w:t>S.,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Lesin,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V.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M.,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Nikolenko,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I.,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Pham,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S.,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Prjibelski,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D.,</w:t>
      </w:r>
      <w:r>
        <w:rPr>
          <w:spacing w:val="-4"/>
          <w:sz w:val="24"/>
        </w:rPr>
        <w:t> </w:t>
      </w:r>
      <w:r>
        <w:rPr>
          <w:sz w:val="24"/>
        </w:rPr>
        <w:t>Pyshkin,</w:t>
      </w:r>
      <w:r>
        <w:rPr>
          <w:spacing w:val="-16"/>
          <w:sz w:val="24"/>
        </w:rPr>
        <w:t> </w:t>
      </w:r>
      <w:r>
        <w:rPr>
          <w:sz w:val="24"/>
        </w:rPr>
        <w:t>A.</w:t>
      </w:r>
      <w:r>
        <w:rPr>
          <w:spacing w:val="-64"/>
          <w:sz w:val="24"/>
        </w:rPr>
        <w:t> </w:t>
      </w:r>
      <w:r>
        <w:rPr>
          <w:spacing w:val="-3"/>
          <w:sz w:val="24"/>
        </w:rPr>
        <w:t>V.,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Sirotkin,</w:t>
      </w:r>
      <w:r>
        <w:rPr>
          <w:spacing w:val="-19"/>
          <w:sz w:val="24"/>
        </w:rPr>
        <w:t> </w:t>
      </w:r>
      <w:r>
        <w:rPr>
          <w:spacing w:val="-3"/>
          <w:sz w:val="24"/>
        </w:rPr>
        <w:t>A.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V.,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Vyahhi,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N.,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Tesler,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G.,</w:t>
      </w:r>
      <w:r>
        <w:rPr>
          <w:spacing w:val="-18"/>
          <w:sz w:val="24"/>
        </w:rPr>
        <w:t> </w:t>
      </w:r>
      <w:r>
        <w:rPr>
          <w:spacing w:val="-3"/>
          <w:sz w:val="24"/>
        </w:rPr>
        <w:t>Alekseyev,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M.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A.,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&amp;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Pevzner,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P.</w:t>
      </w:r>
      <w:r>
        <w:rPr>
          <w:spacing w:val="-19"/>
          <w:sz w:val="24"/>
        </w:rPr>
        <w:t> </w:t>
      </w:r>
      <w:r>
        <w:rPr>
          <w:spacing w:val="-2"/>
          <w:sz w:val="24"/>
        </w:rPr>
        <w:t>A.</w:t>
      </w:r>
      <w:r>
        <w:rPr>
          <w:spacing w:val="-64"/>
          <w:sz w:val="24"/>
        </w:rPr>
        <w:t> </w:t>
      </w:r>
      <w:r>
        <w:rPr>
          <w:sz w:val="24"/>
        </w:rPr>
        <w:t>(2012). SPAdes: a new genome assembly algorithm and its applications</w:t>
      </w:r>
      <w:r>
        <w:rPr>
          <w:spacing w:val="1"/>
          <w:sz w:val="24"/>
        </w:rPr>
        <w:t> </w:t>
      </w:r>
      <w:r>
        <w:rPr>
          <w:sz w:val="24"/>
        </w:rPr>
        <w:t>to single-cell sequencing. Journal of Computational Biology: A Journal of</w:t>
      </w:r>
      <w:r>
        <w:rPr>
          <w:spacing w:val="1"/>
          <w:sz w:val="24"/>
        </w:rPr>
        <w:t> </w:t>
      </w:r>
      <w:r>
        <w:rPr>
          <w:sz w:val="24"/>
        </w:rPr>
        <w:t>Computational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Cell</w:t>
      </w:r>
      <w:r>
        <w:rPr>
          <w:spacing w:val="1"/>
          <w:sz w:val="24"/>
        </w:rPr>
        <w:t> </w:t>
      </w:r>
      <w:r>
        <w:rPr>
          <w:sz w:val="24"/>
        </w:rPr>
        <w:t>Biology,</w:t>
      </w:r>
      <w:r>
        <w:rPr>
          <w:spacing w:val="1"/>
          <w:sz w:val="24"/>
        </w:rPr>
        <w:t> </w:t>
      </w:r>
      <w:r>
        <w:rPr>
          <w:sz w:val="24"/>
        </w:rPr>
        <w:t>19(5),</w:t>
      </w:r>
      <w:r>
        <w:rPr>
          <w:spacing w:val="1"/>
          <w:sz w:val="24"/>
        </w:rPr>
        <w:t> </w:t>
      </w:r>
      <w:r>
        <w:rPr>
          <w:sz w:val="24"/>
        </w:rPr>
        <w:t>455–477.</w:t>
      </w:r>
      <w:r>
        <w:rPr>
          <w:spacing w:val="1"/>
          <w:sz w:val="24"/>
        </w:rPr>
        <w:t> </w:t>
      </w:r>
      <w:r>
        <w:rPr>
          <w:sz w:val="24"/>
        </w:rPr>
        <w:t>https://doi.org/10.1089/cmb.2012.0021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580" w:bottom="1200" w:left="840" w:right="20"/>
        </w:sect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78" w:after="0"/>
        <w:ind w:left="1582" w:right="0" w:hanging="361"/>
        <w:jc w:val="both"/>
        <w:rPr>
          <w:sz w:val="24"/>
        </w:rPr>
      </w:pPr>
      <w:r>
        <w:rPr>
          <w:spacing w:val="-1"/>
          <w:sz w:val="24"/>
        </w:rPr>
        <w:t>Basenko,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E.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Y.,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Shanmugasundram,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A.,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Böhme,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U.,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Starns,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Wilkinson,</w:t>
      </w:r>
    </w:p>
    <w:p>
      <w:pPr>
        <w:pStyle w:val="BodyText"/>
        <w:spacing w:line="360" w:lineRule="auto" w:before="139"/>
        <w:ind w:right="1674"/>
      </w:pPr>
      <w:r>
        <w:rPr/>
        <w:t>P. A., Davison, H. R., Crouch, K., Maslen, G., Harb, O. S., Amos, B.,</w:t>
      </w:r>
      <w:r>
        <w:rPr>
          <w:spacing w:val="1"/>
        </w:rPr>
        <w:t> </w:t>
      </w:r>
      <w:r>
        <w:rPr>
          <w:spacing w:val="-1"/>
        </w:rPr>
        <w:t>McDowell,</w:t>
      </w:r>
      <w:r>
        <w:rPr>
          <w:spacing w:val="-4"/>
        </w:rPr>
        <w:t> </w:t>
      </w:r>
      <w:r>
        <w:rPr>
          <w:spacing w:val="-1"/>
        </w:rPr>
        <w:t>M.</w:t>
      </w:r>
      <w:r>
        <w:rPr>
          <w:spacing w:val="-19"/>
        </w:rPr>
        <w:t> </w:t>
      </w:r>
      <w:r>
        <w:rPr>
          <w:spacing w:val="-1"/>
        </w:rPr>
        <w:t>A.,</w:t>
      </w:r>
      <w:r>
        <w:rPr>
          <w:spacing w:val="-4"/>
        </w:rPr>
        <w:t> </w:t>
      </w:r>
      <w:r>
        <w:rPr>
          <w:spacing w:val="-1"/>
        </w:rPr>
        <w:t>Kissinger,</w:t>
      </w:r>
      <w:r>
        <w:rPr>
          <w:spacing w:val="-4"/>
        </w:rPr>
        <w:t> </w:t>
      </w:r>
      <w:r>
        <w:rPr>
          <w:spacing w:val="-1"/>
        </w:rPr>
        <w:t>J.</w:t>
      </w:r>
      <w:r>
        <w:rPr>
          <w:spacing w:val="-7"/>
        </w:rPr>
        <w:t> </w:t>
      </w:r>
      <w:r>
        <w:rPr>
          <w:spacing w:val="-1"/>
        </w:rPr>
        <w:t>C.,</w:t>
      </w:r>
      <w:r>
        <w:rPr>
          <w:spacing w:val="-4"/>
        </w:rPr>
        <w:t> </w:t>
      </w:r>
      <w:r>
        <w:rPr>
          <w:spacing w:val="-1"/>
        </w:rPr>
        <w:t>Roos,</w:t>
      </w:r>
      <w:r>
        <w:rPr>
          <w:spacing w:val="-4"/>
        </w:rPr>
        <w:t> </w:t>
      </w:r>
      <w:r>
        <w:rPr>
          <w:spacing w:val="-1"/>
        </w:rPr>
        <w:t>D.</w:t>
      </w:r>
      <w:r>
        <w:rPr>
          <w:spacing w:val="-7"/>
        </w:rPr>
        <w:t> </w:t>
      </w:r>
      <w:r>
        <w:rPr>
          <w:spacing w:val="-1"/>
        </w:rPr>
        <w:t>S.,</w:t>
      </w:r>
      <w:r>
        <w:rPr>
          <w:spacing w:val="-4"/>
        </w:rPr>
        <w:t> </w:t>
      </w:r>
      <w:r>
        <w:rPr>
          <w:spacing w:val="-1"/>
        </w:rPr>
        <w:t>&amp;</w:t>
      </w:r>
      <w:r>
        <w:rPr>
          <w:spacing w:val="-4"/>
        </w:rPr>
        <w:t> </w:t>
      </w:r>
      <w:r>
        <w:rPr>
          <w:spacing w:val="-1"/>
        </w:rPr>
        <w:t>Jones,</w:t>
      </w:r>
      <w:r>
        <w:rPr>
          <w:spacing w:val="-19"/>
        </w:rPr>
        <w:t> </w:t>
      </w:r>
      <w:r>
        <w:rPr>
          <w:spacing w:val="-1"/>
        </w:rPr>
        <w:t>A.</w:t>
      </w:r>
      <w:r>
        <w:rPr>
          <w:spacing w:val="-4"/>
        </w:rPr>
        <w:t> </w:t>
      </w:r>
      <w:r>
        <w:rPr/>
        <w:t>(2024).</w:t>
      </w:r>
      <w:r>
        <w:rPr>
          <w:spacing w:val="-7"/>
        </w:rPr>
        <w:t> </w:t>
      </w:r>
      <w:r>
        <w:rPr/>
        <w:t>What</w:t>
      </w:r>
      <w:r>
        <w:rPr>
          <w:spacing w:val="-4"/>
        </w:rPr>
        <w:t> </w:t>
      </w:r>
      <w:r>
        <w:rPr/>
        <w:t>is</w:t>
      </w:r>
      <w:r>
        <w:rPr>
          <w:spacing w:val="-65"/>
        </w:rPr>
        <w:t> </w:t>
      </w:r>
      <w:r>
        <w:rPr>
          <w:spacing w:val="-1"/>
        </w:rPr>
        <w:t>new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FungiDB: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-24"/>
        </w:rPr>
        <w:t> </w:t>
      </w:r>
      <w:r>
        <w:rPr>
          <w:spacing w:val="-1"/>
        </w:rPr>
        <w:t>web-based</w:t>
      </w:r>
      <w:r>
        <w:rPr>
          <w:spacing w:val="-12"/>
        </w:rPr>
        <w:t> </w:t>
      </w:r>
      <w:r>
        <w:rPr>
          <w:spacing w:val="-1"/>
        </w:rPr>
        <w:t>bioinformatics</w:t>
      </w:r>
      <w:r>
        <w:rPr>
          <w:spacing w:val="-14"/>
        </w:rPr>
        <w:t> </w:t>
      </w:r>
      <w:r>
        <w:rPr/>
        <w:t>platform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omics-scale</w:t>
      </w:r>
      <w:r>
        <w:rPr>
          <w:spacing w:val="-13"/>
        </w:rPr>
        <w:t> </w:t>
      </w:r>
      <w:r>
        <w:rPr/>
        <w:t>data</w:t>
      </w:r>
      <w:r>
        <w:rPr>
          <w:spacing w:val="-64"/>
        </w:rPr>
        <w:t> </w:t>
      </w:r>
      <w:r>
        <w:rPr/>
        <w:t>analysis for fungal and oomycete species. GENETICS, 227(1), iyae035.</w:t>
      </w:r>
      <w:r>
        <w:rPr>
          <w:spacing w:val="1"/>
        </w:rPr>
        <w:t> </w:t>
      </w:r>
      <w:r>
        <w:rPr/>
        <w:t>https://doi.org/10.1093/genetics/iyae035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481" w:val="left" w:leader="none"/>
          <w:tab w:pos="4899" w:val="left" w:leader="none"/>
          <w:tab w:pos="7211" w:val="left" w:leader="none"/>
          <w:tab w:pos="8591" w:val="left" w:leader="none"/>
        </w:tabs>
        <w:spacing w:line="360" w:lineRule="auto" w:before="0" w:after="0"/>
        <w:ind w:left="1582" w:right="1679" w:hanging="360"/>
        <w:jc w:val="both"/>
        <w:rPr>
          <w:sz w:val="24"/>
        </w:rPr>
      </w:pPr>
      <w:r>
        <w:rPr>
          <w:sz w:val="24"/>
        </w:rPr>
        <w:t>Bushmanova, E., Antipov, D., Lapidus, A., &amp; Prjibelski, A. D. (2019).</w:t>
      </w:r>
      <w:r>
        <w:rPr>
          <w:spacing w:val="1"/>
          <w:sz w:val="24"/>
        </w:rPr>
        <w:t> </w:t>
      </w:r>
      <w:r>
        <w:rPr>
          <w:sz w:val="24"/>
        </w:rPr>
        <w:t>rnaSPAdes: A de novo transcriptome assembler and its application to</w:t>
      </w:r>
      <w:r>
        <w:rPr>
          <w:spacing w:val="1"/>
          <w:sz w:val="24"/>
        </w:rPr>
        <w:t> </w:t>
      </w:r>
      <w:r>
        <w:rPr>
          <w:sz w:val="24"/>
        </w:rPr>
        <w:t>RNA-Seq</w:t>
        <w:tab/>
        <w:t>data.</w:t>
        <w:tab/>
        <w:t>GigaScience,</w:t>
        <w:tab/>
        <w:t>8(9),</w:t>
        <w:tab/>
      </w:r>
      <w:r>
        <w:rPr>
          <w:spacing w:val="-1"/>
          <w:sz w:val="24"/>
        </w:rPr>
        <w:t>giz100.</w:t>
      </w:r>
      <w:r>
        <w:rPr>
          <w:spacing w:val="-65"/>
          <w:sz w:val="24"/>
        </w:rPr>
        <w:t> </w:t>
      </w:r>
      <w:r>
        <w:rPr>
          <w:sz w:val="24"/>
        </w:rPr>
        <w:t>https://doi.org/10.1093/gigascience/giz100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4" w:hanging="360"/>
        <w:jc w:val="both"/>
        <w:rPr>
          <w:sz w:val="24"/>
        </w:rPr>
      </w:pPr>
      <w:r>
        <w:rPr>
          <w:sz w:val="24"/>
        </w:rPr>
        <w:t>Church, D. L., Cerutti, L., Gürtler, A., Griener, T., Zelazny, A., &amp; Emler, S.</w:t>
      </w:r>
      <w:r>
        <w:rPr>
          <w:spacing w:val="-64"/>
          <w:sz w:val="24"/>
        </w:rPr>
        <w:t> </w:t>
      </w:r>
      <w:r>
        <w:rPr>
          <w:sz w:val="24"/>
        </w:rPr>
        <w:t>(2020).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16S</w:t>
      </w:r>
      <w:r>
        <w:rPr>
          <w:spacing w:val="-2"/>
          <w:sz w:val="24"/>
        </w:rPr>
        <w:t> </w:t>
      </w:r>
      <w:r>
        <w:rPr>
          <w:sz w:val="24"/>
        </w:rPr>
        <w:t>rRNA</w:t>
      </w:r>
      <w:r>
        <w:rPr>
          <w:spacing w:val="-15"/>
          <w:sz w:val="24"/>
        </w:rPr>
        <w:t> </w:t>
      </w:r>
      <w:r>
        <w:rPr>
          <w:sz w:val="24"/>
        </w:rPr>
        <w:t>gene</w:t>
      </w:r>
      <w:r>
        <w:rPr>
          <w:spacing w:val="-4"/>
          <w:sz w:val="24"/>
        </w:rPr>
        <w:t> </w:t>
      </w:r>
      <w:r>
        <w:rPr>
          <w:sz w:val="24"/>
        </w:rPr>
        <w:t>cycle</w:t>
      </w:r>
      <w:r>
        <w:rPr>
          <w:spacing w:val="-4"/>
          <w:sz w:val="24"/>
        </w:rPr>
        <w:t> </w:t>
      </w:r>
      <w:r>
        <w:rPr>
          <w:sz w:val="24"/>
        </w:rPr>
        <w:t>sequencing</w:t>
      </w:r>
      <w:r>
        <w:rPr>
          <w:spacing w:val="-65"/>
          <w:sz w:val="24"/>
        </w:rPr>
        <w:t> </w:t>
      </w:r>
      <w:r>
        <w:rPr>
          <w:sz w:val="24"/>
        </w:rPr>
        <w:t>for routine identification of bacteria in the clinical microbiology laboratory.</w:t>
      </w:r>
      <w:r>
        <w:rPr>
          <w:spacing w:val="1"/>
          <w:sz w:val="24"/>
        </w:rPr>
        <w:t> </w:t>
      </w:r>
      <w:r>
        <w:rPr>
          <w:sz w:val="24"/>
        </w:rPr>
        <w:t>Clinical Microbiology Reviews, 33(4).</w:t>
      </w:r>
      <w:r>
        <w:rPr>
          <w:color w:val="0462C1"/>
          <w:sz w:val="24"/>
        </w:rPr>
        <w:t> </w:t>
      </w:r>
      <w:hyperlink r:id="rId13">
        <w:r>
          <w:rPr>
            <w:color w:val="0462C1"/>
            <w:sz w:val="24"/>
            <w:u w:val="single" w:color="0462C1"/>
          </w:rPr>
          <w:t>https://doi.org/10.1128/cmr.00053-</w:t>
        </w:r>
      </w:hyperlink>
      <w:r>
        <w:rPr>
          <w:color w:val="0462C1"/>
          <w:spacing w:val="1"/>
          <w:sz w:val="24"/>
        </w:rPr>
        <w:t> </w:t>
      </w:r>
      <w:hyperlink r:id="rId13">
        <w:r>
          <w:rPr>
            <w:color w:val="0462C1"/>
            <w:sz w:val="24"/>
            <w:u w:val="single" w:color="0462C1"/>
          </w:rPr>
          <w:t>19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76" w:hanging="360"/>
        <w:jc w:val="both"/>
        <w:rPr>
          <w:sz w:val="24"/>
        </w:rPr>
      </w:pPr>
      <w:r>
        <w:rPr>
          <w:sz w:val="24"/>
        </w:rPr>
        <w:t>Comas,</w:t>
      </w:r>
      <w:r>
        <w:rPr>
          <w:spacing w:val="-8"/>
          <w:sz w:val="24"/>
        </w:rPr>
        <w:t> </w:t>
      </w:r>
      <w:r>
        <w:rPr>
          <w:sz w:val="24"/>
        </w:rPr>
        <w:t>I.</w:t>
      </w:r>
      <w:r>
        <w:rPr>
          <w:spacing w:val="-9"/>
          <w:sz w:val="24"/>
        </w:rPr>
        <w:t> </w:t>
      </w:r>
      <w:r>
        <w:rPr>
          <w:sz w:val="24"/>
        </w:rPr>
        <w:t>(2017).</w:t>
      </w:r>
      <w:r>
        <w:rPr>
          <w:spacing w:val="-9"/>
          <w:sz w:val="24"/>
        </w:rPr>
        <w:t> </w:t>
      </w:r>
      <w:r>
        <w:rPr>
          <w:sz w:val="24"/>
        </w:rPr>
        <w:t>Genomic</w:t>
      </w:r>
      <w:r>
        <w:rPr>
          <w:spacing w:val="-8"/>
          <w:sz w:val="24"/>
        </w:rPr>
        <w:t> </w:t>
      </w:r>
      <w:r>
        <w:rPr>
          <w:sz w:val="24"/>
        </w:rPr>
        <w:t>Epidemiology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Tuberculosis.</w:t>
      </w:r>
      <w:r>
        <w:rPr>
          <w:spacing w:val="-10"/>
          <w:sz w:val="24"/>
        </w:rPr>
        <w:t> </w:t>
      </w:r>
      <w:r>
        <w:rPr>
          <w:sz w:val="24"/>
        </w:rPr>
        <w:t>En</w:t>
      </w:r>
      <w:r>
        <w:rPr>
          <w:spacing w:val="-10"/>
          <w:sz w:val="24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Gagneux</w:t>
      </w:r>
      <w:r>
        <w:rPr>
          <w:spacing w:val="-65"/>
          <w:sz w:val="24"/>
        </w:rPr>
        <w:t> </w:t>
      </w:r>
      <w:r>
        <w:rPr>
          <w:spacing w:val="-1"/>
          <w:sz w:val="24"/>
        </w:rPr>
        <w:t>(Ed.),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Strain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Variation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Mycobacterium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tuberculosis</w:t>
      </w:r>
      <w:r>
        <w:rPr>
          <w:spacing w:val="-16"/>
          <w:sz w:val="24"/>
        </w:rPr>
        <w:t> </w:t>
      </w:r>
      <w:r>
        <w:rPr>
          <w:sz w:val="24"/>
        </w:rPr>
        <w:t>Complex:</w:t>
      </w:r>
      <w:r>
        <w:rPr>
          <w:spacing w:val="-19"/>
          <w:sz w:val="24"/>
        </w:rPr>
        <w:t> </w:t>
      </w:r>
      <w:r>
        <w:rPr>
          <w:sz w:val="24"/>
        </w:rPr>
        <w:t>Its</w:t>
      </w:r>
      <w:r>
        <w:rPr>
          <w:spacing w:val="-18"/>
          <w:sz w:val="24"/>
        </w:rPr>
        <w:t> </w:t>
      </w:r>
      <w:r>
        <w:rPr>
          <w:sz w:val="24"/>
        </w:rPr>
        <w:t>Role</w:t>
      </w:r>
      <w:r>
        <w:rPr>
          <w:spacing w:val="-64"/>
          <w:sz w:val="24"/>
        </w:rPr>
        <w:t> </w:t>
      </w:r>
      <w:r>
        <w:rPr>
          <w:sz w:val="24"/>
        </w:rPr>
        <w:t>in Biology, Epidemiology and Control (Vol. 1019, pp. 79-93). Springer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Publishing.</w:t>
      </w:r>
      <w:r>
        <w:rPr>
          <w:spacing w:val="-3"/>
          <w:sz w:val="24"/>
        </w:rPr>
        <w:t> </w:t>
      </w:r>
      <w:r>
        <w:rPr>
          <w:sz w:val="24"/>
        </w:rPr>
        <w:t>https://doi.org/10.1007/978-3-319-64371-7_4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752" w:val="left" w:leader="none"/>
          <w:tab w:pos="5693" w:val="left" w:leader="none"/>
          <w:tab w:pos="7221" w:val="left" w:leader="none"/>
          <w:tab w:pos="8497" w:val="left" w:leader="none"/>
        </w:tabs>
        <w:spacing w:line="360" w:lineRule="auto" w:before="1" w:after="0"/>
        <w:ind w:left="1582" w:right="1674" w:hanging="360"/>
        <w:jc w:val="both"/>
        <w:rPr>
          <w:sz w:val="24"/>
        </w:rPr>
      </w:pPr>
      <w:r>
        <w:rPr>
          <w:sz w:val="24"/>
        </w:rPr>
        <w:t>Cuzick, A., Seager, J., Wood, V., Urban, M., Rutherford, K., &amp; Hammond-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Kosack, </w:t>
      </w:r>
      <w:r>
        <w:rPr>
          <w:sz w:val="24"/>
        </w:rPr>
        <w:t>K. E. (2023). A framework for community curation of interspecies</w:t>
      </w:r>
      <w:r>
        <w:rPr>
          <w:spacing w:val="-64"/>
          <w:sz w:val="24"/>
        </w:rPr>
        <w:t> </w:t>
      </w:r>
      <w:r>
        <w:rPr>
          <w:sz w:val="24"/>
        </w:rPr>
        <w:t>interactions</w:t>
        <w:tab/>
        <w:t>literature.</w:t>
        <w:tab/>
        <w:t>eLife,</w:t>
        <w:tab/>
        <w:t>12,</w:t>
        <w:tab/>
        <w:t>e84658.</w:t>
      </w:r>
      <w:r>
        <w:rPr>
          <w:spacing w:val="-65"/>
          <w:sz w:val="24"/>
        </w:rPr>
        <w:t> </w:t>
      </w:r>
      <w:r>
        <w:rPr>
          <w:sz w:val="24"/>
        </w:rPr>
        <w:t>https://doi.org/10.7554/eLife.84658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4" w:hanging="360"/>
        <w:jc w:val="both"/>
        <w:rPr>
          <w:sz w:val="24"/>
        </w:rPr>
      </w:pPr>
      <w:r>
        <w:rPr>
          <w:color w:val="37393B"/>
          <w:sz w:val="24"/>
        </w:rPr>
        <w:t>Danko, D., Bezdan, D., Afshin, E. E., Ahsanuddin, S., Bhattacharya, C.,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Butler, D. J., Chng, K. R., Donnellan, D., Hecht, J., Jackson, K., Kuchin,</w:t>
      </w:r>
      <w:r>
        <w:rPr>
          <w:color w:val="37393B"/>
          <w:spacing w:val="1"/>
          <w:sz w:val="24"/>
        </w:rPr>
        <w:t> </w:t>
      </w:r>
      <w:r>
        <w:rPr>
          <w:color w:val="37393B"/>
          <w:spacing w:val="-1"/>
          <w:sz w:val="24"/>
        </w:rPr>
        <w:t>K.,</w:t>
      </w:r>
      <w:r>
        <w:rPr>
          <w:color w:val="37393B"/>
          <w:spacing w:val="-6"/>
          <w:sz w:val="24"/>
        </w:rPr>
        <w:t> </w:t>
      </w:r>
      <w:r>
        <w:rPr>
          <w:color w:val="37393B"/>
          <w:spacing w:val="-1"/>
          <w:sz w:val="24"/>
        </w:rPr>
        <w:t>Karasikov,</w:t>
      </w:r>
      <w:r>
        <w:rPr>
          <w:color w:val="37393B"/>
          <w:spacing w:val="-9"/>
          <w:sz w:val="24"/>
        </w:rPr>
        <w:t> </w:t>
      </w:r>
      <w:r>
        <w:rPr>
          <w:color w:val="37393B"/>
          <w:spacing w:val="-1"/>
          <w:sz w:val="24"/>
        </w:rPr>
        <w:t>M.,</w:t>
      </w:r>
      <w:r>
        <w:rPr>
          <w:color w:val="37393B"/>
          <w:spacing w:val="-6"/>
          <w:sz w:val="24"/>
        </w:rPr>
        <w:t> </w:t>
      </w:r>
      <w:r>
        <w:rPr>
          <w:color w:val="37393B"/>
          <w:spacing w:val="-1"/>
          <w:sz w:val="24"/>
        </w:rPr>
        <w:t>Lyons,</w:t>
      </w:r>
      <w:r>
        <w:rPr>
          <w:color w:val="37393B"/>
          <w:spacing w:val="-19"/>
          <w:sz w:val="24"/>
        </w:rPr>
        <w:t> </w:t>
      </w:r>
      <w:r>
        <w:rPr>
          <w:color w:val="37393B"/>
          <w:spacing w:val="-1"/>
          <w:sz w:val="24"/>
        </w:rPr>
        <w:t>A.,</w:t>
      </w:r>
      <w:r>
        <w:rPr>
          <w:color w:val="37393B"/>
          <w:spacing w:val="-5"/>
          <w:sz w:val="24"/>
        </w:rPr>
        <w:t> </w:t>
      </w:r>
      <w:r>
        <w:rPr>
          <w:color w:val="37393B"/>
          <w:spacing w:val="-1"/>
          <w:sz w:val="24"/>
        </w:rPr>
        <w:t>Mak,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L.,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Meleshko,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D.,</w:t>
      </w:r>
      <w:r>
        <w:rPr>
          <w:color w:val="37393B"/>
          <w:spacing w:val="-6"/>
          <w:sz w:val="24"/>
        </w:rPr>
        <w:t> </w:t>
      </w:r>
      <w:r>
        <w:rPr>
          <w:color w:val="37393B"/>
          <w:spacing w:val="-1"/>
          <w:sz w:val="24"/>
        </w:rPr>
        <w:t>Mustafa,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H.,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Mutai,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B.,</w:t>
      </w:r>
      <w:r>
        <w:rPr>
          <w:color w:val="37393B"/>
          <w:spacing w:val="-64"/>
          <w:sz w:val="24"/>
        </w:rPr>
        <w:t> </w:t>
      </w:r>
      <w:r>
        <w:rPr>
          <w:color w:val="37393B"/>
          <w:spacing w:val="-1"/>
          <w:sz w:val="24"/>
        </w:rPr>
        <w:t>Neches, R. Y., Ng, A., … Zubenko, </w:t>
      </w:r>
      <w:r>
        <w:rPr>
          <w:color w:val="37393B"/>
          <w:sz w:val="24"/>
        </w:rPr>
        <w:t>S. (2021). A global metagenomic map</w:t>
      </w:r>
      <w:r>
        <w:rPr>
          <w:color w:val="37393B"/>
          <w:spacing w:val="-64"/>
          <w:sz w:val="24"/>
        </w:rPr>
        <w:t> </w:t>
      </w:r>
      <w:r>
        <w:rPr>
          <w:color w:val="37393B"/>
          <w:sz w:val="24"/>
        </w:rPr>
        <w:t>of urban microbiomes and antimicrobial resistance. </w:t>
      </w:r>
      <w:r>
        <w:rPr>
          <w:rFonts w:ascii="Arial" w:hAnsi="Arial"/>
          <w:i/>
          <w:color w:val="37393B"/>
          <w:sz w:val="24"/>
        </w:rPr>
        <w:t>Cell</w:t>
      </w:r>
      <w:r>
        <w:rPr>
          <w:color w:val="37393B"/>
          <w:sz w:val="24"/>
        </w:rPr>
        <w:t>, </w:t>
      </w:r>
      <w:r>
        <w:rPr>
          <w:rFonts w:ascii="Arial" w:hAnsi="Arial"/>
          <w:i/>
          <w:color w:val="37393B"/>
          <w:sz w:val="24"/>
        </w:rPr>
        <w:t>184</w:t>
      </w:r>
      <w:r>
        <w:rPr>
          <w:color w:val="37393B"/>
          <w:sz w:val="24"/>
        </w:rPr>
        <w:t>(13), 3376-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3393.e17.</w:t>
      </w:r>
      <w:r>
        <w:rPr>
          <w:color w:val="37393B"/>
          <w:spacing w:val="-3"/>
          <w:sz w:val="24"/>
        </w:rPr>
        <w:t> </w:t>
      </w:r>
      <w:r>
        <w:rPr>
          <w:color w:val="37393B"/>
          <w:sz w:val="24"/>
        </w:rPr>
        <w:t>https://doi.org/10.1016/j.cell.2021.05.002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6" w:hanging="360"/>
        <w:jc w:val="both"/>
        <w:rPr>
          <w:sz w:val="24"/>
        </w:rPr>
      </w:pPr>
      <w:r>
        <w:rPr>
          <w:spacing w:val="-2"/>
          <w:sz w:val="24"/>
        </w:rPr>
        <w:t>Davis, J. J., Wattam, A. R., </w:t>
      </w:r>
      <w:r>
        <w:rPr>
          <w:spacing w:val="-1"/>
          <w:sz w:val="24"/>
        </w:rPr>
        <w:t>Aziz, R. K., Brettin, T., Butler, R., Butler, R. M.,</w:t>
      </w:r>
      <w:r>
        <w:rPr>
          <w:spacing w:val="-64"/>
          <w:sz w:val="24"/>
        </w:rPr>
        <w:t> </w:t>
      </w:r>
      <w:r>
        <w:rPr>
          <w:sz w:val="24"/>
        </w:rPr>
        <w:t>Chlenski, P., Conrad, N., Dickerman, A., Dietrich, E. M., Gabbard, J. L.,</w:t>
      </w:r>
      <w:r>
        <w:rPr>
          <w:spacing w:val="1"/>
          <w:sz w:val="24"/>
        </w:rPr>
        <w:t> </w:t>
      </w:r>
      <w:r>
        <w:rPr>
          <w:sz w:val="24"/>
        </w:rPr>
        <w:t>Gerdes,</w:t>
      </w:r>
      <w:r>
        <w:rPr>
          <w:spacing w:val="-5"/>
          <w:sz w:val="24"/>
        </w:rPr>
        <w:t> </w:t>
      </w:r>
      <w:r>
        <w:rPr>
          <w:sz w:val="24"/>
        </w:rPr>
        <w:t>S.,</w:t>
      </w:r>
      <w:r>
        <w:rPr>
          <w:spacing w:val="-4"/>
          <w:sz w:val="24"/>
        </w:rPr>
        <w:t> </w:t>
      </w:r>
      <w:r>
        <w:rPr>
          <w:sz w:val="24"/>
        </w:rPr>
        <w:t>Guard,</w:t>
      </w:r>
      <w:r>
        <w:rPr>
          <w:spacing w:val="-16"/>
          <w:sz w:val="24"/>
        </w:rPr>
        <w:t> </w:t>
      </w:r>
      <w:r>
        <w:rPr>
          <w:sz w:val="24"/>
        </w:rPr>
        <w:t>A.,</w:t>
      </w:r>
      <w:r>
        <w:rPr>
          <w:spacing w:val="-5"/>
          <w:sz w:val="24"/>
        </w:rPr>
        <w:t> </w:t>
      </w:r>
      <w:r>
        <w:rPr>
          <w:sz w:val="24"/>
        </w:rPr>
        <w:t>Kenyon,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6"/>
          <w:sz w:val="24"/>
        </w:rPr>
        <w:t> </w:t>
      </w:r>
      <w:r>
        <w:rPr>
          <w:sz w:val="24"/>
        </w:rPr>
        <w:t>W.,</w:t>
      </w:r>
      <w:r>
        <w:rPr>
          <w:spacing w:val="-4"/>
          <w:sz w:val="24"/>
        </w:rPr>
        <w:t> </w:t>
      </w:r>
      <w:r>
        <w:rPr>
          <w:sz w:val="24"/>
        </w:rPr>
        <w:t>Machi,</w:t>
      </w:r>
      <w:r>
        <w:rPr>
          <w:spacing w:val="-8"/>
          <w:sz w:val="24"/>
        </w:rPr>
        <w:t> </w:t>
      </w:r>
      <w:r>
        <w:rPr>
          <w:sz w:val="24"/>
        </w:rPr>
        <w:t>D.,</w:t>
      </w:r>
      <w:r>
        <w:rPr>
          <w:spacing w:val="-2"/>
          <w:sz w:val="24"/>
        </w:rPr>
        <w:t> </w:t>
      </w:r>
      <w:r>
        <w:rPr>
          <w:sz w:val="24"/>
        </w:rPr>
        <w:t>Mao,</w:t>
      </w:r>
      <w:r>
        <w:rPr>
          <w:spacing w:val="-5"/>
          <w:sz w:val="24"/>
        </w:rPr>
        <w:t> </w:t>
      </w:r>
      <w:r>
        <w:rPr>
          <w:sz w:val="24"/>
        </w:rPr>
        <w:t>C.,</w:t>
      </w:r>
      <w:r>
        <w:rPr>
          <w:spacing w:val="-2"/>
          <w:sz w:val="24"/>
        </w:rPr>
        <w:t> </w:t>
      </w:r>
      <w:r>
        <w:rPr>
          <w:sz w:val="24"/>
        </w:rPr>
        <w:t>Murphy-Olson,</w:t>
      </w:r>
      <w:r>
        <w:rPr>
          <w:spacing w:val="-64"/>
          <w:sz w:val="24"/>
        </w:rPr>
        <w:t> </w:t>
      </w:r>
      <w:r>
        <w:rPr>
          <w:sz w:val="24"/>
        </w:rPr>
        <w:t>D., Nguyen, M., Nordberg, E. K., … Stevens, R. (2019). The PATRIC</w:t>
      </w:r>
      <w:r>
        <w:rPr>
          <w:spacing w:val="1"/>
          <w:sz w:val="24"/>
        </w:rPr>
        <w:t> </w:t>
      </w:r>
      <w:r>
        <w:rPr>
          <w:sz w:val="24"/>
        </w:rPr>
        <w:t>Bioinformatics</w:t>
      </w:r>
      <w:r>
        <w:rPr>
          <w:spacing w:val="62"/>
          <w:sz w:val="24"/>
        </w:rPr>
        <w:t> </w:t>
      </w:r>
      <w:r>
        <w:rPr>
          <w:sz w:val="24"/>
        </w:rPr>
        <w:t>Resource</w:t>
      </w:r>
      <w:r>
        <w:rPr>
          <w:spacing w:val="62"/>
          <w:sz w:val="24"/>
        </w:rPr>
        <w:t> </w:t>
      </w:r>
      <w:r>
        <w:rPr>
          <w:sz w:val="24"/>
        </w:rPr>
        <w:t>Center:</w:t>
      </w:r>
      <w:r>
        <w:rPr>
          <w:spacing w:val="62"/>
          <w:sz w:val="24"/>
        </w:rPr>
        <w:t> </w:t>
      </w:r>
      <w:r>
        <w:rPr>
          <w:sz w:val="24"/>
        </w:rPr>
        <w:t>Expanding</w:t>
      </w:r>
      <w:r>
        <w:rPr>
          <w:spacing w:val="61"/>
          <w:sz w:val="24"/>
        </w:rPr>
        <w:t> </w:t>
      </w:r>
      <w:r>
        <w:rPr>
          <w:sz w:val="24"/>
        </w:rPr>
        <w:t>data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analysis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tabs>
          <w:tab w:pos="3646" w:val="left" w:leader="none"/>
          <w:tab w:pos="5221" w:val="left" w:leader="none"/>
          <w:tab w:pos="6620" w:val="left" w:leader="none"/>
          <w:tab w:pos="8522" w:val="left" w:leader="none"/>
        </w:tabs>
        <w:spacing w:line="360" w:lineRule="auto" w:before="78"/>
        <w:ind w:right="1680"/>
      </w:pPr>
      <w:r>
        <w:rPr/>
        <w:t>capabilities.</w:t>
        <w:tab/>
        <w:t>Nucleic</w:t>
        <w:tab/>
        <w:t>Acids</w:t>
        <w:tab/>
        <w:t>Research,</w:t>
        <w:tab/>
      </w:r>
      <w:r>
        <w:rPr>
          <w:spacing w:val="-1"/>
        </w:rPr>
        <w:t>gkz943.</w:t>
      </w:r>
      <w:r>
        <w:rPr>
          <w:spacing w:val="-65"/>
        </w:rPr>
        <w:t> </w:t>
      </w:r>
      <w:r>
        <w:rPr/>
        <w:t>https://doi.org/10.1093/nar/gkz943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8" w:hanging="360"/>
        <w:jc w:val="both"/>
        <w:rPr>
          <w:sz w:val="24"/>
        </w:rPr>
      </w:pPr>
      <w:r>
        <w:rPr>
          <w:sz w:val="24"/>
        </w:rPr>
        <w:t>de Abreu, V. A. C., Perdigão, J., &amp; Almeida, S. (2021). Metagenomic</w:t>
      </w:r>
      <w:r>
        <w:rPr>
          <w:spacing w:val="1"/>
          <w:sz w:val="24"/>
        </w:rPr>
        <w:t> </w:t>
      </w:r>
      <w:r>
        <w:rPr>
          <w:sz w:val="24"/>
        </w:rPr>
        <w:t>approaches to analyze antimicrobial resistance: An overview. Frontiers in</w:t>
      </w:r>
      <w:r>
        <w:rPr>
          <w:spacing w:val="-64"/>
          <w:sz w:val="24"/>
        </w:rPr>
        <w:t> </w:t>
      </w:r>
      <w:r>
        <w:rPr>
          <w:sz w:val="24"/>
        </w:rPr>
        <w:t>Genetics,</w:t>
      </w:r>
      <w:r>
        <w:rPr>
          <w:spacing w:val="-2"/>
          <w:sz w:val="24"/>
        </w:rPr>
        <w:t> </w:t>
      </w:r>
      <w:r>
        <w:rPr>
          <w:sz w:val="24"/>
        </w:rPr>
        <w:t>11.</w:t>
      </w:r>
      <w:r>
        <w:rPr>
          <w:spacing w:val="-3"/>
          <w:sz w:val="24"/>
        </w:rPr>
        <w:t> </w:t>
      </w:r>
      <w:r>
        <w:rPr>
          <w:sz w:val="24"/>
        </w:rPr>
        <w:t>https://doi.org/10.3389/fgene.2020.575592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810" w:val="left" w:leader="none"/>
          <w:tab w:pos="6552" w:val="left" w:leader="none"/>
          <w:tab w:pos="8365" w:val="left" w:leader="none"/>
        </w:tabs>
        <w:spacing w:line="360" w:lineRule="auto" w:before="2" w:after="0"/>
        <w:ind w:left="1582" w:right="1676" w:hanging="360"/>
        <w:jc w:val="both"/>
        <w:rPr>
          <w:sz w:val="24"/>
        </w:rPr>
      </w:pPr>
      <w:r>
        <w:rPr>
          <w:sz w:val="24"/>
        </w:rPr>
        <w:t>Deiman, B., van Aarle, P., &amp; Sillekens, P. (2002). Characteristics and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nucleic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sequence-based</w:t>
      </w:r>
      <w:r>
        <w:rPr>
          <w:spacing w:val="1"/>
          <w:sz w:val="24"/>
        </w:rPr>
        <w:t> </w:t>
      </w:r>
      <w:r>
        <w:rPr>
          <w:sz w:val="24"/>
        </w:rPr>
        <w:t>amplification</w:t>
      </w:r>
      <w:r>
        <w:rPr>
          <w:spacing w:val="1"/>
          <w:sz w:val="24"/>
        </w:rPr>
        <w:t> </w:t>
      </w:r>
      <w:r>
        <w:rPr>
          <w:sz w:val="24"/>
        </w:rPr>
        <w:t>(NASBA).</w:t>
      </w:r>
      <w:r>
        <w:rPr>
          <w:spacing w:val="1"/>
          <w:sz w:val="24"/>
        </w:rPr>
        <w:t> </w:t>
      </w:r>
      <w:r>
        <w:rPr>
          <w:sz w:val="24"/>
        </w:rPr>
        <w:t>Molecular</w:t>
        <w:tab/>
        <w:t>Biotechnology,</w:t>
        <w:tab/>
        <w:t>20(2),</w:t>
        <w:tab/>
        <w:t>163–180.</w:t>
      </w:r>
      <w:r>
        <w:rPr>
          <w:spacing w:val="-65"/>
          <w:sz w:val="24"/>
        </w:rPr>
        <w:t> </w:t>
      </w:r>
      <w:r>
        <w:rPr>
          <w:sz w:val="24"/>
        </w:rPr>
        <w:t>https://doi.org/10.1385/mb:20:2:163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84" w:hanging="360"/>
        <w:jc w:val="both"/>
        <w:rPr>
          <w:sz w:val="24"/>
        </w:rPr>
      </w:pPr>
      <w:r>
        <w:rPr>
          <w:sz w:val="24"/>
        </w:rPr>
        <w:t>Deneke, C., Rentzsch, R., &amp; Renard, B. Y. (2017). PaPrBaG: A machine</w:t>
      </w:r>
      <w:r>
        <w:rPr>
          <w:spacing w:val="1"/>
          <w:sz w:val="24"/>
        </w:rPr>
        <w:t> </w:t>
      </w:r>
      <w:r>
        <w:rPr>
          <w:sz w:val="24"/>
        </w:rPr>
        <w:t>learning approach for the detection of novel pathogens from NGS data.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Reports,</w:t>
      </w:r>
      <w:r>
        <w:rPr>
          <w:spacing w:val="-3"/>
          <w:sz w:val="24"/>
        </w:rPr>
        <w:t> </w:t>
      </w:r>
      <w:r>
        <w:rPr>
          <w:sz w:val="24"/>
        </w:rPr>
        <w:t>7(1),</w:t>
      </w:r>
      <w:r>
        <w:rPr>
          <w:spacing w:val="-1"/>
          <w:sz w:val="24"/>
        </w:rPr>
        <w:t> </w:t>
      </w:r>
      <w:r>
        <w:rPr>
          <w:sz w:val="24"/>
        </w:rPr>
        <w:t>39194.</w:t>
      </w:r>
      <w:r>
        <w:rPr>
          <w:spacing w:val="-1"/>
          <w:sz w:val="24"/>
        </w:rPr>
        <w:t> </w:t>
      </w:r>
      <w:r>
        <w:rPr>
          <w:sz w:val="24"/>
        </w:rPr>
        <w:t>https://doi.org/10.1038/srep39194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6" w:hanging="360"/>
        <w:jc w:val="both"/>
        <w:rPr>
          <w:sz w:val="24"/>
        </w:rPr>
      </w:pPr>
      <w:r>
        <w:rPr>
          <w:sz w:val="24"/>
        </w:rPr>
        <w:t>Deng, X., Den Bakker, H. C., &amp; Hendriksen, R. S. (2016). Genomic</w:t>
      </w:r>
      <w:r>
        <w:rPr>
          <w:spacing w:val="1"/>
          <w:sz w:val="24"/>
        </w:rPr>
        <w:t> </w:t>
      </w:r>
      <w:r>
        <w:rPr>
          <w:sz w:val="24"/>
        </w:rPr>
        <w:t>Epidemiology:</w:t>
      </w:r>
      <w:r>
        <w:rPr>
          <w:spacing w:val="1"/>
          <w:sz w:val="24"/>
        </w:rPr>
        <w:t> </w:t>
      </w:r>
      <w:r>
        <w:rPr>
          <w:sz w:val="24"/>
        </w:rPr>
        <w:t>Whole-Genome-Sequencing–Powered</w:t>
      </w:r>
      <w:r>
        <w:rPr>
          <w:spacing w:val="1"/>
          <w:sz w:val="24"/>
        </w:rPr>
        <w:t> </w:t>
      </w:r>
      <w:r>
        <w:rPr>
          <w:sz w:val="24"/>
        </w:rPr>
        <w:t>Surveillance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Outbreak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Investigation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Foodborne</w:t>
      </w:r>
      <w:r>
        <w:rPr>
          <w:spacing w:val="-6"/>
          <w:sz w:val="24"/>
        </w:rPr>
        <w:t> </w:t>
      </w:r>
      <w:r>
        <w:rPr>
          <w:sz w:val="24"/>
        </w:rPr>
        <w:t>Bacterial</w:t>
      </w:r>
      <w:r>
        <w:rPr>
          <w:spacing w:val="-10"/>
          <w:sz w:val="24"/>
        </w:rPr>
        <w:t> </w:t>
      </w:r>
      <w:r>
        <w:rPr>
          <w:sz w:val="24"/>
        </w:rPr>
        <w:t>Pathogens.</w:t>
      </w:r>
      <w:r>
        <w:rPr>
          <w:spacing w:val="-19"/>
          <w:sz w:val="24"/>
        </w:rPr>
        <w:t> </w:t>
      </w:r>
      <w:r>
        <w:rPr>
          <w:sz w:val="24"/>
        </w:rPr>
        <w:t>Annual</w:t>
      </w:r>
      <w:r>
        <w:rPr>
          <w:spacing w:val="-8"/>
          <w:sz w:val="24"/>
        </w:rPr>
        <w:t> </w:t>
      </w:r>
      <w:r>
        <w:rPr>
          <w:sz w:val="24"/>
        </w:rPr>
        <w:t>Review</w:t>
      </w:r>
      <w:r>
        <w:rPr>
          <w:spacing w:val="-64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Food</w:t>
      </w:r>
      <w:r>
        <w:rPr>
          <w:spacing w:val="37"/>
          <w:sz w:val="24"/>
        </w:rPr>
        <w:t> </w:t>
      </w:r>
      <w:r>
        <w:rPr>
          <w:sz w:val="24"/>
        </w:rPr>
        <w:t>Science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Technology,</w:t>
      </w:r>
      <w:r>
        <w:rPr>
          <w:spacing w:val="37"/>
          <w:sz w:val="24"/>
        </w:rPr>
        <w:t> </w:t>
      </w:r>
      <w:r>
        <w:rPr>
          <w:sz w:val="24"/>
        </w:rPr>
        <w:t>7(1),</w:t>
      </w:r>
      <w:r>
        <w:rPr>
          <w:spacing w:val="37"/>
          <w:sz w:val="24"/>
        </w:rPr>
        <w:t> </w:t>
      </w:r>
      <w:r>
        <w:rPr>
          <w:sz w:val="24"/>
        </w:rPr>
        <w:t>353-374.</w:t>
      </w:r>
    </w:p>
    <w:p>
      <w:pPr>
        <w:pStyle w:val="BodyText"/>
        <w:jc w:val="left"/>
      </w:pPr>
      <w:r>
        <w:rPr/>
        <w:t>https://doi.org/10.1146/annurev-food-041715-033259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39" w:after="0"/>
        <w:ind w:left="1582" w:right="1683" w:hanging="360"/>
        <w:jc w:val="both"/>
        <w:rPr>
          <w:sz w:val="24"/>
        </w:rPr>
      </w:pPr>
      <w:r>
        <w:rPr>
          <w:sz w:val="24"/>
        </w:rPr>
        <w:t>Donelli, G., Vuotto, C., &amp; Mastromarino, P. (2013). Phenotyping and</w:t>
      </w:r>
      <w:r>
        <w:rPr>
          <w:spacing w:val="1"/>
          <w:sz w:val="24"/>
        </w:rPr>
        <w:t> </w:t>
      </w:r>
      <w:r>
        <w:rPr>
          <w:sz w:val="24"/>
        </w:rPr>
        <w:t>genotyping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classify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probiotic</w:t>
      </w:r>
      <w:r>
        <w:rPr>
          <w:spacing w:val="1"/>
          <w:sz w:val="24"/>
        </w:rPr>
        <w:t> </w:t>
      </w:r>
      <w:r>
        <w:rPr>
          <w:sz w:val="24"/>
        </w:rPr>
        <w:t>microorganism.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Ecology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Disease,</w:t>
      </w:r>
      <w:r>
        <w:rPr>
          <w:spacing w:val="1"/>
          <w:sz w:val="24"/>
        </w:rPr>
        <w:t> </w:t>
      </w:r>
      <w:r>
        <w:rPr>
          <w:sz w:val="24"/>
        </w:rPr>
        <w:t>24(0).</w:t>
      </w:r>
      <w:r>
        <w:rPr>
          <w:color w:val="0462C1"/>
          <w:spacing w:val="1"/>
          <w:sz w:val="24"/>
        </w:rPr>
        <w:t> </w:t>
      </w:r>
      <w:hyperlink r:id="rId15">
        <w:r>
          <w:rPr>
            <w:color w:val="0462C1"/>
            <w:sz w:val="24"/>
            <w:u w:val="single" w:color="0462C1"/>
          </w:rPr>
          <w:t>https://doi.org/10.3402/mehd.v24i0.20105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0" w:after="0"/>
        <w:ind w:left="1582" w:right="0" w:hanging="361"/>
        <w:jc w:val="both"/>
        <w:rPr>
          <w:sz w:val="24"/>
        </w:rPr>
      </w:pPr>
      <w:r>
        <w:rPr>
          <w:spacing w:val="-2"/>
          <w:sz w:val="24"/>
        </w:rPr>
        <w:t>Ellwanger, </w:t>
      </w:r>
      <w:r>
        <w:rPr>
          <w:spacing w:val="-1"/>
          <w:sz w:val="24"/>
        </w:rPr>
        <w:t>J.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H.,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Veiga,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B.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G.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da,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Kaminski, V.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L.,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Valverde-Villegas,</w:t>
      </w:r>
    </w:p>
    <w:p>
      <w:pPr>
        <w:pStyle w:val="BodyText"/>
        <w:spacing w:line="360" w:lineRule="auto" w:before="137"/>
        <w:ind w:right="1674"/>
      </w:pPr>
      <w:r>
        <w:rPr>
          <w:spacing w:val="-1"/>
        </w:rPr>
        <w:t>J.</w:t>
      </w:r>
      <w:r>
        <w:rPr>
          <w:spacing w:val="-9"/>
        </w:rPr>
        <w:t> </w:t>
      </w:r>
      <w:r>
        <w:rPr>
          <w:spacing w:val="-1"/>
        </w:rPr>
        <w:t>M.,</w:t>
      </w:r>
      <w:r>
        <w:rPr>
          <w:spacing w:val="-9"/>
        </w:rPr>
        <w:t> </w:t>
      </w:r>
      <w:r>
        <w:rPr>
          <w:spacing w:val="-1"/>
        </w:rPr>
        <w:t>Freitas,</w:t>
      </w:r>
      <w:r>
        <w:rPr>
          <w:spacing w:val="-22"/>
        </w:rPr>
        <w:t> </w:t>
      </w:r>
      <w:r>
        <w:rPr>
          <w:spacing w:val="-1"/>
        </w:rPr>
        <w:t>A.</w:t>
      </w:r>
      <w:r>
        <w:rPr>
          <w:spacing w:val="-9"/>
        </w:rPr>
        <w:t> </w:t>
      </w:r>
      <w:r>
        <w:rPr>
          <w:spacing w:val="-1"/>
        </w:rPr>
        <w:t>W.</w:t>
      </w:r>
      <w:r>
        <w:rPr>
          <w:spacing w:val="-11"/>
        </w:rPr>
        <w:t> </w:t>
      </w:r>
      <w:r>
        <w:rPr>
          <w:spacing w:val="-1"/>
        </w:rPr>
        <w:t>Q.</w:t>
      </w:r>
      <w:r>
        <w:rPr>
          <w:spacing w:val="-10"/>
        </w:rPr>
        <w:t> </w:t>
      </w:r>
      <w:r>
        <w:rPr>
          <w:spacing w:val="-1"/>
        </w:rPr>
        <w:t>de,</w:t>
      </w:r>
      <w:r>
        <w:rPr>
          <w:spacing w:val="-9"/>
        </w:rPr>
        <w:t> </w:t>
      </w:r>
      <w:r>
        <w:rPr>
          <w:spacing w:val="-1"/>
        </w:rPr>
        <w:t>&amp;</w:t>
      </w:r>
      <w:r>
        <w:rPr>
          <w:spacing w:val="-10"/>
        </w:rPr>
        <w:t> </w:t>
      </w:r>
      <w:r>
        <w:rPr>
          <w:spacing w:val="-1"/>
        </w:rPr>
        <w:t>Chies,</w:t>
      </w:r>
      <w:r>
        <w:rPr>
          <w:spacing w:val="-9"/>
        </w:rPr>
        <w:t> </w:t>
      </w:r>
      <w:r>
        <w:rPr>
          <w:spacing w:val="-1"/>
        </w:rPr>
        <w:t>J.</w:t>
      </w:r>
      <w:r>
        <w:rPr>
          <w:spacing w:val="-21"/>
        </w:rPr>
        <w:t> </w:t>
      </w:r>
      <w:r>
        <w:rPr>
          <w:spacing w:val="-1"/>
        </w:rPr>
        <w:t>A.</w:t>
      </w:r>
      <w:r>
        <w:rPr>
          <w:spacing w:val="-10"/>
        </w:rPr>
        <w:t> </w:t>
      </w:r>
      <w:r>
        <w:rPr>
          <w:spacing w:val="-1"/>
        </w:rPr>
        <w:t>B.</w:t>
      </w:r>
      <w:r>
        <w:rPr>
          <w:spacing w:val="-9"/>
        </w:rPr>
        <w:t> </w:t>
      </w:r>
      <w:r>
        <w:rPr>
          <w:spacing w:val="-1"/>
        </w:rPr>
        <w:t>(2021).</w:t>
      </w:r>
      <w:r>
        <w:rPr>
          <w:spacing w:val="-6"/>
        </w:rPr>
        <w:t> </w:t>
      </w:r>
      <w:r>
        <w:rPr/>
        <w:t>Control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prevention</w:t>
      </w:r>
      <w:r>
        <w:rPr>
          <w:spacing w:val="-64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Genetics</w:t>
      </w:r>
      <w:r>
        <w:rPr>
          <w:spacing w:val="1"/>
        </w:rPr>
        <w:t> </w:t>
      </w:r>
      <w:r>
        <w:rPr/>
        <w:t>and</w:t>
      </w:r>
      <w:r>
        <w:rPr>
          <w:spacing w:val="-64"/>
        </w:rPr>
        <w:t> </w:t>
      </w:r>
      <w:r>
        <w:rPr/>
        <w:t>Molecular Biology, 44(1 suppl 1).</w:t>
      </w:r>
      <w:r>
        <w:rPr>
          <w:color w:val="0462C1"/>
        </w:rPr>
        <w:t> </w:t>
      </w:r>
      <w:hyperlink r:id="rId16">
        <w:r>
          <w:rPr>
            <w:color w:val="0462C1"/>
            <w:u w:val="single" w:color="0462C1"/>
          </w:rPr>
          <w:t>https://doi.org/10.1590/1678-4685-gmb-</w:t>
        </w:r>
      </w:hyperlink>
      <w:r>
        <w:rPr>
          <w:color w:val="0462C1"/>
          <w:spacing w:val="-65"/>
        </w:rPr>
        <w:t> </w:t>
      </w:r>
      <w:hyperlink r:id="rId16">
        <w:r>
          <w:rPr>
            <w:color w:val="0462C1"/>
            <w:u w:val="single" w:color="0462C1"/>
          </w:rPr>
          <w:t>2020-0256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  <w:tab w:pos="8367" w:val="left" w:leader="none"/>
        </w:tabs>
        <w:spacing w:line="360" w:lineRule="auto" w:before="1" w:after="0"/>
        <w:ind w:left="1582" w:right="1675" w:hanging="360"/>
        <w:jc w:val="both"/>
        <w:rPr>
          <w:sz w:val="24"/>
        </w:rPr>
      </w:pPr>
      <w:r>
        <w:rPr>
          <w:color w:val="37393B"/>
          <w:sz w:val="24"/>
        </w:rPr>
        <w:t>Emerson,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D.,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Agulto,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L.,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Liu,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H.,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&amp;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Liu,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L.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(2008).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Identifying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and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characterizing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bacteria 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in 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an 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era 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of 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genomics 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and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proteomics.</w:t>
      </w:r>
      <w:r>
        <w:rPr>
          <w:color w:val="37393B"/>
          <w:spacing w:val="-5"/>
          <w:sz w:val="24"/>
        </w:rPr>
        <w:t> </w:t>
      </w:r>
      <w:r>
        <w:rPr>
          <w:rFonts w:ascii="Arial" w:hAnsi="Arial"/>
          <w:i/>
          <w:color w:val="37393B"/>
          <w:sz w:val="24"/>
        </w:rPr>
        <w:t>Bioscience</w:t>
      </w:r>
      <w:r>
        <w:rPr>
          <w:color w:val="37393B"/>
          <w:sz w:val="24"/>
        </w:rPr>
        <w:t>,</w:t>
      </w:r>
      <w:r>
        <w:rPr>
          <w:color w:val="37393B"/>
          <w:spacing w:val="-2"/>
          <w:sz w:val="24"/>
        </w:rPr>
        <w:t> </w:t>
      </w:r>
      <w:r>
        <w:rPr>
          <w:rFonts w:ascii="Arial" w:hAnsi="Arial"/>
          <w:i/>
          <w:color w:val="37393B"/>
          <w:sz w:val="24"/>
        </w:rPr>
        <w:t>58</w:t>
      </w:r>
      <w:r>
        <w:rPr>
          <w:color w:val="37393B"/>
          <w:sz w:val="24"/>
        </w:rPr>
        <w:t>(10),</w:t>
        <w:tab/>
      </w:r>
      <w:r>
        <w:rPr>
          <w:color w:val="37393B"/>
          <w:spacing w:val="-1"/>
          <w:sz w:val="24"/>
        </w:rPr>
        <w:t>925–936.</w:t>
      </w:r>
      <w:r>
        <w:rPr>
          <w:color w:val="0462C1"/>
          <w:spacing w:val="-64"/>
          <w:sz w:val="24"/>
        </w:rPr>
        <w:t> </w:t>
      </w:r>
      <w:hyperlink r:id="rId17">
        <w:r>
          <w:rPr>
            <w:color w:val="0462C1"/>
            <w:sz w:val="24"/>
            <w:u w:val="single" w:color="0462C1"/>
          </w:rPr>
          <w:t>https://doi.org/10.1641/b581006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6" w:hanging="360"/>
        <w:jc w:val="both"/>
        <w:rPr>
          <w:sz w:val="24"/>
        </w:rPr>
      </w:pPr>
      <w:r>
        <w:rPr>
          <w:sz w:val="24"/>
        </w:rPr>
        <w:t>Fairfax, M. R., Bluth, M. H., &amp; Salimnia, H. (2018). Diagnostic molecular</w:t>
      </w:r>
      <w:r>
        <w:rPr>
          <w:spacing w:val="1"/>
          <w:sz w:val="24"/>
        </w:rPr>
        <w:t> </w:t>
      </w:r>
      <w:r>
        <w:rPr>
          <w:sz w:val="24"/>
        </w:rPr>
        <w:t>microbiology.</w:t>
      </w:r>
      <w:r>
        <w:rPr>
          <w:spacing w:val="1"/>
          <w:sz w:val="24"/>
        </w:rPr>
        <w:t> </w:t>
      </w:r>
      <w:r>
        <w:rPr>
          <w:sz w:val="24"/>
        </w:rPr>
        <w:t>Clinics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1"/>
          <w:sz w:val="24"/>
        </w:rPr>
        <w:t> </w:t>
      </w:r>
      <w:r>
        <w:rPr>
          <w:sz w:val="24"/>
        </w:rPr>
        <w:t>Medicine,</w:t>
      </w:r>
      <w:r>
        <w:rPr>
          <w:spacing w:val="1"/>
          <w:sz w:val="24"/>
        </w:rPr>
        <w:t> </w:t>
      </w:r>
      <w:r>
        <w:rPr>
          <w:sz w:val="24"/>
        </w:rPr>
        <w:t>38(2),</w:t>
      </w:r>
      <w:r>
        <w:rPr>
          <w:spacing w:val="1"/>
          <w:sz w:val="24"/>
        </w:rPr>
        <w:t> </w:t>
      </w:r>
      <w:r>
        <w:rPr>
          <w:sz w:val="24"/>
        </w:rPr>
        <w:t>253–276.</w:t>
      </w:r>
      <w:r>
        <w:rPr>
          <w:color w:val="0462C1"/>
          <w:spacing w:val="1"/>
          <w:sz w:val="24"/>
        </w:rPr>
        <w:t> </w:t>
      </w:r>
      <w:hyperlink r:id="rId18">
        <w:r>
          <w:rPr>
            <w:color w:val="0462C1"/>
            <w:sz w:val="24"/>
            <w:u w:val="single" w:color="0462C1"/>
          </w:rPr>
          <w:t>https://doi.org/10.1016/j.cll.2018.02.004</w:t>
        </w:r>
      </w:hyperlink>
    </w:p>
    <w:p>
      <w:pPr>
        <w:spacing w:after="0" w:line="360" w:lineRule="auto"/>
        <w:jc w:val="both"/>
        <w:rPr>
          <w:sz w:val="24"/>
        </w:rPr>
        <w:sectPr>
          <w:footerReference w:type="default" r:id="rId14"/>
          <w:pgSz w:w="11910" w:h="16840"/>
          <w:pgMar w:footer="1000" w:header="0" w:top="1320" w:bottom="1200" w:left="840" w:right="20"/>
        </w:sect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78" w:after="0"/>
        <w:ind w:left="1582" w:right="1676" w:hanging="360"/>
        <w:jc w:val="both"/>
        <w:rPr>
          <w:sz w:val="24"/>
        </w:rPr>
      </w:pPr>
      <w:r>
        <w:rPr>
          <w:sz w:val="24"/>
        </w:rPr>
        <w:t>Florensa, A. F., Kaas, R. S., Clausen, P. T. L. C., Aytan-Aktug, D., &amp;</w:t>
      </w:r>
      <w:r>
        <w:rPr>
          <w:spacing w:val="1"/>
          <w:sz w:val="24"/>
        </w:rPr>
        <w:t> </w:t>
      </w:r>
      <w:r>
        <w:rPr>
          <w:sz w:val="24"/>
        </w:rPr>
        <w:t>Aarestrup,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(2022).</w:t>
      </w:r>
      <w:r>
        <w:rPr>
          <w:spacing w:val="1"/>
          <w:sz w:val="24"/>
        </w:rPr>
        <w:t> </w:t>
      </w:r>
      <w:r>
        <w:rPr>
          <w:sz w:val="24"/>
        </w:rPr>
        <w:t>ResFinder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genes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next-generation</w:t>
      </w:r>
      <w:r>
        <w:rPr>
          <w:spacing w:val="1"/>
          <w:sz w:val="24"/>
        </w:rPr>
        <w:t> </w:t>
      </w:r>
      <w:r>
        <w:rPr>
          <w:sz w:val="24"/>
        </w:rPr>
        <w:t>sequencing data and prediction of phenotypes from genotypes. Microbial</w:t>
      </w:r>
      <w:r>
        <w:rPr>
          <w:spacing w:val="1"/>
          <w:sz w:val="24"/>
        </w:rPr>
        <w:t> </w:t>
      </w:r>
      <w:r>
        <w:rPr>
          <w:sz w:val="24"/>
        </w:rPr>
        <w:t>Genomics,</w:t>
      </w:r>
      <w:r>
        <w:rPr>
          <w:spacing w:val="-3"/>
          <w:sz w:val="24"/>
        </w:rPr>
        <w:t> </w:t>
      </w:r>
      <w:r>
        <w:rPr>
          <w:sz w:val="24"/>
        </w:rPr>
        <w:t>8(1).</w:t>
      </w:r>
      <w:r>
        <w:rPr>
          <w:spacing w:val="-1"/>
          <w:sz w:val="24"/>
        </w:rPr>
        <w:t> </w:t>
      </w:r>
      <w:r>
        <w:rPr>
          <w:sz w:val="24"/>
        </w:rPr>
        <w:t>https://doi.org/10.1099/mgen.0.000748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848" w:val="left" w:leader="none"/>
          <w:tab w:pos="7008" w:val="left" w:leader="none"/>
          <w:tab w:pos="8899" w:val="left" w:leader="none"/>
        </w:tabs>
        <w:spacing w:line="360" w:lineRule="auto" w:before="2" w:after="0"/>
        <w:ind w:left="1582" w:right="1676" w:hanging="360"/>
        <w:jc w:val="both"/>
        <w:rPr>
          <w:sz w:val="24"/>
        </w:rPr>
      </w:pPr>
      <w:r>
        <w:rPr>
          <w:sz w:val="24"/>
        </w:rPr>
        <w:t>Franco-Duarte, R., Černáková, L., Kadam, S., S. Kaushik, K., Salehi, B.,</w:t>
      </w:r>
      <w:r>
        <w:rPr>
          <w:spacing w:val="-64"/>
          <w:sz w:val="24"/>
        </w:rPr>
        <w:t> </w:t>
      </w:r>
      <w:r>
        <w:rPr>
          <w:w w:val="95"/>
          <w:sz w:val="24"/>
        </w:rPr>
        <w:t>Bevilacqua, A., Corbo, M. R., Antolak, H., Dybka-Stępień, K., Leszczewicz,</w:t>
      </w:r>
      <w:r>
        <w:rPr>
          <w:spacing w:val="-61"/>
          <w:w w:val="95"/>
          <w:sz w:val="24"/>
        </w:rPr>
        <w:t> </w:t>
      </w:r>
      <w:r>
        <w:rPr>
          <w:spacing w:val="-1"/>
          <w:sz w:val="24"/>
        </w:rPr>
        <w:t>M., Relison </w:t>
      </w:r>
      <w:r>
        <w:rPr>
          <w:sz w:val="24"/>
        </w:rPr>
        <w:t>Tintino, S., Alexandrino de Souza, V. C., Sharifi-Rad, J., Melo</w:t>
      </w:r>
      <w:r>
        <w:rPr>
          <w:spacing w:val="-65"/>
          <w:sz w:val="24"/>
        </w:rPr>
        <w:t> </w:t>
      </w:r>
      <w:r>
        <w:rPr>
          <w:sz w:val="24"/>
        </w:rPr>
        <w:t>Coutinho, H. D., Martins, N., &amp; Rodrigues, C. F. (2019). Advances in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biological</w:t>
      </w:r>
      <w:r>
        <w:rPr>
          <w:spacing w:val="-9"/>
          <w:sz w:val="24"/>
        </w:rPr>
        <w:t> </w:t>
      </w:r>
      <w:r>
        <w:rPr>
          <w:sz w:val="24"/>
        </w:rPr>
        <w:t>methods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identify</w:t>
      </w:r>
      <w:r>
        <w:rPr>
          <w:spacing w:val="-8"/>
          <w:sz w:val="24"/>
        </w:rPr>
        <w:t> </w:t>
      </w:r>
      <w:r>
        <w:rPr>
          <w:sz w:val="24"/>
        </w:rPr>
        <w:t>microorganisms—from</w:t>
      </w:r>
      <w:r>
        <w:rPr>
          <w:spacing w:val="-11"/>
          <w:sz w:val="24"/>
        </w:rPr>
        <w:t> </w:t>
      </w:r>
      <w:r>
        <w:rPr>
          <w:sz w:val="24"/>
        </w:rPr>
        <w:t>past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4"/>
          <w:sz w:val="24"/>
        </w:rPr>
        <w:t> </w:t>
      </w:r>
      <w:r>
        <w:rPr>
          <w:sz w:val="24"/>
        </w:rPr>
        <w:t>present.</w:t>
        <w:tab/>
        <w:t>Microorganisms,</w:t>
        <w:tab/>
        <w:t>7(5),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130.</w:t>
      </w:r>
    </w:p>
    <w:p>
      <w:pPr>
        <w:pStyle w:val="BodyText"/>
        <w:jc w:val="left"/>
      </w:pPr>
      <w:hyperlink r:id="rId20">
        <w:r>
          <w:rPr>
            <w:color w:val="0462C1"/>
            <w:u w:val="single" w:color="0462C1"/>
          </w:rPr>
          <w:t>https://doi.org/10.3390/microorganisms7050130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37" w:after="0"/>
        <w:ind w:left="1582" w:right="1674" w:hanging="360"/>
        <w:jc w:val="both"/>
        <w:rPr>
          <w:sz w:val="24"/>
        </w:rPr>
      </w:pPr>
      <w:r>
        <w:rPr>
          <w:sz w:val="24"/>
        </w:rPr>
        <w:t>Gardy, J. L., &amp; Loman, N. J. (2018). Towards a genomics-informed, real-</w:t>
      </w:r>
      <w:r>
        <w:rPr>
          <w:spacing w:val="1"/>
          <w:sz w:val="24"/>
        </w:rPr>
        <w:t> </w:t>
      </w:r>
      <w:r>
        <w:rPr>
          <w:sz w:val="24"/>
        </w:rPr>
        <w:t>time, global pathogen surveillance system. Nature Reviews. Genetics,</w:t>
      </w:r>
      <w:r>
        <w:rPr>
          <w:spacing w:val="1"/>
          <w:sz w:val="24"/>
        </w:rPr>
        <w:t> </w:t>
      </w:r>
      <w:r>
        <w:rPr>
          <w:sz w:val="24"/>
        </w:rPr>
        <w:t>19(1),</w:t>
      </w:r>
      <w:r>
        <w:rPr>
          <w:spacing w:val="-1"/>
          <w:sz w:val="24"/>
        </w:rPr>
        <w:t> </w:t>
      </w:r>
      <w:r>
        <w:rPr>
          <w:sz w:val="24"/>
        </w:rPr>
        <w:t>9–20. https://doi.org/10.1038/nrg.2017.88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80" w:hanging="360"/>
        <w:jc w:val="both"/>
        <w:rPr>
          <w:sz w:val="24"/>
        </w:rPr>
      </w:pPr>
      <w:r>
        <w:rPr>
          <w:sz w:val="24"/>
        </w:rPr>
        <w:t>Genetics and Biotechnology Department, Strategic Center for Diabetes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medicine,</w:t>
      </w:r>
      <w:r>
        <w:rPr>
          <w:spacing w:val="-3"/>
          <w:sz w:val="24"/>
        </w:rPr>
        <w:t> </w:t>
      </w:r>
      <w:r>
        <w:rPr>
          <w:sz w:val="24"/>
        </w:rPr>
        <w:t>King</w:t>
      </w:r>
      <w:r>
        <w:rPr>
          <w:spacing w:val="-3"/>
          <w:sz w:val="24"/>
        </w:rPr>
        <w:t> </w:t>
      </w:r>
      <w:r>
        <w:rPr>
          <w:sz w:val="24"/>
        </w:rPr>
        <w:t>Saud</w:t>
      </w:r>
      <w:r>
        <w:rPr>
          <w:spacing w:val="-4"/>
          <w:sz w:val="24"/>
        </w:rPr>
        <w:t> </w:t>
      </w:r>
      <w:r>
        <w:rPr>
          <w:sz w:val="24"/>
        </w:rPr>
        <w:t>University,</w:t>
      </w:r>
      <w:r>
        <w:rPr>
          <w:spacing w:val="-4"/>
          <w:sz w:val="24"/>
        </w:rPr>
        <w:t> </w:t>
      </w:r>
      <w:r>
        <w:rPr>
          <w:sz w:val="24"/>
        </w:rPr>
        <w:t>KSA,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Saeb,</w:t>
      </w:r>
      <w:r>
        <w:rPr>
          <w:spacing w:val="-16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T.</w:t>
      </w:r>
    </w:p>
    <w:p>
      <w:pPr>
        <w:pStyle w:val="BodyText"/>
        <w:tabs>
          <w:tab w:pos="3750" w:val="left" w:leader="none"/>
          <w:tab w:pos="6501" w:val="left" w:leader="none"/>
          <w:tab w:pos="8416" w:val="left" w:leader="none"/>
        </w:tabs>
        <w:spacing w:line="360" w:lineRule="auto" w:before="1"/>
        <w:ind w:right="1673"/>
      </w:pPr>
      <w:r>
        <w:rPr/>
        <w:t>M.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Bioinformatics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diseases.</w:t>
        <w:tab/>
        <w:t>Bioinformation,</w:t>
        <w:tab/>
        <w:t>14(01),</w:t>
      </w:r>
      <w:r>
        <w:rPr>
          <w:rFonts w:ascii="Times New Roman"/>
        </w:rPr>
        <w:tab/>
      </w:r>
      <w:r>
        <w:rPr/>
        <w:t>031-035.</w:t>
      </w:r>
    </w:p>
    <w:p>
      <w:pPr>
        <w:pStyle w:val="BodyText"/>
        <w:jc w:val="left"/>
      </w:pPr>
      <w:r>
        <w:rPr/>
        <w:t>https://doi.org/10.6026/97320630014031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37" w:after="0"/>
        <w:ind w:left="1582" w:right="1676" w:hanging="360"/>
        <w:jc w:val="both"/>
        <w:rPr>
          <w:sz w:val="24"/>
        </w:rPr>
      </w:pPr>
      <w:r>
        <w:rPr>
          <w:sz w:val="24"/>
        </w:rPr>
        <w:t>Gilbert, G. L. (2002). Molecular diagnostics in infectious diseases and</w:t>
      </w:r>
      <w:r>
        <w:rPr>
          <w:spacing w:val="1"/>
          <w:sz w:val="24"/>
        </w:rPr>
        <w:t> </w:t>
      </w:r>
      <w:r>
        <w:rPr>
          <w:sz w:val="24"/>
        </w:rPr>
        <w:t>public health microbiology: cottage industry to postgenomics. Trends in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Medicine,</w:t>
      </w:r>
      <w:r>
        <w:rPr>
          <w:spacing w:val="1"/>
          <w:sz w:val="24"/>
        </w:rPr>
        <w:t> </w:t>
      </w:r>
      <w:r>
        <w:rPr>
          <w:sz w:val="24"/>
        </w:rPr>
        <w:t>8(6),</w:t>
      </w:r>
      <w:r>
        <w:rPr>
          <w:spacing w:val="1"/>
          <w:sz w:val="24"/>
        </w:rPr>
        <w:t> </w:t>
      </w:r>
      <w:r>
        <w:rPr>
          <w:sz w:val="24"/>
        </w:rPr>
        <w:t>280–287.</w:t>
      </w:r>
      <w:r>
        <w:rPr>
          <w:color w:val="0462C1"/>
          <w:spacing w:val="1"/>
          <w:sz w:val="24"/>
        </w:rPr>
        <w:t> </w:t>
      </w:r>
      <w:hyperlink r:id="rId21">
        <w:r>
          <w:rPr>
            <w:color w:val="0462C1"/>
            <w:sz w:val="24"/>
            <w:u w:val="single" w:color="0462C1"/>
          </w:rPr>
          <w:t>https://doi.org/10.1016/s1471-</w:t>
        </w:r>
      </w:hyperlink>
      <w:r>
        <w:rPr>
          <w:color w:val="0462C1"/>
          <w:spacing w:val="1"/>
          <w:sz w:val="24"/>
        </w:rPr>
        <w:t> </w:t>
      </w:r>
      <w:hyperlink r:id="rId21">
        <w:r>
          <w:rPr>
            <w:color w:val="0462C1"/>
            <w:sz w:val="24"/>
            <w:u w:val="single" w:color="0462C1"/>
          </w:rPr>
          <w:t>4914(02)02349-3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522" w:val="left" w:leader="none"/>
          <w:tab w:pos="4887" w:val="left" w:leader="none"/>
          <w:tab w:pos="6370" w:val="left" w:leader="none"/>
          <w:tab w:pos="8497" w:val="left" w:leader="none"/>
        </w:tabs>
        <w:spacing w:line="360" w:lineRule="auto" w:before="1" w:after="0"/>
        <w:ind w:left="1582" w:right="1681" w:hanging="360"/>
        <w:jc w:val="both"/>
        <w:rPr>
          <w:sz w:val="24"/>
        </w:rPr>
      </w:pPr>
      <w:r>
        <w:rPr>
          <w:spacing w:val="-1"/>
          <w:sz w:val="24"/>
        </w:rPr>
        <w:t>Godini,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R.,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Fallahi,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H.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(2019).</w:t>
      </w:r>
      <w:r>
        <w:rPr>
          <w:spacing w:val="-17"/>
          <w:sz w:val="24"/>
        </w:rPr>
        <w:t> </w:t>
      </w:r>
      <w:r>
        <w:rPr>
          <w:sz w:val="24"/>
        </w:rPr>
        <w:t>A</w:t>
      </w:r>
      <w:r>
        <w:rPr>
          <w:spacing w:val="-17"/>
          <w:sz w:val="24"/>
        </w:rPr>
        <w:t> </w:t>
      </w:r>
      <w:r>
        <w:rPr>
          <w:sz w:val="24"/>
        </w:rPr>
        <w:t>brief</w:t>
      </w:r>
      <w:r>
        <w:rPr>
          <w:spacing w:val="-7"/>
          <w:sz w:val="24"/>
        </w:rPr>
        <w:t> </w:t>
      </w:r>
      <w:r>
        <w:rPr>
          <w:sz w:val="24"/>
        </w:rPr>
        <w:t>overview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concepts,</w:t>
      </w:r>
      <w:r>
        <w:rPr>
          <w:spacing w:val="-4"/>
          <w:sz w:val="24"/>
        </w:rPr>
        <w:t> </w:t>
      </w:r>
      <w:r>
        <w:rPr>
          <w:sz w:val="24"/>
        </w:rPr>
        <w:t>methods</w:t>
      </w:r>
      <w:r>
        <w:rPr>
          <w:spacing w:val="-64"/>
          <w:sz w:val="24"/>
        </w:rPr>
        <w:t> </w:t>
      </w:r>
      <w:r>
        <w:rPr>
          <w:sz w:val="24"/>
        </w:rPr>
        <w:t>and computational tools used in phylogenetic tree construction and gene</w:t>
      </w:r>
      <w:r>
        <w:rPr>
          <w:spacing w:val="1"/>
          <w:sz w:val="24"/>
        </w:rPr>
        <w:t> </w:t>
      </w:r>
      <w:r>
        <w:rPr>
          <w:sz w:val="24"/>
        </w:rPr>
        <w:t>prediction.</w:t>
        <w:tab/>
        <w:t>Meta</w:t>
        <w:tab/>
        <w:t>Gene,</w:t>
        <w:tab/>
        <w:t>21(100586),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100586.</w:t>
      </w:r>
    </w:p>
    <w:p>
      <w:pPr>
        <w:pStyle w:val="BodyText"/>
        <w:spacing w:before="1"/>
        <w:jc w:val="left"/>
      </w:pPr>
      <w:hyperlink r:id="rId22">
        <w:r>
          <w:rPr>
            <w:color w:val="0462C1"/>
            <w:u w:val="single" w:color="0462C1"/>
          </w:rPr>
          <w:t>https://doi.org/10.1016/j.mgene.2019.100586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37" w:after="0"/>
        <w:ind w:left="1582" w:right="1676" w:hanging="360"/>
        <w:jc w:val="both"/>
        <w:rPr>
          <w:sz w:val="24"/>
        </w:rPr>
      </w:pPr>
      <w:r>
        <w:rPr>
          <w:spacing w:val="-2"/>
          <w:sz w:val="24"/>
        </w:rPr>
        <w:t>Grisold,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J.,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Leitner,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Mühlbauer,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G.,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Marth,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Kessler,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H.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H.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(2002).</w:t>
      </w:r>
      <w:r>
        <w:rPr>
          <w:spacing w:val="-64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methicillin-resistant</w:t>
      </w:r>
      <w:r>
        <w:rPr>
          <w:spacing w:val="1"/>
          <w:sz w:val="24"/>
        </w:rPr>
        <w:t> </w:t>
      </w:r>
      <w:r>
        <w:rPr>
          <w:sz w:val="24"/>
        </w:rPr>
        <w:t>Staphylococcus</w:t>
      </w:r>
      <w:r>
        <w:rPr>
          <w:spacing w:val="1"/>
          <w:sz w:val="24"/>
        </w:rPr>
        <w:t> </w:t>
      </w:r>
      <w:r>
        <w:rPr>
          <w:sz w:val="24"/>
        </w:rPr>
        <w:t>aureus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simultaneous confirmation by automated nucleic acid extraction and real-</w:t>
      </w:r>
      <w:r>
        <w:rPr>
          <w:spacing w:val="-64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PCR.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Microbiology,</w:t>
      </w:r>
      <w:r>
        <w:rPr>
          <w:spacing w:val="1"/>
          <w:sz w:val="24"/>
        </w:rPr>
        <w:t> </w:t>
      </w:r>
      <w:r>
        <w:rPr>
          <w:sz w:val="24"/>
        </w:rPr>
        <w:t>40(7),</w:t>
      </w:r>
      <w:r>
        <w:rPr>
          <w:spacing w:val="1"/>
          <w:sz w:val="24"/>
        </w:rPr>
        <w:t> </w:t>
      </w:r>
      <w:r>
        <w:rPr>
          <w:sz w:val="24"/>
        </w:rPr>
        <w:t>2392–2397.</w:t>
      </w:r>
      <w:r>
        <w:rPr>
          <w:color w:val="0462C1"/>
          <w:spacing w:val="1"/>
          <w:sz w:val="24"/>
        </w:rPr>
        <w:t> </w:t>
      </w:r>
      <w:hyperlink r:id="rId23">
        <w:r>
          <w:rPr>
            <w:color w:val="0462C1"/>
            <w:sz w:val="24"/>
            <w:u w:val="single" w:color="0462C1"/>
          </w:rPr>
          <w:t>https://doi.org/10.1128/jcm.40.7.2392-2397.2002</w:t>
        </w:r>
      </w:hyperlink>
    </w:p>
    <w:p>
      <w:pPr>
        <w:spacing w:after="0" w:line="360" w:lineRule="auto"/>
        <w:jc w:val="both"/>
        <w:rPr>
          <w:sz w:val="24"/>
        </w:rPr>
        <w:sectPr>
          <w:footerReference w:type="default" r:id="rId19"/>
          <w:pgSz w:w="11910" w:h="16840"/>
          <w:pgMar w:footer="1000" w:header="0" w:top="1320" w:bottom="1200" w:left="840" w:right="2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453" w:val="left" w:leader="none"/>
          <w:tab w:pos="5832" w:val="left" w:leader="none"/>
          <w:tab w:pos="7967" w:val="left" w:leader="none"/>
        </w:tabs>
        <w:spacing w:line="360" w:lineRule="auto" w:before="78" w:after="0"/>
        <w:ind w:left="1582" w:right="1676" w:hanging="360"/>
        <w:jc w:val="both"/>
        <w:rPr>
          <w:sz w:val="24"/>
        </w:rPr>
      </w:pPr>
      <w:r>
        <w:rPr>
          <w:sz w:val="24"/>
        </w:rPr>
        <w:t>Gschwind, R., Ugarcina Perovic, S., Weiss, M., Petitjean, M., Lao, J.,</w:t>
      </w:r>
      <w:r>
        <w:rPr>
          <w:spacing w:val="1"/>
          <w:sz w:val="24"/>
        </w:rPr>
        <w:t> </w:t>
      </w:r>
      <w:r>
        <w:rPr>
          <w:sz w:val="24"/>
        </w:rPr>
        <w:t>Coelho, L. P., &amp; Ruppé, E. (2023). ResFinderFG v2.0: A database of</w:t>
      </w:r>
      <w:r>
        <w:rPr>
          <w:spacing w:val="1"/>
          <w:sz w:val="24"/>
        </w:rPr>
        <w:t> </w:t>
      </w:r>
      <w:r>
        <w:rPr>
          <w:sz w:val="24"/>
        </w:rPr>
        <w:t>antibiotic resistance genes obtained by functional metagenomics. Nucleic</w:t>
      </w:r>
      <w:r>
        <w:rPr>
          <w:spacing w:val="-64"/>
          <w:sz w:val="24"/>
        </w:rPr>
        <w:t> </w:t>
      </w:r>
      <w:r>
        <w:rPr>
          <w:sz w:val="24"/>
        </w:rPr>
        <w:t>Acids</w:t>
        <w:tab/>
        <w:t>Research,</w:t>
        <w:tab/>
        <w:t>51(W1),</w:t>
        <w:tab/>
      </w:r>
      <w:r>
        <w:rPr>
          <w:spacing w:val="-1"/>
          <w:sz w:val="24"/>
        </w:rPr>
        <w:t>W493-W500.</w:t>
      </w:r>
      <w:r>
        <w:rPr>
          <w:spacing w:val="-65"/>
          <w:sz w:val="24"/>
        </w:rPr>
        <w:t> </w:t>
      </w:r>
      <w:r>
        <w:rPr>
          <w:sz w:val="24"/>
        </w:rPr>
        <w:t>https://doi.org/10.1093/nar/gkad384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2" w:after="0"/>
        <w:ind w:left="1582" w:right="1678" w:hanging="360"/>
        <w:jc w:val="both"/>
        <w:rPr>
          <w:sz w:val="24"/>
        </w:rPr>
      </w:pPr>
      <w:r>
        <w:rPr>
          <w:sz w:val="24"/>
        </w:rPr>
        <w:t>Gupta, A., Saha, S., &amp; Khanna, S. (2020). Therapies to modulate gut</w:t>
      </w:r>
      <w:r>
        <w:rPr>
          <w:spacing w:val="1"/>
          <w:sz w:val="24"/>
        </w:rPr>
        <w:t> </w:t>
      </w:r>
      <w:r>
        <w:rPr>
          <w:sz w:val="24"/>
        </w:rPr>
        <w:t>microbiota: Past, present and future. World Journal of Gastroenterology:</w:t>
      </w:r>
      <w:r>
        <w:rPr>
          <w:spacing w:val="1"/>
          <w:sz w:val="24"/>
        </w:rPr>
        <w:t> </w:t>
      </w:r>
      <w:r>
        <w:rPr>
          <w:sz w:val="24"/>
        </w:rPr>
        <w:t>WJG,</w:t>
      </w:r>
      <w:r>
        <w:rPr>
          <w:spacing w:val="-1"/>
          <w:sz w:val="24"/>
        </w:rPr>
        <w:t> </w:t>
      </w:r>
      <w:r>
        <w:rPr>
          <w:sz w:val="24"/>
        </w:rPr>
        <w:t>26(8),</w:t>
      </w:r>
      <w:r>
        <w:rPr>
          <w:spacing w:val="-3"/>
          <w:sz w:val="24"/>
        </w:rPr>
        <w:t> </w:t>
      </w:r>
      <w:r>
        <w:rPr>
          <w:sz w:val="24"/>
        </w:rPr>
        <w:t>777–788.</w:t>
      </w:r>
      <w:r>
        <w:rPr>
          <w:spacing w:val="-3"/>
          <w:sz w:val="24"/>
        </w:rPr>
        <w:t> </w:t>
      </w:r>
      <w:r>
        <w:rPr>
          <w:sz w:val="24"/>
        </w:rPr>
        <w:t>https://doi.org/10.3748/wjg.v26.i8.777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75" w:lineRule="exact" w:before="0" w:after="0"/>
        <w:ind w:left="1582" w:right="0" w:hanging="361"/>
        <w:jc w:val="both"/>
        <w:rPr>
          <w:sz w:val="24"/>
        </w:rPr>
      </w:pPr>
      <w:r>
        <w:rPr>
          <w:sz w:val="24"/>
        </w:rPr>
        <w:t>Harris,</w:t>
      </w:r>
      <w:r>
        <w:rPr>
          <w:spacing w:val="8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R.,</w:t>
      </w:r>
      <w:r>
        <w:rPr>
          <w:spacing w:val="9"/>
          <w:sz w:val="24"/>
        </w:rPr>
        <w:t> </w:t>
      </w:r>
      <w:r>
        <w:rPr>
          <w:sz w:val="24"/>
        </w:rPr>
        <w:t>Cartwright,</w:t>
      </w:r>
      <w:r>
        <w:rPr>
          <w:spacing w:val="9"/>
          <w:sz w:val="24"/>
        </w:rPr>
        <w:t> </w:t>
      </w:r>
      <w:r>
        <w:rPr>
          <w:sz w:val="24"/>
        </w:rPr>
        <w:t>E.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7"/>
          <w:sz w:val="24"/>
        </w:rPr>
        <w:t> </w:t>
      </w:r>
      <w:r>
        <w:rPr>
          <w:sz w:val="24"/>
        </w:rPr>
        <w:t>P.,</w:t>
      </w:r>
      <w:r>
        <w:rPr>
          <w:spacing w:val="2"/>
          <w:sz w:val="24"/>
        </w:rPr>
        <w:t> </w:t>
      </w:r>
      <w:r>
        <w:rPr>
          <w:sz w:val="24"/>
        </w:rPr>
        <w:t>Török,</w:t>
      </w:r>
      <w:r>
        <w:rPr>
          <w:spacing w:val="7"/>
          <w:sz w:val="24"/>
        </w:rPr>
        <w:t> </w:t>
      </w:r>
      <w:r>
        <w:rPr>
          <w:sz w:val="24"/>
        </w:rPr>
        <w:t>M.</w:t>
      </w:r>
      <w:r>
        <w:rPr>
          <w:spacing w:val="7"/>
          <w:sz w:val="24"/>
        </w:rPr>
        <w:t> </w:t>
      </w:r>
      <w:r>
        <w:rPr>
          <w:sz w:val="24"/>
        </w:rPr>
        <w:t>E.,</w:t>
      </w:r>
      <w:r>
        <w:rPr>
          <w:spacing w:val="9"/>
          <w:sz w:val="24"/>
        </w:rPr>
        <w:t> </w:t>
      </w:r>
      <w:r>
        <w:rPr>
          <w:sz w:val="24"/>
        </w:rPr>
        <w:t>Holden,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T.</w:t>
      </w:r>
      <w:r>
        <w:rPr>
          <w:spacing w:val="9"/>
          <w:sz w:val="24"/>
        </w:rPr>
        <w:t> </w:t>
      </w:r>
      <w:r>
        <w:rPr>
          <w:sz w:val="24"/>
        </w:rPr>
        <w:t>G.,</w:t>
      </w:r>
      <w:r>
        <w:rPr>
          <w:spacing w:val="6"/>
          <w:sz w:val="24"/>
        </w:rPr>
        <w:t> </w:t>
      </w:r>
      <w:r>
        <w:rPr>
          <w:sz w:val="24"/>
        </w:rPr>
        <w:t>Brown,</w:t>
      </w:r>
    </w:p>
    <w:p>
      <w:pPr>
        <w:pStyle w:val="BodyText"/>
        <w:spacing w:line="360" w:lineRule="auto" w:before="139"/>
        <w:ind w:right="1676"/>
      </w:pPr>
      <w:r>
        <w:rPr/>
        <w:t>N. M., Ogilvy-Stuart, A. L., Ellington, M. J., Quail, M. A., Bentley, S. D.,</w:t>
      </w:r>
      <w:r>
        <w:rPr>
          <w:spacing w:val="1"/>
        </w:rPr>
        <w:t> </w:t>
      </w:r>
      <w:r>
        <w:rPr/>
        <w:t>Parkhill,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Peacock,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Whole-genome</w:t>
      </w:r>
      <w:r>
        <w:rPr>
          <w:spacing w:val="1"/>
        </w:rPr>
        <w:t> </w:t>
      </w:r>
      <w:r>
        <w:rPr/>
        <w:t>sequencing</w:t>
      </w:r>
      <w:r>
        <w:rPr>
          <w:spacing w:val="1"/>
        </w:rPr>
        <w:t> </w:t>
      </w:r>
      <w:r>
        <w:rPr/>
        <w:t>for</w:t>
      </w:r>
      <w:r>
        <w:rPr>
          <w:spacing w:val="-64"/>
        </w:rPr>
        <w:t> </w:t>
      </w:r>
      <w:r>
        <w:rPr/>
        <w:t>analysis of an outbreak of meticillin-resistant Staphylococcus aureus: 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Lancet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13(2),</w:t>
      </w:r>
      <w:r>
        <w:rPr>
          <w:spacing w:val="1"/>
        </w:rPr>
        <w:t> </w:t>
      </w:r>
      <w:r>
        <w:rPr/>
        <w:t>130–136.</w:t>
      </w:r>
      <w:r>
        <w:rPr>
          <w:spacing w:val="1"/>
        </w:rPr>
        <w:t> </w:t>
      </w:r>
      <w:r>
        <w:rPr/>
        <w:t>https://doi.org/10.1016/S1473-3099(12)70268-2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2965" w:val="left" w:leader="none"/>
          <w:tab w:pos="5309" w:val="left" w:leader="none"/>
          <w:tab w:pos="6938" w:val="left" w:leader="none"/>
          <w:tab w:pos="8228" w:val="left" w:leader="none"/>
        </w:tabs>
        <w:spacing w:line="360" w:lineRule="auto" w:before="0" w:after="0"/>
        <w:ind w:left="1582" w:right="1679" w:hanging="360"/>
        <w:jc w:val="both"/>
        <w:rPr>
          <w:sz w:val="24"/>
        </w:rPr>
      </w:pPr>
      <w:r>
        <w:rPr>
          <w:sz w:val="24"/>
        </w:rPr>
        <w:t>Hogeweg, P. (2011). The Roots of Bioinformatics in Theoretical Biology.</w:t>
      </w:r>
      <w:r>
        <w:rPr>
          <w:spacing w:val="1"/>
          <w:sz w:val="24"/>
        </w:rPr>
        <w:t> </w:t>
      </w:r>
      <w:r>
        <w:rPr>
          <w:sz w:val="24"/>
        </w:rPr>
        <w:t>PLoS</w:t>
        <w:tab/>
        <w:t>Computational</w:t>
        <w:tab/>
        <w:t>Biology,</w:t>
        <w:tab/>
        <w:t>7(3),</w:t>
        <w:tab/>
        <w:t>e1002021.</w:t>
      </w:r>
      <w:r>
        <w:rPr>
          <w:spacing w:val="-65"/>
          <w:sz w:val="24"/>
        </w:rPr>
        <w:t> </w:t>
      </w:r>
      <w:r>
        <w:rPr>
          <w:sz w:val="24"/>
        </w:rPr>
        <w:t>https://doi.org/10.1371/journal.pcbi.1002021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6" w:hanging="360"/>
        <w:jc w:val="both"/>
        <w:rPr>
          <w:sz w:val="24"/>
        </w:rPr>
      </w:pPr>
      <w:r>
        <w:rPr>
          <w:sz w:val="24"/>
        </w:rPr>
        <w:t>Hoisington, D., Khairallah, M., Reeves, T., Ribaut, J.-M., Skovmand, B.,</w:t>
      </w:r>
      <w:r>
        <w:rPr>
          <w:spacing w:val="1"/>
          <w:sz w:val="24"/>
        </w:rPr>
        <w:t> </w:t>
      </w:r>
      <w:r>
        <w:rPr>
          <w:sz w:val="24"/>
        </w:rPr>
        <w:t>Taba,</w:t>
      </w:r>
      <w:r>
        <w:rPr>
          <w:spacing w:val="-10"/>
          <w:sz w:val="24"/>
        </w:rPr>
        <w:t> </w:t>
      </w:r>
      <w:r>
        <w:rPr>
          <w:sz w:val="24"/>
        </w:rPr>
        <w:t>S.,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Warburton,</w:t>
      </w:r>
      <w:r>
        <w:rPr>
          <w:spacing w:val="-10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(1999).</w:t>
      </w:r>
      <w:r>
        <w:rPr>
          <w:spacing w:val="-11"/>
          <w:sz w:val="24"/>
        </w:rPr>
        <w:t> </w:t>
      </w:r>
      <w:r>
        <w:rPr>
          <w:sz w:val="24"/>
        </w:rPr>
        <w:t>Plant</w:t>
      </w:r>
      <w:r>
        <w:rPr>
          <w:spacing w:val="-9"/>
          <w:sz w:val="24"/>
        </w:rPr>
        <w:t> </w:t>
      </w:r>
      <w:r>
        <w:rPr>
          <w:sz w:val="24"/>
        </w:rPr>
        <w:t>genetic</w:t>
      </w:r>
      <w:r>
        <w:rPr>
          <w:spacing w:val="-9"/>
          <w:sz w:val="24"/>
        </w:rPr>
        <w:t> </w:t>
      </w:r>
      <w:r>
        <w:rPr>
          <w:sz w:val="24"/>
        </w:rPr>
        <w:t>resources:</w:t>
      </w:r>
      <w:r>
        <w:rPr>
          <w:spacing w:val="-8"/>
          <w:sz w:val="24"/>
        </w:rPr>
        <w:t> </w:t>
      </w:r>
      <w:r>
        <w:rPr>
          <w:sz w:val="24"/>
        </w:rPr>
        <w:t>What</w:t>
      </w:r>
      <w:r>
        <w:rPr>
          <w:spacing w:val="-8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they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contribute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toward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increased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crop</w:t>
      </w:r>
      <w:r>
        <w:rPr>
          <w:spacing w:val="-18"/>
          <w:sz w:val="24"/>
        </w:rPr>
        <w:t> </w:t>
      </w:r>
      <w:r>
        <w:rPr>
          <w:sz w:val="24"/>
        </w:rPr>
        <w:t>productivity?</w:t>
      </w:r>
      <w:r>
        <w:rPr>
          <w:spacing w:val="-18"/>
          <w:sz w:val="24"/>
        </w:rPr>
        <w:t> </w:t>
      </w:r>
      <w:r>
        <w:rPr>
          <w:sz w:val="24"/>
        </w:rPr>
        <w:t>Proceedings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National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Academy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Sciences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United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States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26"/>
          <w:sz w:val="24"/>
        </w:rPr>
        <w:t> </w:t>
      </w:r>
      <w:r>
        <w:rPr>
          <w:sz w:val="24"/>
        </w:rPr>
        <w:t>America,</w:t>
      </w:r>
      <w:r>
        <w:rPr>
          <w:spacing w:val="-11"/>
          <w:sz w:val="24"/>
        </w:rPr>
        <w:t> </w:t>
      </w:r>
      <w:r>
        <w:rPr>
          <w:sz w:val="24"/>
        </w:rPr>
        <w:t>96(11),</w:t>
      </w:r>
      <w:r>
        <w:rPr>
          <w:spacing w:val="-12"/>
          <w:sz w:val="24"/>
        </w:rPr>
        <w:t> </w:t>
      </w:r>
      <w:r>
        <w:rPr>
          <w:sz w:val="24"/>
        </w:rPr>
        <w:t>5937–5943.</w:t>
      </w:r>
      <w:r>
        <w:rPr>
          <w:spacing w:val="-65"/>
          <w:sz w:val="24"/>
        </w:rPr>
        <w:t> </w:t>
      </w:r>
      <w:r>
        <w:rPr>
          <w:sz w:val="24"/>
        </w:rPr>
        <w:t>https://doi.org/10.1073/pnas.96.11.5937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5" w:hanging="360"/>
        <w:jc w:val="both"/>
        <w:rPr>
          <w:sz w:val="24"/>
        </w:rPr>
      </w:pPr>
      <w:r>
        <w:rPr>
          <w:sz w:val="24"/>
        </w:rPr>
        <w:t>Isenberg, H. D. (2003). Clinical microbiology: Past, present, and future.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Microbiology,</w:t>
      </w:r>
      <w:r>
        <w:rPr>
          <w:spacing w:val="1"/>
          <w:sz w:val="24"/>
        </w:rPr>
        <w:t> </w:t>
      </w:r>
      <w:r>
        <w:rPr>
          <w:sz w:val="24"/>
        </w:rPr>
        <w:t>41(3),</w:t>
      </w:r>
      <w:r>
        <w:rPr>
          <w:spacing w:val="1"/>
          <w:sz w:val="24"/>
        </w:rPr>
        <w:t> </w:t>
      </w:r>
      <w:r>
        <w:rPr>
          <w:sz w:val="24"/>
        </w:rPr>
        <w:t>917–918.</w:t>
      </w:r>
      <w:r>
        <w:rPr>
          <w:color w:val="0462C1"/>
          <w:spacing w:val="1"/>
          <w:sz w:val="24"/>
        </w:rPr>
        <w:t> </w:t>
      </w:r>
      <w:hyperlink r:id="rId24">
        <w:r>
          <w:rPr>
            <w:color w:val="0462C1"/>
            <w:sz w:val="24"/>
            <w:u w:val="single" w:color="0462C1"/>
          </w:rPr>
          <w:t>https://doi.org/10.1128/jcm.41.3.917-918.2003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441" w:val="left" w:leader="none"/>
          <w:tab w:pos="4938" w:val="left" w:leader="none"/>
          <w:tab w:pos="7284" w:val="left" w:leader="none"/>
          <w:tab w:pos="8567" w:val="left" w:leader="none"/>
        </w:tabs>
        <w:spacing w:line="360" w:lineRule="auto" w:before="1" w:after="0"/>
        <w:ind w:left="1582" w:right="1676" w:hanging="360"/>
        <w:jc w:val="both"/>
        <w:rPr>
          <w:sz w:val="24"/>
        </w:rPr>
      </w:pPr>
      <w:r>
        <w:rPr>
          <w:sz w:val="24"/>
        </w:rPr>
        <w:t>Jagadeesan, B., Gerner-Smidt, P., Allard, M. W., Leuillet, S., Winkler, A.,</w:t>
      </w:r>
      <w:r>
        <w:rPr>
          <w:spacing w:val="1"/>
          <w:sz w:val="24"/>
        </w:rPr>
        <w:t> </w:t>
      </w:r>
      <w:r>
        <w:rPr>
          <w:sz w:val="24"/>
        </w:rPr>
        <w:t>Xiao,</w:t>
      </w:r>
      <w:r>
        <w:rPr>
          <w:spacing w:val="-14"/>
          <w:sz w:val="24"/>
        </w:rPr>
        <w:t> </w:t>
      </w:r>
      <w:r>
        <w:rPr>
          <w:sz w:val="24"/>
        </w:rPr>
        <w:t>Y.,</w:t>
      </w:r>
      <w:r>
        <w:rPr>
          <w:spacing w:val="-9"/>
          <w:sz w:val="24"/>
        </w:rPr>
        <w:t> </w:t>
      </w:r>
      <w:r>
        <w:rPr>
          <w:sz w:val="24"/>
        </w:rPr>
        <w:t>Chaffron,</w:t>
      </w:r>
      <w:r>
        <w:rPr>
          <w:spacing w:val="-9"/>
          <w:sz w:val="24"/>
        </w:rPr>
        <w:t> </w:t>
      </w:r>
      <w:r>
        <w:rPr>
          <w:sz w:val="24"/>
        </w:rPr>
        <w:t>S.,</w:t>
      </w:r>
      <w:r>
        <w:rPr>
          <w:spacing w:val="-10"/>
          <w:sz w:val="24"/>
        </w:rPr>
        <w:t> </w:t>
      </w:r>
      <w:r>
        <w:rPr>
          <w:sz w:val="24"/>
        </w:rPr>
        <w:t>Van</w:t>
      </w:r>
      <w:r>
        <w:rPr>
          <w:spacing w:val="-7"/>
          <w:sz w:val="24"/>
        </w:rPr>
        <w:t> </w:t>
      </w:r>
      <w:r>
        <w:rPr>
          <w:sz w:val="24"/>
        </w:rPr>
        <w:t>Der</w:t>
      </w:r>
      <w:r>
        <w:rPr>
          <w:spacing w:val="-10"/>
          <w:sz w:val="24"/>
        </w:rPr>
        <w:t> </w:t>
      </w:r>
      <w:r>
        <w:rPr>
          <w:sz w:val="24"/>
        </w:rPr>
        <w:t>Vossen,</w:t>
      </w:r>
      <w:r>
        <w:rPr>
          <w:spacing w:val="-7"/>
          <w:sz w:val="24"/>
        </w:rPr>
        <w:t> </w:t>
      </w:r>
      <w:r>
        <w:rPr>
          <w:sz w:val="24"/>
        </w:rPr>
        <w:t>J.,</w:t>
      </w:r>
      <w:r>
        <w:rPr>
          <w:spacing w:val="-12"/>
          <w:sz w:val="24"/>
        </w:rPr>
        <w:t> </w:t>
      </w:r>
      <w:r>
        <w:rPr>
          <w:sz w:val="24"/>
        </w:rPr>
        <w:t>Tang,</w:t>
      </w:r>
      <w:r>
        <w:rPr>
          <w:spacing w:val="-10"/>
          <w:sz w:val="24"/>
        </w:rPr>
        <w:t> </w:t>
      </w:r>
      <w:r>
        <w:rPr>
          <w:sz w:val="24"/>
        </w:rPr>
        <w:t>S.,</w:t>
      </w:r>
      <w:r>
        <w:rPr>
          <w:spacing w:val="-8"/>
          <w:sz w:val="24"/>
        </w:rPr>
        <w:t> </w:t>
      </w:r>
      <w:r>
        <w:rPr>
          <w:sz w:val="24"/>
        </w:rPr>
        <w:t>Katase,</w:t>
      </w:r>
      <w:r>
        <w:rPr>
          <w:spacing w:val="-10"/>
          <w:sz w:val="24"/>
        </w:rPr>
        <w:t> </w:t>
      </w:r>
      <w:r>
        <w:rPr>
          <w:sz w:val="24"/>
        </w:rPr>
        <w:t>M.,</w:t>
      </w:r>
      <w:r>
        <w:rPr>
          <w:spacing w:val="-7"/>
          <w:sz w:val="24"/>
        </w:rPr>
        <w:t> </w:t>
      </w:r>
      <w:r>
        <w:rPr>
          <w:sz w:val="24"/>
        </w:rPr>
        <w:t>McClure,</w:t>
      </w:r>
      <w:r>
        <w:rPr>
          <w:spacing w:val="-65"/>
          <w:sz w:val="24"/>
        </w:rPr>
        <w:t> </w:t>
      </w:r>
      <w:r>
        <w:rPr>
          <w:sz w:val="24"/>
        </w:rPr>
        <w:t>P., Kimura, B., Ching Chai, L., Chapman, J., &amp; Grant, K. (2019). The use</w:t>
      </w:r>
      <w:r>
        <w:rPr>
          <w:spacing w:val="1"/>
          <w:sz w:val="24"/>
        </w:rPr>
        <w:t> </w:t>
      </w:r>
      <w:r>
        <w:rPr>
          <w:sz w:val="24"/>
        </w:rPr>
        <w:t>of next generation sequencing for improving food safety: Translation into</w:t>
      </w:r>
      <w:r>
        <w:rPr>
          <w:spacing w:val="1"/>
          <w:sz w:val="24"/>
        </w:rPr>
        <w:t> </w:t>
      </w:r>
      <w:r>
        <w:rPr>
          <w:sz w:val="24"/>
        </w:rPr>
        <w:t>practice.</w:t>
        <w:tab/>
        <w:t>Food</w:t>
        <w:tab/>
        <w:t>Microbiology,</w:t>
        <w:tab/>
        <w:t>79,</w:t>
      </w:r>
      <w:r>
        <w:rPr>
          <w:rFonts w:ascii="Times New Roman"/>
          <w:sz w:val="24"/>
        </w:rPr>
        <w:tab/>
      </w:r>
      <w:r>
        <w:rPr>
          <w:spacing w:val="-3"/>
          <w:sz w:val="24"/>
        </w:rPr>
        <w:t>96-115.</w:t>
      </w:r>
    </w:p>
    <w:p>
      <w:pPr>
        <w:pStyle w:val="BodyText"/>
        <w:spacing w:line="275" w:lineRule="exact"/>
        <w:jc w:val="left"/>
      </w:pPr>
      <w:r>
        <w:rPr/>
        <w:t>https://doi.org/10.1016/j.fm.2018.11.005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40" w:lineRule="auto" w:before="137" w:after="0"/>
        <w:ind w:left="1582" w:right="0" w:hanging="361"/>
        <w:jc w:val="left"/>
        <w:rPr>
          <w:sz w:val="24"/>
        </w:rPr>
      </w:pPr>
      <w:r>
        <w:rPr>
          <w:sz w:val="24"/>
        </w:rPr>
        <w:t>Jauneikaite,</w:t>
      </w:r>
      <w:r>
        <w:rPr>
          <w:spacing w:val="-9"/>
          <w:sz w:val="24"/>
        </w:rPr>
        <w:t> </w:t>
      </w:r>
      <w:r>
        <w:rPr>
          <w:sz w:val="24"/>
        </w:rPr>
        <w:t>E.,</w:t>
      </w:r>
      <w:r>
        <w:rPr>
          <w:spacing w:val="-7"/>
          <w:sz w:val="24"/>
        </w:rPr>
        <w:t> </w:t>
      </w:r>
      <w:r>
        <w:rPr>
          <w:sz w:val="24"/>
        </w:rPr>
        <w:t>Baker,</w:t>
      </w:r>
      <w:r>
        <w:rPr>
          <w:spacing w:val="-8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S.,</w:t>
      </w:r>
      <w:r>
        <w:rPr>
          <w:spacing w:val="-6"/>
          <w:sz w:val="24"/>
        </w:rPr>
        <w:t> </w:t>
      </w:r>
      <w:r>
        <w:rPr>
          <w:sz w:val="24"/>
        </w:rPr>
        <w:t>Nunn,</w:t>
      </w:r>
      <w:r>
        <w:rPr>
          <w:spacing w:val="-7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G.,</w:t>
      </w:r>
      <w:r>
        <w:rPr>
          <w:spacing w:val="-7"/>
          <w:sz w:val="24"/>
        </w:rPr>
        <w:t> </w:t>
      </w:r>
      <w:r>
        <w:rPr>
          <w:sz w:val="24"/>
        </w:rPr>
        <w:t>Midega,</w:t>
      </w:r>
      <w:r>
        <w:rPr>
          <w:spacing w:val="-7"/>
          <w:sz w:val="24"/>
        </w:rPr>
        <w:t> </w:t>
      </w:r>
      <w:r>
        <w:rPr>
          <w:sz w:val="24"/>
        </w:rPr>
        <w:t>J.</w:t>
      </w:r>
      <w:r>
        <w:rPr>
          <w:spacing w:val="-10"/>
          <w:sz w:val="24"/>
        </w:rPr>
        <w:t> </w:t>
      </w:r>
      <w:r>
        <w:rPr>
          <w:sz w:val="24"/>
        </w:rPr>
        <w:t>T.,</w:t>
      </w:r>
      <w:r>
        <w:rPr>
          <w:spacing w:val="-6"/>
          <w:sz w:val="24"/>
        </w:rPr>
        <w:t> </w:t>
      </w:r>
      <w:r>
        <w:rPr>
          <w:sz w:val="24"/>
        </w:rPr>
        <w:t>Hsu,</w:t>
      </w:r>
      <w:r>
        <w:rPr>
          <w:spacing w:val="-9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Y.,</w:t>
      </w:r>
      <w:r>
        <w:rPr>
          <w:spacing w:val="-9"/>
          <w:sz w:val="24"/>
        </w:rPr>
        <w:t> </w:t>
      </w:r>
      <w:r>
        <w:rPr>
          <w:sz w:val="24"/>
        </w:rPr>
        <w:t>Singh,</w:t>
      </w:r>
    </w:p>
    <w:p>
      <w:pPr>
        <w:pStyle w:val="BodyText"/>
        <w:spacing w:line="360" w:lineRule="auto" w:before="140"/>
        <w:ind w:right="1433"/>
        <w:jc w:val="left"/>
      </w:pPr>
      <w:r>
        <w:rPr/>
        <w:t>S.</w:t>
      </w:r>
      <w:r>
        <w:rPr>
          <w:spacing w:val="14"/>
        </w:rPr>
        <w:t> </w:t>
      </w:r>
      <w:r>
        <w:rPr/>
        <w:t>R.,</w:t>
      </w:r>
      <w:r>
        <w:rPr>
          <w:spacing w:val="14"/>
        </w:rPr>
        <w:t> </w:t>
      </w:r>
      <w:r>
        <w:rPr/>
        <w:t>Halpin,</w:t>
      </w:r>
      <w:r>
        <w:rPr>
          <w:spacing w:val="-4"/>
        </w:rPr>
        <w:t> </w:t>
      </w:r>
      <w:r>
        <w:rPr/>
        <w:t>A.</w:t>
      </w:r>
      <w:r>
        <w:rPr>
          <w:spacing w:val="15"/>
        </w:rPr>
        <w:t> </w:t>
      </w:r>
      <w:r>
        <w:rPr/>
        <w:t>L.,</w:t>
      </w:r>
      <w:r>
        <w:rPr>
          <w:spacing w:val="15"/>
        </w:rPr>
        <w:t> </w:t>
      </w:r>
      <w:r>
        <w:rPr/>
        <w:t>Hopkins,</w:t>
      </w:r>
      <w:r>
        <w:rPr>
          <w:spacing w:val="12"/>
        </w:rPr>
        <w:t> </w:t>
      </w:r>
      <w:r>
        <w:rPr/>
        <w:t>K.</w:t>
      </w:r>
      <w:r>
        <w:rPr>
          <w:spacing w:val="15"/>
        </w:rPr>
        <w:t> </w:t>
      </w:r>
      <w:r>
        <w:rPr/>
        <w:t>L.,</w:t>
      </w:r>
      <w:r>
        <w:rPr>
          <w:spacing w:val="14"/>
        </w:rPr>
        <w:t> </w:t>
      </w:r>
      <w:r>
        <w:rPr/>
        <w:t>Price,</w:t>
      </w:r>
      <w:r>
        <w:rPr>
          <w:spacing w:val="12"/>
        </w:rPr>
        <w:t> </w:t>
      </w:r>
      <w:r>
        <w:rPr/>
        <w:t>J.</w:t>
      </w:r>
      <w:r>
        <w:rPr>
          <w:spacing w:val="12"/>
        </w:rPr>
        <w:t> </w:t>
      </w:r>
      <w:r>
        <w:rPr/>
        <w:t>R.,</w:t>
      </w:r>
      <w:r>
        <w:rPr>
          <w:spacing w:val="14"/>
        </w:rPr>
        <w:t> </w:t>
      </w:r>
      <w:r>
        <w:rPr/>
        <w:t>Srikantiah,</w:t>
      </w:r>
      <w:r>
        <w:rPr>
          <w:spacing w:val="12"/>
        </w:rPr>
        <w:t> </w:t>
      </w:r>
      <w:r>
        <w:rPr/>
        <w:t>P.,</w:t>
      </w:r>
      <w:r>
        <w:rPr>
          <w:spacing w:val="15"/>
        </w:rPr>
        <w:t> </w:t>
      </w:r>
      <w:r>
        <w:rPr/>
        <w:t>Egyir,</w:t>
      </w:r>
      <w:r>
        <w:rPr>
          <w:spacing w:val="15"/>
        </w:rPr>
        <w:t> </w:t>
      </w:r>
      <w:r>
        <w:rPr/>
        <w:t>B.,</w:t>
      </w:r>
      <w:r>
        <w:rPr>
          <w:spacing w:val="-64"/>
        </w:rPr>
        <w:t> </w:t>
      </w:r>
      <w:r>
        <w:rPr>
          <w:spacing w:val="-1"/>
        </w:rPr>
        <w:t>Okeke,</w:t>
      </w:r>
      <w:r>
        <w:rPr>
          <w:spacing w:val="-9"/>
        </w:rPr>
        <w:t> </w:t>
      </w:r>
      <w:r>
        <w:rPr>
          <w:spacing w:val="-1"/>
        </w:rPr>
        <w:t>I.</w:t>
      </w:r>
      <w:r>
        <w:rPr>
          <w:spacing w:val="-9"/>
        </w:rPr>
        <w:t> </w:t>
      </w:r>
      <w:r>
        <w:rPr>
          <w:spacing w:val="-1"/>
        </w:rPr>
        <w:t>N.,</w:t>
      </w:r>
      <w:r>
        <w:rPr>
          <w:spacing w:val="-9"/>
        </w:rPr>
        <w:t> </w:t>
      </w:r>
      <w:r>
        <w:rPr>
          <w:spacing w:val="-1"/>
        </w:rPr>
        <w:t>Holt,</w:t>
      </w:r>
      <w:r>
        <w:rPr>
          <w:spacing w:val="-9"/>
        </w:rPr>
        <w:t> </w:t>
      </w:r>
      <w:r>
        <w:rPr>
          <w:spacing w:val="-1"/>
        </w:rPr>
        <w:t>K.</w:t>
      </w:r>
      <w:r>
        <w:rPr>
          <w:spacing w:val="-9"/>
        </w:rPr>
        <w:t> </w:t>
      </w:r>
      <w:r>
        <w:rPr>
          <w:spacing w:val="-1"/>
        </w:rPr>
        <w:t>E.,</w:t>
      </w:r>
      <w:r>
        <w:rPr>
          <w:spacing w:val="-9"/>
        </w:rPr>
        <w:t> </w:t>
      </w:r>
      <w:r>
        <w:rPr>
          <w:spacing w:val="-1"/>
        </w:rPr>
        <w:t>Peacock,</w:t>
      </w:r>
      <w:r>
        <w:rPr>
          <w:spacing w:val="-9"/>
        </w:rPr>
        <w:t> </w:t>
      </w:r>
      <w:r>
        <w:rPr>
          <w:spacing w:val="-1"/>
        </w:rPr>
        <w:t>S.</w:t>
      </w:r>
      <w:r>
        <w:rPr>
          <w:spacing w:val="-8"/>
        </w:rPr>
        <w:t> </w:t>
      </w:r>
      <w:r>
        <w:rPr>
          <w:spacing w:val="-1"/>
        </w:rPr>
        <w:t>J.,</w:t>
      </w:r>
      <w:r>
        <w:rPr>
          <w:spacing w:val="-11"/>
        </w:rPr>
        <w:t> </w:t>
      </w:r>
      <w:r>
        <w:rPr>
          <w:spacing w:val="-1"/>
        </w:rPr>
        <w:t>&amp;</w:t>
      </w:r>
      <w:r>
        <w:rPr>
          <w:spacing w:val="-9"/>
        </w:rPr>
        <w:t> </w:t>
      </w:r>
      <w:r>
        <w:rPr>
          <w:spacing w:val="-1"/>
        </w:rPr>
        <w:t>Feasey,</w:t>
      </w:r>
      <w:r>
        <w:rPr>
          <w:spacing w:val="-9"/>
        </w:rPr>
        <w:t> </w:t>
      </w:r>
      <w:r>
        <w:rPr>
          <w:spacing w:val="-1"/>
        </w:rPr>
        <w:t>N.</w:t>
      </w:r>
      <w:r>
        <w:rPr>
          <w:spacing w:val="-22"/>
        </w:rPr>
        <w:t> </w:t>
      </w:r>
      <w:r>
        <w:rPr>
          <w:spacing w:val="-1"/>
        </w:rPr>
        <w:t>A.</w:t>
      </w:r>
      <w:r>
        <w:rPr>
          <w:spacing w:val="-9"/>
        </w:rPr>
        <w:t> </w:t>
      </w:r>
      <w:r>
        <w:rPr/>
        <w:t>(2023).</w:t>
      </w:r>
      <w:r>
        <w:rPr>
          <w:spacing w:val="-10"/>
        </w:rPr>
        <w:t> </w:t>
      </w:r>
      <w:r>
        <w:rPr/>
        <w:t>Genomics</w:t>
      </w:r>
    </w:p>
    <w:p>
      <w:pPr>
        <w:spacing w:after="0" w:line="360" w:lineRule="auto"/>
        <w:jc w:val="left"/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right="1676"/>
      </w:pPr>
      <w:r>
        <w:rPr/>
        <w:t>for antimicrobial resistance surveillance to support infection prevention</w:t>
      </w:r>
      <w:r>
        <w:rPr>
          <w:spacing w:val="1"/>
        </w:rPr>
        <w:t> </w:t>
      </w:r>
      <w:r>
        <w:rPr/>
        <w:t>and control in health-care facilities. The Lancet. Microbe, 4(12), e1040–</w:t>
      </w:r>
      <w:r>
        <w:rPr>
          <w:spacing w:val="1"/>
        </w:rPr>
        <w:t> </w:t>
      </w:r>
      <w:r>
        <w:rPr/>
        <w:t>e1046.</w:t>
      </w:r>
      <w:r>
        <w:rPr>
          <w:spacing w:val="-3"/>
        </w:rPr>
        <w:t> </w:t>
      </w:r>
      <w:r>
        <w:rPr/>
        <w:t>https://doi.org/10.1016/s2666-5247(23)00282-3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042" w:val="left" w:leader="none"/>
          <w:tab w:pos="4751" w:val="left" w:leader="none"/>
          <w:tab w:pos="6883" w:val="left" w:leader="none"/>
          <w:tab w:pos="8363" w:val="left" w:leader="none"/>
        </w:tabs>
        <w:spacing w:line="360" w:lineRule="auto" w:before="1" w:after="0"/>
        <w:ind w:left="1582" w:right="1674" w:hanging="360"/>
        <w:jc w:val="both"/>
        <w:rPr>
          <w:sz w:val="24"/>
        </w:rPr>
      </w:pPr>
      <w:r>
        <w:rPr>
          <w:sz w:val="24"/>
        </w:rPr>
        <w:t>Keasling, J., Garcia Martin, H., Lee, T. S., Mukhopadhyay, A., Singer, S.</w:t>
      </w:r>
      <w:r>
        <w:rPr>
          <w:spacing w:val="1"/>
          <w:sz w:val="24"/>
        </w:rPr>
        <w:t> </w:t>
      </w:r>
      <w:r>
        <w:rPr>
          <w:sz w:val="24"/>
        </w:rPr>
        <w:t>W., &amp; Sundstrom, E. (2021). Microbial production of advanced biofuels.</w:t>
      </w:r>
      <w:r>
        <w:rPr>
          <w:spacing w:val="1"/>
          <w:sz w:val="24"/>
        </w:rPr>
        <w:t> </w:t>
      </w:r>
      <w:r>
        <w:rPr>
          <w:sz w:val="24"/>
        </w:rPr>
        <w:t>Nature</w:t>
        <w:tab/>
        <w:t>Reviews.</w:t>
        <w:tab/>
        <w:t>Microbiology,</w:t>
        <w:tab/>
        <w:t>19(11),</w:t>
        <w:tab/>
        <w:t>701–715.</w:t>
      </w:r>
      <w:r>
        <w:rPr>
          <w:spacing w:val="-65"/>
          <w:sz w:val="24"/>
        </w:rPr>
        <w:t> </w:t>
      </w:r>
      <w:r>
        <w:rPr>
          <w:sz w:val="24"/>
        </w:rPr>
        <w:t>https://doi.org/10.1038/s41579-021-00577-w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76" w:hanging="360"/>
        <w:jc w:val="both"/>
        <w:rPr>
          <w:sz w:val="24"/>
        </w:rPr>
      </w:pPr>
      <w:r>
        <w:rPr>
          <w:sz w:val="24"/>
        </w:rPr>
        <w:t>Keegan,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Glass,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Meyer,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MG-RAST,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Metagenomics Service for Analysis of Microbial </w:t>
      </w:r>
      <w:r>
        <w:rPr>
          <w:sz w:val="24"/>
        </w:rPr>
        <w:t>Community Structure and</w:t>
      </w:r>
      <w:r>
        <w:rPr>
          <w:spacing w:val="-64"/>
          <w:sz w:val="24"/>
        </w:rPr>
        <w:t> </w:t>
      </w:r>
      <w:r>
        <w:rPr>
          <w:sz w:val="24"/>
        </w:rPr>
        <w:t>Function.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Martin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Uroz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Genomics</w:t>
      </w:r>
      <w:r>
        <w:rPr>
          <w:spacing w:val="1"/>
          <w:sz w:val="24"/>
        </w:rPr>
        <w:t> </w:t>
      </w:r>
      <w:r>
        <w:rPr>
          <w:sz w:val="24"/>
        </w:rPr>
        <w:t>(MEG)</w:t>
      </w:r>
      <w:r>
        <w:rPr>
          <w:spacing w:val="1"/>
          <w:sz w:val="24"/>
        </w:rPr>
        <w:t> </w:t>
      </w:r>
      <w:r>
        <w:rPr>
          <w:sz w:val="24"/>
        </w:rPr>
        <w:t>(Vol.</w:t>
      </w:r>
      <w:r>
        <w:rPr>
          <w:spacing w:val="1"/>
          <w:sz w:val="24"/>
        </w:rPr>
        <w:t> </w:t>
      </w:r>
      <w:r>
        <w:rPr>
          <w:sz w:val="24"/>
        </w:rPr>
        <w:t>1399,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207-233).</w:t>
      </w:r>
      <w:r>
        <w:rPr>
          <w:spacing w:val="1"/>
          <w:sz w:val="24"/>
        </w:rPr>
        <w:t> </w:t>
      </w:r>
      <w:r>
        <w:rPr>
          <w:sz w:val="24"/>
        </w:rPr>
        <w:t>Springer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  <w:r>
        <w:rPr>
          <w:spacing w:val="1"/>
          <w:sz w:val="24"/>
        </w:rPr>
        <w:t> </w:t>
      </w:r>
      <w:r>
        <w:rPr>
          <w:sz w:val="24"/>
        </w:rPr>
        <w:t>https://doi.org/10.1007/978-1-4939-3369-3_13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76" w:lineRule="exact" w:before="0" w:after="0"/>
        <w:ind w:left="1582" w:right="0" w:hanging="361"/>
        <w:jc w:val="both"/>
        <w:rPr>
          <w:sz w:val="24"/>
        </w:rPr>
      </w:pPr>
      <w:r>
        <w:rPr>
          <w:sz w:val="24"/>
        </w:rPr>
        <w:t>Köser,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U., Ellington,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J.,</w:t>
      </w:r>
      <w:r>
        <w:rPr>
          <w:spacing w:val="2"/>
          <w:sz w:val="24"/>
        </w:rPr>
        <w:t> </w:t>
      </w:r>
      <w:r>
        <w:rPr>
          <w:sz w:val="24"/>
        </w:rPr>
        <w:t>Cartwright, E. J.</w:t>
      </w:r>
      <w:r>
        <w:rPr>
          <w:spacing w:val="2"/>
          <w:sz w:val="24"/>
        </w:rPr>
        <w:t> </w:t>
      </w:r>
      <w:r>
        <w:rPr>
          <w:sz w:val="24"/>
        </w:rPr>
        <w:t>P.,</w:t>
      </w:r>
      <w:r>
        <w:rPr>
          <w:spacing w:val="2"/>
          <w:sz w:val="24"/>
        </w:rPr>
        <w:t> </w:t>
      </w:r>
      <w:r>
        <w:rPr>
          <w:sz w:val="24"/>
        </w:rPr>
        <w:t>Gillespie, S.</w:t>
      </w:r>
      <w:r>
        <w:rPr>
          <w:spacing w:val="-1"/>
          <w:sz w:val="24"/>
        </w:rPr>
        <w:t> </w:t>
      </w:r>
      <w:r>
        <w:rPr>
          <w:sz w:val="24"/>
        </w:rPr>
        <w:t>H., Brown,</w:t>
      </w:r>
    </w:p>
    <w:p>
      <w:pPr>
        <w:pStyle w:val="BodyText"/>
        <w:spacing w:line="360" w:lineRule="auto" w:before="139"/>
        <w:ind w:right="1678"/>
      </w:pPr>
      <w:r>
        <w:rPr>
          <w:spacing w:val="-2"/>
        </w:rPr>
        <w:t>N.</w:t>
      </w:r>
      <w:r>
        <w:rPr>
          <w:spacing w:val="-17"/>
        </w:rPr>
        <w:t> </w:t>
      </w:r>
      <w:r>
        <w:rPr>
          <w:spacing w:val="-2"/>
        </w:rPr>
        <w:t>M.,</w:t>
      </w:r>
      <w:r>
        <w:rPr>
          <w:spacing w:val="-16"/>
        </w:rPr>
        <w:t> </w:t>
      </w:r>
      <w:r>
        <w:rPr>
          <w:spacing w:val="-2"/>
        </w:rPr>
        <w:t>Farrington,</w:t>
      </w:r>
      <w:r>
        <w:rPr>
          <w:spacing w:val="-16"/>
        </w:rPr>
        <w:t> </w:t>
      </w:r>
      <w:r>
        <w:rPr>
          <w:spacing w:val="-1"/>
        </w:rPr>
        <w:t>M.,</w:t>
      </w:r>
      <w:r>
        <w:rPr>
          <w:spacing w:val="-15"/>
        </w:rPr>
        <w:t> </w:t>
      </w:r>
      <w:r>
        <w:rPr>
          <w:spacing w:val="-1"/>
        </w:rPr>
        <w:t>Holden,</w:t>
      </w:r>
      <w:r>
        <w:rPr>
          <w:spacing w:val="-16"/>
        </w:rPr>
        <w:t> </w:t>
      </w:r>
      <w:r>
        <w:rPr>
          <w:spacing w:val="-1"/>
        </w:rPr>
        <w:t>M.</w:t>
      </w:r>
      <w:r>
        <w:rPr>
          <w:spacing w:val="-19"/>
        </w:rPr>
        <w:t> </w:t>
      </w:r>
      <w:r>
        <w:rPr>
          <w:spacing w:val="-1"/>
        </w:rPr>
        <w:t>T.</w:t>
      </w:r>
      <w:r>
        <w:rPr>
          <w:spacing w:val="-15"/>
        </w:rPr>
        <w:t> </w:t>
      </w:r>
      <w:r>
        <w:rPr>
          <w:spacing w:val="-1"/>
        </w:rPr>
        <w:t>G.,</w:t>
      </w:r>
      <w:r>
        <w:rPr>
          <w:spacing w:val="-16"/>
        </w:rPr>
        <w:t> </w:t>
      </w:r>
      <w:r>
        <w:rPr>
          <w:spacing w:val="-1"/>
        </w:rPr>
        <w:t>Dougan,</w:t>
      </w:r>
      <w:r>
        <w:rPr>
          <w:spacing w:val="-16"/>
        </w:rPr>
        <w:t> </w:t>
      </w:r>
      <w:r>
        <w:rPr>
          <w:spacing w:val="-1"/>
        </w:rPr>
        <w:t>G.,</w:t>
      </w:r>
      <w:r>
        <w:rPr>
          <w:spacing w:val="-16"/>
        </w:rPr>
        <w:t> </w:t>
      </w:r>
      <w:r>
        <w:rPr>
          <w:spacing w:val="-1"/>
        </w:rPr>
        <w:t>Bentley,</w:t>
      </w:r>
      <w:r>
        <w:rPr>
          <w:spacing w:val="-18"/>
        </w:rPr>
        <w:t> </w:t>
      </w:r>
      <w:r>
        <w:rPr>
          <w:spacing w:val="-1"/>
        </w:rPr>
        <w:t>S.</w:t>
      </w:r>
      <w:r>
        <w:rPr>
          <w:spacing w:val="-16"/>
        </w:rPr>
        <w:t> </w:t>
      </w:r>
      <w:r>
        <w:rPr>
          <w:spacing w:val="-1"/>
        </w:rPr>
        <w:t>D.,</w:t>
      </w:r>
      <w:r>
        <w:rPr>
          <w:spacing w:val="-16"/>
        </w:rPr>
        <w:t> </w:t>
      </w:r>
      <w:r>
        <w:rPr>
          <w:spacing w:val="-1"/>
        </w:rPr>
        <w:t>Parkhill,</w:t>
      </w:r>
      <w:r>
        <w:rPr>
          <w:spacing w:val="-64"/>
        </w:rPr>
        <w:t> </w:t>
      </w:r>
      <w:r>
        <w:rPr/>
        <w:t>J., &amp; Peacock, S. J. (2012). Routine use of microbial whole genome</w:t>
      </w:r>
      <w:r>
        <w:rPr>
          <w:spacing w:val="1"/>
        </w:rPr>
        <w:t> </w:t>
      </w:r>
      <w:r>
        <w:rPr>
          <w:spacing w:val="-1"/>
        </w:rPr>
        <w:t>sequencing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diagnostic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public</w:t>
      </w:r>
      <w:r>
        <w:rPr>
          <w:spacing w:val="-17"/>
        </w:rPr>
        <w:t> </w:t>
      </w:r>
      <w:r>
        <w:rPr>
          <w:spacing w:val="-1"/>
        </w:rPr>
        <w:t>health</w:t>
      </w:r>
      <w:r>
        <w:rPr>
          <w:spacing w:val="-16"/>
        </w:rPr>
        <w:t> </w:t>
      </w:r>
      <w:r>
        <w:rPr>
          <w:spacing w:val="-1"/>
        </w:rPr>
        <w:t>microbiology.</w:t>
      </w:r>
      <w:r>
        <w:rPr>
          <w:spacing w:val="-16"/>
        </w:rPr>
        <w:t> </w:t>
      </w:r>
      <w:r>
        <w:rPr/>
        <w:t>PLoS</w:t>
      </w:r>
      <w:r>
        <w:rPr>
          <w:spacing w:val="-16"/>
        </w:rPr>
        <w:t> </w:t>
      </w:r>
      <w:r>
        <w:rPr/>
        <w:t>Pathogens,</w:t>
      </w:r>
      <w:r>
        <w:rPr>
          <w:spacing w:val="-64"/>
        </w:rPr>
        <w:t> </w:t>
      </w:r>
      <w:r>
        <w:rPr/>
        <w:t>8(8),</w:t>
      </w:r>
      <w:r>
        <w:rPr>
          <w:spacing w:val="-2"/>
        </w:rPr>
        <w:t> </w:t>
      </w:r>
      <w:r>
        <w:rPr/>
        <w:t>e1002824.</w:t>
      </w:r>
      <w:r>
        <w:rPr>
          <w:spacing w:val="-1"/>
        </w:rPr>
        <w:t> </w:t>
      </w:r>
      <w:r>
        <w:rPr/>
        <w:t>https://doi.org/10.1371/journal.ppat.1002824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82" w:hanging="360"/>
        <w:jc w:val="both"/>
        <w:rPr>
          <w:sz w:val="24"/>
        </w:rPr>
      </w:pPr>
      <w:r>
        <w:rPr>
          <w:w w:val="95"/>
          <w:sz w:val="24"/>
        </w:rPr>
        <w:t>Marušić,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(2011).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Food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safety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security: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¿what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were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favourite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topics</w:t>
      </w:r>
      <w:r>
        <w:rPr>
          <w:spacing w:val="-61"/>
          <w:w w:val="9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decade?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1"/>
          <w:sz w:val="24"/>
        </w:rPr>
        <w:t> </w:t>
      </w:r>
      <w:r>
        <w:rPr>
          <w:sz w:val="24"/>
        </w:rPr>
        <w:t>1(1).</w:t>
      </w:r>
      <w:r>
        <w:rPr>
          <w:color w:val="0462C1"/>
          <w:spacing w:val="1"/>
          <w:sz w:val="24"/>
        </w:rPr>
        <w:t> </w:t>
      </w:r>
      <w:hyperlink r:id="rId25">
        <w:r>
          <w:rPr>
            <w:color w:val="0462C1"/>
            <w:sz w:val="24"/>
            <w:u w:val="single" w:color="0462C1"/>
          </w:rPr>
          <w:t>https://pubmed.ncbi.nlm.nih.gov/23198104/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  <w:tab w:pos="7512" w:val="left" w:leader="none"/>
        </w:tabs>
        <w:spacing w:line="360" w:lineRule="auto" w:before="0" w:after="0"/>
        <w:ind w:left="1582" w:right="1673" w:hanging="360"/>
        <w:jc w:val="both"/>
        <w:rPr>
          <w:sz w:val="24"/>
        </w:rPr>
      </w:pPr>
      <w:r>
        <w:rPr>
          <w:color w:val="37393B"/>
          <w:sz w:val="24"/>
        </w:rPr>
        <w:t>McCarthy, J. J., McLeod, H. L., &amp; Ginsburg,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G. S. (2013). Genomic</w:t>
      </w:r>
      <w:r>
        <w:rPr>
          <w:color w:val="37393B"/>
          <w:spacing w:val="1"/>
          <w:sz w:val="24"/>
        </w:rPr>
        <w:t> </w:t>
      </w:r>
      <w:r>
        <w:rPr>
          <w:color w:val="37393B"/>
          <w:spacing w:val="-1"/>
          <w:sz w:val="24"/>
        </w:rPr>
        <w:t>medicine: A decade </w:t>
      </w:r>
      <w:r>
        <w:rPr>
          <w:color w:val="37393B"/>
          <w:sz w:val="24"/>
        </w:rPr>
        <w:t>of successes, challenges, and opportunities. </w:t>
      </w:r>
      <w:r>
        <w:rPr>
          <w:rFonts w:ascii="Arial"/>
          <w:i/>
          <w:color w:val="37393B"/>
          <w:sz w:val="24"/>
        </w:rPr>
        <w:t>Science</w:t>
      </w:r>
      <w:r>
        <w:rPr>
          <w:rFonts w:ascii="Arial"/>
          <w:i/>
          <w:color w:val="37393B"/>
          <w:spacing w:val="-64"/>
          <w:sz w:val="24"/>
        </w:rPr>
        <w:t> </w:t>
      </w:r>
      <w:r>
        <w:rPr>
          <w:rFonts w:ascii="Arial"/>
          <w:i/>
          <w:color w:val="37393B"/>
          <w:sz w:val="24"/>
        </w:rPr>
        <w:t>Translational</w:t>
        <w:tab/>
        <w:t>Medicine</w:t>
      </w:r>
      <w:r>
        <w:rPr>
          <w:color w:val="37393B"/>
          <w:sz w:val="24"/>
        </w:rPr>
        <w:t>,</w:t>
      </w:r>
      <w:r>
        <w:rPr>
          <w:color w:val="37393B"/>
          <w:spacing w:val="-3"/>
          <w:sz w:val="24"/>
        </w:rPr>
        <w:t> </w:t>
      </w:r>
      <w:r>
        <w:rPr>
          <w:rFonts w:ascii="Arial"/>
          <w:i/>
          <w:color w:val="37393B"/>
          <w:sz w:val="24"/>
        </w:rPr>
        <w:t>5</w:t>
      </w:r>
      <w:r>
        <w:rPr>
          <w:color w:val="37393B"/>
          <w:sz w:val="24"/>
        </w:rPr>
        <w:t>(189).</w:t>
      </w:r>
    </w:p>
    <w:p>
      <w:pPr>
        <w:pStyle w:val="BodyText"/>
        <w:spacing w:before="1"/>
        <w:jc w:val="left"/>
      </w:pPr>
      <w:r>
        <w:rPr>
          <w:color w:val="37393B"/>
        </w:rPr>
        <w:t>https://doi.org/10.1126/scitranslmed.3005785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37" w:after="0"/>
        <w:ind w:left="1582" w:right="1681" w:hanging="360"/>
        <w:jc w:val="both"/>
        <w:rPr>
          <w:sz w:val="24"/>
        </w:rPr>
      </w:pPr>
      <w:r>
        <w:rPr>
          <w:sz w:val="24"/>
        </w:rPr>
        <w:t>McDonald, D., Jiang, Y., Balaban, M., Cantrell, K., Zhu, Q., Gonzalez, A.,</w:t>
      </w:r>
      <w:r>
        <w:rPr>
          <w:spacing w:val="-64"/>
          <w:sz w:val="24"/>
        </w:rPr>
        <w:t> </w:t>
      </w:r>
      <w:r>
        <w:rPr>
          <w:sz w:val="24"/>
        </w:rPr>
        <w:t>Morton, J. T., Nicolaou, G., Parks, D. H., Karst, S. M., Albertsen, M.,</w:t>
      </w:r>
      <w:r>
        <w:rPr>
          <w:spacing w:val="1"/>
          <w:sz w:val="24"/>
        </w:rPr>
        <w:t> </w:t>
      </w:r>
      <w:r>
        <w:rPr>
          <w:sz w:val="24"/>
        </w:rPr>
        <w:t>Hugenholtz, P., DeSantis, T., Song, S. J., Bartko, A., Havulinna, A. S.,</w:t>
      </w:r>
      <w:r>
        <w:rPr>
          <w:spacing w:val="1"/>
          <w:sz w:val="24"/>
        </w:rPr>
        <w:t> </w:t>
      </w:r>
      <w:r>
        <w:rPr>
          <w:sz w:val="24"/>
        </w:rPr>
        <w:t>Jousilahti, P., Cheng, S., Inouye, M., … Knight, R. (2024). Greengenes2</w:t>
      </w:r>
      <w:r>
        <w:rPr>
          <w:spacing w:val="1"/>
          <w:sz w:val="24"/>
        </w:rPr>
        <w:t> </w:t>
      </w:r>
      <w:r>
        <w:rPr>
          <w:sz w:val="24"/>
        </w:rPr>
        <w:t>unifies microbial data in a single reference tree. Nature Biotechnology,</w:t>
      </w:r>
      <w:r>
        <w:rPr>
          <w:spacing w:val="1"/>
          <w:sz w:val="24"/>
        </w:rPr>
        <w:t> </w:t>
      </w:r>
      <w:r>
        <w:rPr>
          <w:sz w:val="24"/>
        </w:rPr>
        <w:t>42(5),</w:t>
      </w:r>
      <w:r>
        <w:rPr>
          <w:spacing w:val="-1"/>
          <w:sz w:val="24"/>
        </w:rPr>
        <w:t> </w:t>
      </w:r>
      <w:r>
        <w:rPr>
          <w:sz w:val="24"/>
        </w:rPr>
        <w:t>715-718.</w:t>
      </w:r>
      <w:r>
        <w:rPr>
          <w:spacing w:val="-3"/>
          <w:sz w:val="24"/>
        </w:rPr>
        <w:t> </w:t>
      </w:r>
      <w:r>
        <w:rPr>
          <w:sz w:val="24"/>
        </w:rPr>
        <w:t>https://doi.org/10.1038/s41587-023-01845-1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80" w:hanging="360"/>
        <w:jc w:val="both"/>
        <w:rPr>
          <w:sz w:val="24"/>
        </w:rPr>
      </w:pPr>
      <w:r>
        <w:rPr>
          <w:color w:val="37393B"/>
          <w:spacing w:val="-1"/>
          <w:sz w:val="24"/>
        </w:rPr>
        <w:t>McGann,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P.,</w:t>
      </w:r>
      <w:r>
        <w:rPr>
          <w:color w:val="37393B"/>
          <w:spacing w:val="-6"/>
          <w:sz w:val="24"/>
        </w:rPr>
        <w:t> </w:t>
      </w:r>
      <w:r>
        <w:rPr>
          <w:color w:val="37393B"/>
          <w:spacing w:val="-1"/>
          <w:sz w:val="24"/>
        </w:rPr>
        <w:t>Bunin,</w:t>
      </w:r>
      <w:r>
        <w:rPr>
          <w:color w:val="37393B"/>
          <w:spacing w:val="-6"/>
          <w:sz w:val="24"/>
        </w:rPr>
        <w:t> </w:t>
      </w:r>
      <w:r>
        <w:rPr>
          <w:color w:val="37393B"/>
          <w:spacing w:val="-1"/>
          <w:sz w:val="24"/>
        </w:rPr>
        <w:t>J.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L.,</w:t>
      </w:r>
      <w:r>
        <w:rPr>
          <w:color w:val="37393B"/>
          <w:spacing w:val="-6"/>
          <w:sz w:val="24"/>
        </w:rPr>
        <w:t> </w:t>
      </w:r>
      <w:r>
        <w:rPr>
          <w:color w:val="37393B"/>
          <w:spacing w:val="-1"/>
          <w:sz w:val="24"/>
        </w:rPr>
        <w:t>Snesrud,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E.,</w:t>
      </w:r>
      <w:r>
        <w:rPr>
          <w:color w:val="37393B"/>
          <w:spacing w:val="-6"/>
          <w:sz w:val="24"/>
        </w:rPr>
        <w:t> </w:t>
      </w:r>
      <w:r>
        <w:rPr>
          <w:color w:val="37393B"/>
          <w:spacing w:val="-1"/>
          <w:sz w:val="24"/>
        </w:rPr>
        <w:t>Singh,</w:t>
      </w:r>
      <w:r>
        <w:rPr>
          <w:color w:val="37393B"/>
          <w:spacing w:val="-9"/>
          <w:sz w:val="24"/>
        </w:rPr>
        <w:t> </w:t>
      </w:r>
      <w:r>
        <w:rPr>
          <w:color w:val="37393B"/>
          <w:spacing w:val="-1"/>
          <w:sz w:val="24"/>
        </w:rPr>
        <w:t>S.,</w:t>
      </w:r>
      <w:r>
        <w:rPr>
          <w:color w:val="37393B"/>
          <w:spacing w:val="-4"/>
          <w:sz w:val="24"/>
        </w:rPr>
        <w:t> </w:t>
      </w:r>
      <w:r>
        <w:rPr>
          <w:color w:val="37393B"/>
          <w:spacing w:val="-1"/>
          <w:sz w:val="24"/>
        </w:rPr>
        <w:t>Maybank,</w:t>
      </w:r>
      <w:r>
        <w:rPr>
          <w:color w:val="37393B"/>
          <w:spacing w:val="-4"/>
          <w:sz w:val="24"/>
        </w:rPr>
        <w:t> </w:t>
      </w:r>
      <w:r>
        <w:rPr>
          <w:color w:val="37393B"/>
          <w:spacing w:val="-1"/>
          <w:sz w:val="24"/>
        </w:rPr>
        <w:t>R.,</w:t>
      </w:r>
      <w:r>
        <w:rPr>
          <w:color w:val="37393B"/>
          <w:spacing w:val="-7"/>
          <w:sz w:val="24"/>
        </w:rPr>
        <w:t> </w:t>
      </w:r>
      <w:r>
        <w:rPr>
          <w:color w:val="37393B"/>
          <w:spacing w:val="-1"/>
          <w:sz w:val="24"/>
        </w:rPr>
        <w:t>Ong,</w:t>
      </w:r>
      <w:r>
        <w:rPr>
          <w:color w:val="37393B"/>
          <w:spacing w:val="-19"/>
          <w:sz w:val="24"/>
        </w:rPr>
        <w:t> </w:t>
      </w:r>
      <w:r>
        <w:rPr>
          <w:color w:val="37393B"/>
          <w:sz w:val="24"/>
        </w:rPr>
        <w:t>A.</w:t>
      </w:r>
      <w:r>
        <w:rPr>
          <w:color w:val="37393B"/>
          <w:spacing w:val="-4"/>
          <w:sz w:val="24"/>
        </w:rPr>
        <w:t> </w:t>
      </w:r>
      <w:r>
        <w:rPr>
          <w:color w:val="37393B"/>
          <w:sz w:val="24"/>
        </w:rPr>
        <w:t>C.,</w:t>
      </w:r>
      <w:r>
        <w:rPr>
          <w:color w:val="37393B"/>
          <w:spacing w:val="-64"/>
          <w:sz w:val="24"/>
        </w:rPr>
        <w:t> </w:t>
      </w:r>
      <w:r>
        <w:rPr>
          <w:color w:val="37393B"/>
          <w:sz w:val="24"/>
        </w:rPr>
        <w:t>Kwak, Y. I., Seronello, S., Clifford, R. J., Hinkle, M., Yamada, S., Barnhill,</w:t>
      </w:r>
      <w:r>
        <w:rPr>
          <w:color w:val="37393B"/>
          <w:spacing w:val="-64"/>
          <w:sz w:val="24"/>
        </w:rPr>
        <w:t> </w:t>
      </w:r>
      <w:r>
        <w:rPr>
          <w:color w:val="37393B"/>
          <w:sz w:val="24"/>
        </w:rPr>
        <w:t>J.,</w:t>
      </w:r>
      <w:r>
        <w:rPr>
          <w:color w:val="37393B"/>
          <w:spacing w:val="-9"/>
          <w:sz w:val="24"/>
        </w:rPr>
        <w:t> </w:t>
      </w:r>
      <w:r>
        <w:rPr>
          <w:color w:val="37393B"/>
          <w:sz w:val="24"/>
        </w:rPr>
        <w:t>&amp;</w:t>
      </w:r>
      <w:r>
        <w:rPr>
          <w:color w:val="37393B"/>
          <w:spacing w:val="-12"/>
          <w:sz w:val="24"/>
        </w:rPr>
        <w:t> </w:t>
      </w:r>
      <w:r>
        <w:rPr>
          <w:color w:val="37393B"/>
          <w:sz w:val="24"/>
        </w:rPr>
        <w:t>Lesho,</w:t>
      </w:r>
      <w:r>
        <w:rPr>
          <w:color w:val="37393B"/>
          <w:spacing w:val="-10"/>
          <w:sz w:val="24"/>
        </w:rPr>
        <w:t> </w:t>
      </w:r>
      <w:r>
        <w:rPr>
          <w:color w:val="37393B"/>
          <w:sz w:val="24"/>
        </w:rPr>
        <w:t>E.</w:t>
      </w:r>
      <w:r>
        <w:rPr>
          <w:color w:val="37393B"/>
          <w:spacing w:val="-9"/>
          <w:sz w:val="24"/>
        </w:rPr>
        <w:t> </w:t>
      </w:r>
      <w:r>
        <w:rPr>
          <w:color w:val="37393B"/>
          <w:sz w:val="24"/>
        </w:rPr>
        <w:t>(2016).</w:t>
      </w:r>
      <w:r>
        <w:rPr>
          <w:color w:val="37393B"/>
          <w:spacing w:val="-15"/>
          <w:sz w:val="24"/>
        </w:rPr>
        <w:t> </w:t>
      </w:r>
      <w:r>
        <w:rPr>
          <w:color w:val="37393B"/>
          <w:sz w:val="24"/>
        </w:rPr>
        <w:t>Real</w:t>
      </w:r>
      <w:r>
        <w:rPr>
          <w:color w:val="37393B"/>
          <w:spacing w:val="-10"/>
          <w:sz w:val="24"/>
        </w:rPr>
        <w:t> </w:t>
      </w:r>
      <w:r>
        <w:rPr>
          <w:color w:val="37393B"/>
          <w:sz w:val="24"/>
        </w:rPr>
        <w:t>time</w:t>
      </w:r>
      <w:r>
        <w:rPr>
          <w:color w:val="37393B"/>
          <w:spacing w:val="-12"/>
          <w:sz w:val="24"/>
        </w:rPr>
        <w:t> </w:t>
      </w:r>
      <w:r>
        <w:rPr>
          <w:color w:val="37393B"/>
          <w:sz w:val="24"/>
        </w:rPr>
        <w:t>application</w:t>
      </w:r>
      <w:r>
        <w:rPr>
          <w:color w:val="37393B"/>
          <w:spacing w:val="-12"/>
          <w:sz w:val="24"/>
        </w:rPr>
        <w:t> </w:t>
      </w:r>
      <w:r>
        <w:rPr>
          <w:color w:val="37393B"/>
          <w:sz w:val="24"/>
        </w:rPr>
        <w:t>of</w:t>
      </w:r>
      <w:r>
        <w:rPr>
          <w:color w:val="37393B"/>
          <w:spacing w:val="-9"/>
          <w:sz w:val="24"/>
        </w:rPr>
        <w:t> </w:t>
      </w:r>
      <w:r>
        <w:rPr>
          <w:color w:val="37393B"/>
          <w:sz w:val="24"/>
        </w:rPr>
        <w:t>whole</w:t>
      </w:r>
      <w:r>
        <w:rPr>
          <w:color w:val="37393B"/>
          <w:spacing w:val="-12"/>
          <w:sz w:val="24"/>
        </w:rPr>
        <w:t> </w:t>
      </w:r>
      <w:r>
        <w:rPr>
          <w:color w:val="37393B"/>
          <w:sz w:val="24"/>
        </w:rPr>
        <w:t>genome</w:t>
      </w:r>
      <w:r>
        <w:rPr>
          <w:color w:val="37393B"/>
          <w:spacing w:val="-9"/>
          <w:sz w:val="24"/>
        </w:rPr>
        <w:t> </w:t>
      </w:r>
      <w:r>
        <w:rPr>
          <w:color w:val="37393B"/>
          <w:sz w:val="24"/>
        </w:rPr>
        <w:t>sequencing</w:t>
      </w:r>
      <w:r>
        <w:rPr>
          <w:color w:val="37393B"/>
          <w:spacing w:val="-64"/>
          <w:sz w:val="24"/>
        </w:rPr>
        <w:t> </w:t>
      </w:r>
      <w:r>
        <w:rPr>
          <w:color w:val="37393B"/>
          <w:sz w:val="24"/>
        </w:rPr>
        <w:t>for</w:t>
      </w:r>
      <w:r>
        <w:rPr>
          <w:color w:val="37393B"/>
          <w:spacing w:val="21"/>
          <w:sz w:val="24"/>
        </w:rPr>
        <w:t> </w:t>
      </w:r>
      <w:r>
        <w:rPr>
          <w:color w:val="37393B"/>
          <w:sz w:val="24"/>
        </w:rPr>
        <w:t>outbreak</w:t>
      </w:r>
      <w:r>
        <w:rPr>
          <w:color w:val="37393B"/>
          <w:spacing w:val="22"/>
          <w:sz w:val="24"/>
        </w:rPr>
        <w:t> </w:t>
      </w:r>
      <w:r>
        <w:rPr>
          <w:color w:val="37393B"/>
          <w:sz w:val="24"/>
        </w:rPr>
        <w:t>investigation</w:t>
      </w:r>
      <w:r>
        <w:rPr>
          <w:color w:val="37393B"/>
          <w:spacing w:val="25"/>
          <w:sz w:val="24"/>
        </w:rPr>
        <w:t> </w:t>
      </w:r>
      <w:r>
        <w:rPr>
          <w:color w:val="37393B"/>
          <w:sz w:val="24"/>
        </w:rPr>
        <w:t>–</w:t>
      </w:r>
      <w:r>
        <w:rPr>
          <w:color w:val="37393B"/>
          <w:spacing w:val="21"/>
          <w:sz w:val="24"/>
        </w:rPr>
        <w:t> </w:t>
      </w:r>
      <w:r>
        <w:rPr>
          <w:color w:val="37393B"/>
          <w:sz w:val="24"/>
        </w:rPr>
        <w:t>What</w:t>
      </w:r>
      <w:r>
        <w:rPr>
          <w:color w:val="37393B"/>
          <w:spacing w:val="22"/>
          <w:sz w:val="24"/>
        </w:rPr>
        <w:t> </w:t>
      </w:r>
      <w:r>
        <w:rPr>
          <w:color w:val="37393B"/>
          <w:sz w:val="24"/>
        </w:rPr>
        <w:t>is</w:t>
      </w:r>
      <w:r>
        <w:rPr>
          <w:color w:val="37393B"/>
          <w:spacing w:val="17"/>
          <w:sz w:val="24"/>
        </w:rPr>
        <w:t> </w:t>
      </w:r>
      <w:r>
        <w:rPr>
          <w:color w:val="37393B"/>
          <w:sz w:val="24"/>
        </w:rPr>
        <w:t>an</w:t>
      </w:r>
      <w:r>
        <w:rPr>
          <w:color w:val="37393B"/>
          <w:spacing w:val="20"/>
          <w:sz w:val="24"/>
        </w:rPr>
        <w:t> </w:t>
      </w:r>
      <w:r>
        <w:rPr>
          <w:color w:val="37393B"/>
          <w:sz w:val="24"/>
        </w:rPr>
        <w:t>achievable</w:t>
      </w:r>
      <w:r>
        <w:rPr>
          <w:color w:val="37393B"/>
          <w:spacing w:val="20"/>
          <w:sz w:val="24"/>
        </w:rPr>
        <w:t> </w:t>
      </w:r>
      <w:r>
        <w:rPr>
          <w:color w:val="37393B"/>
          <w:sz w:val="24"/>
        </w:rPr>
        <w:t>turnaround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20" w:bottom="1200" w:left="840" w:right="20"/>
        </w:sectPr>
      </w:pPr>
    </w:p>
    <w:p>
      <w:pPr>
        <w:spacing w:line="360" w:lineRule="auto" w:before="78"/>
        <w:ind w:left="1582" w:right="1675" w:firstLine="0"/>
        <w:jc w:val="both"/>
        <w:rPr>
          <w:sz w:val="24"/>
        </w:rPr>
      </w:pPr>
      <w:r>
        <w:rPr>
          <w:color w:val="37393B"/>
          <w:sz w:val="24"/>
        </w:rPr>
        <w:t>time? </w:t>
      </w:r>
      <w:r>
        <w:rPr>
          <w:rFonts w:ascii="Arial" w:hAnsi="Arial"/>
          <w:i/>
          <w:color w:val="37393B"/>
          <w:sz w:val="24"/>
        </w:rPr>
        <w:t>Diagnostic Microbiology and Infectious Disease</w:t>
      </w:r>
      <w:r>
        <w:rPr>
          <w:color w:val="37393B"/>
          <w:sz w:val="24"/>
        </w:rPr>
        <w:t>, </w:t>
      </w:r>
      <w:r>
        <w:rPr>
          <w:rFonts w:ascii="Arial" w:hAnsi="Arial"/>
          <w:i/>
          <w:color w:val="37393B"/>
          <w:sz w:val="24"/>
        </w:rPr>
        <w:t>85</w:t>
      </w:r>
      <w:r>
        <w:rPr>
          <w:color w:val="37393B"/>
          <w:sz w:val="24"/>
        </w:rPr>
        <w:t>(3), 277–282.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https://doi.org/10.1016/j.diagmicrobio.2016.04.020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7" w:hanging="360"/>
        <w:jc w:val="both"/>
        <w:rPr>
          <w:sz w:val="24"/>
        </w:rPr>
      </w:pPr>
      <w:r>
        <w:rPr>
          <w:spacing w:val="-2"/>
          <w:sz w:val="24"/>
        </w:rPr>
        <w:t>Meleshko,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Hajirasouliha,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I.,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Korobeynikov,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(2021).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coronaSPAdes:</w:t>
      </w:r>
      <w:r>
        <w:rPr>
          <w:spacing w:val="-64"/>
          <w:sz w:val="24"/>
        </w:rPr>
        <w:t> </w:t>
      </w:r>
      <w:r>
        <w:rPr>
          <w:sz w:val="24"/>
        </w:rPr>
        <w:t>From biosynthetic gene clusters to RNA viral assemblies. Bioinformatics,</w:t>
      </w:r>
      <w:r>
        <w:rPr>
          <w:spacing w:val="1"/>
          <w:sz w:val="24"/>
        </w:rPr>
        <w:t> </w:t>
      </w:r>
      <w:r>
        <w:rPr>
          <w:sz w:val="24"/>
        </w:rPr>
        <w:t>38(1),</w:t>
      </w:r>
      <w:r>
        <w:rPr>
          <w:spacing w:val="-1"/>
          <w:sz w:val="24"/>
        </w:rPr>
        <w:t> </w:t>
      </w:r>
      <w:r>
        <w:rPr>
          <w:sz w:val="24"/>
        </w:rPr>
        <w:t>1-8.</w:t>
      </w:r>
      <w:r>
        <w:rPr>
          <w:spacing w:val="-1"/>
          <w:sz w:val="24"/>
        </w:rPr>
        <w:t> </w:t>
      </w:r>
      <w:r>
        <w:rPr>
          <w:sz w:val="24"/>
        </w:rPr>
        <w:t>https://doi.org/10.1093/bioinformatics/btab597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3813" w:val="left" w:leader="none"/>
          <w:tab w:pos="6215" w:val="left" w:leader="none"/>
          <w:tab w:pos="8152" w:val="left" w:leader="none"/>
        </w:tabs>
        <w:spacing w:line="360" w:lineRule="auto" w:before="2" w:after="0"/>
        <w:ind w:left="1582" w:right="1676" w:hanging="360"/>
        <w:jc w:val="both"/>
        <w:rPr>
          <w:sz w:val="24"/>
        </w:rPr>
      </w:pPr>
      <w:r>
        <w:rPr>
          <w:sz w:val="24"/>
        </w:rPr>
        <w:t>Meleshko, D., Mohimani, H., Tracanna, V., Hajirasouliha, I., Medema, M.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Korobeynikov, 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Pevzner,</w:t>
      </w:r>
      <w:r>
        <w:rPr>
          <w:spacing w:val="1"/>
          <w:sz w:val="24"/>
        </w:rPr>
        <w:t> </w:t>
      </w:r>
      <w:r>
        <w:rPr>
          <w:sz w:val="24"/>
        </w:rPr>
        <w:t>P. A.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BiosyntheticSPAdes:</w:t>
      </w:r>
      <w:r>
        <w:rPr>
          <w:spacing w:val="1"/>
          <w:sz w:val="24"/>
        </w:rPr>
        <w:t> </w:t>
      </w:r>
      <w:r>
        <w:rPr>
          <w:sz w:val="24"/>
        </w:rPr>
        <w:t>Reconstructing</w:t>
      </w:r>
      <w:r>
        <w:rPr>
          <w:spacing w:val="1"/>
          <w:sz w:val="24"/>
        </w:rPr>
        <w:t> </w:t>
      </w:r>
      <w:r>
        <w:rPr>
          <w:sz w:val="24"/>
        </w:rPr>
        <w:t>biosynthetic</w:t>
      </w:r>
      <w:r>
        <w:rPr>
          <w:spacing w:val="1"/>
          <w:sz w:val="24"/>
        </w:rPr>
        <w:t> </w:t>
      </w:r>
      <w:r>
        <w:rPr>
          <w:sz w:val="24"/>
        </w:rPr>
        <w:t>gene</w:t>
      </w:r>
      <w:r>
        <w:rPr>
          <w:spacing w:val="1"/>
          <w:sz w:val="24"/>
        </w:rPr>
        <w:t> </w:t>
      </w:r>
      <w:r>
        <w:rPr>
          <w:sz w:val="24"/>
        </w:rPr>
        <w:t>clusters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graphs.</w:t>
      </w:r>
      <w:r>
        <w:rPr>
          <w:spacing w:val="1"/>
          <w:sz w:val="24"/>
        </w:rPr>
        <w:t> </w:t>
      </w:r>
      <w:r>
        <w:rPr>
          <w:sz w:val="24"/>
        </w:rPr>
        <w:t>Genome</w:t>
        <w:tab/>
        <w:t>Research,</w:t>
        <w:tab/>
        <w:t>29(8),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1352-1362.</w:t>
      </w:r>
    </w:p>
    <w:p>
      <w:pPr>
        <w:pStyle w:val="BodyText"/>
        <w:jc w:val="left"/>
      </w:pPr>
      <w:r>
        <w:rPr/>
        <w:t>https://doi.org/10.1101/gr.243477.118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37" w:after="0"/>
        <w:ind w:left="1582" w:right="1683" w:hanging="360"/>
        <w:jc w:val="both"/>
        <w:rPr>
          <w:sz w:val="24"/>
        </w:rPr>
      </w:pPr>
      <w:r>
        <w:rPr>
          <w:sz w:val="24"/>
        </w:rPr>
        <w:t>Mendez-Vilas,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Microbes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Research: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and Challenges.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Scientific.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7" w:hanging="360"/>
        <w:jc w:val="both"/>
        <w:rPr>
          <w:sz w:val="24"/>
        </w:rPr>
      </w:pPr>
      <w:r>
        <w:rPr>
          <w:sz w:val="24"/>
        </w:rPr>
        <w:t>Meyer, F., Paarmann, D., D’Souza, M., Olson, R., Glass, E., Kubal, M.,</w:t>
      </w:r>
      <w:r>
        <w:rPr>
          <w:spacing w:val="1"/>
          <w:sz w:val="24"/>
        </w:rPr>
        <w:t> </w:t>
      </w:r>
      <w:r>
        <w:rPr>
          <w:sz w:val="24"/>
        </w:rPr>
        <w:t>Paczian,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Rodriguez, A.,</w:t>
      </w:r>
      <w:r>
        <w:rPr>
          <w:spacing w:val="1"/>
          <w:sz w:val="24"/>
        </w:rPr>
        <w:t> </w:t>
      </w:r>
      <w:r>
        <w:rPr>
          <w:sz w:val="24"/>
        </w:rPr>
        <w:t>Stevens,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Wilke, A.,</w:t>
      </w:r>
      <w:r>
        <w:rPr>
          <w:spacing w:val="1"/>
          <w:sz w:val="24"/>
        </w:rPr>
        <w:t> </w:t>
      </w:r>
      <w:r>
        <w:rPr>
          <w:sz w:val="24"/>
        </w:rPr>
        <w:t>Wilkening,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Edwards, R. (2008). The metagenomics RAST server – a public resource</w:t>
      </w:r>
      <w:r>
        <w:rPr>
          <w:spacing w:val="-64"/>
          <w:sz w:val="24"/>
        </w:rPr>
        <w:t> </w:t>
      </w:r>
      <w:r>
        <w:rPr>
          <w:sz w:val="24"/>
        </w:rPr>
        <w:t>for the automatic phylogenetic and functional analysis of metagenomes.</w:t>
      </w:r>
      <w:r>
        <w:rPr>
          <w:spacing w:val="1"/>
          <w:sz w:val="24"/>
        </w:rPr>
        <w:t> </w:t>
      </w:r>
      <w:r>
        <w:rPr>
          <w:sz w:val="24"/>
        </w:rPr>
        <w:t>BMC</w:t>
      </w:r>
      <w:r>
        <w:rPr>
          <w:spacing w:val="-7"/>
          <w:sz w:val="24"/>
        </w:rPr>
        <w:t> </w:t>
      </w:r>
      <w:r>
        <w:rPr>
          <w:sz w:val="24"/>
        </w:rPr>
        <w:t>Bioinformatics,</w:t>
      </w:r>
      <w:r>
        <w:rPr>
          <w:spacing w:val="-8"/>
          <w:sz w:val="24"/>
        </w:rPr>
        <w:t> </w:t>
      </w:r>
      <w:r>
        <w:rPr>
          <w:sz w:val="24"/>
        </w:rPr>
        <w:t>9(1),</w:t>
      </w:r>
      <w:r>
        <w:rPr>
          <w:spacing w:val="-5"/>
          <w:sz w:val="24"/>
        </w:rPr>
        <w:t> </w:t>
      </w:r>
      <w:r>
        <w:rPr>
          <w:sz w:val="24"/>
        </w:rPr>
        <w:t>386.</w:t>
      </w:r>
      <w:r>
        <w:rPr>
          <w:spacing w:val="-6"/>
          <w:sz w:val="24"/>
        </w:rPr>
        <w:t> </w:t>
      </w:r>
      <w:r>
        <w:rPr>
          <w:sz w:val="24"/>
        </w:rPr>
        <w:t>https://doi.org/10.1186/1471-2105-9-386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2" w:after="0"/>
        <w:ind w:left="1582" w:right="1684" w:hanging="360"/>
        <w:jc w:val="both"/>
        <w:rPr>
          <w:sz w:val="24"/>
        </w:rPr>
      </w:pPr>
      <w:r>
        <w:rPr>
          <w:sz w:val="24"/>
        </w:rPr>
        <w:t>Miller, R. R., Montoya, V., Gardy, J. L., Patrick, D. M., &amp; Tang, P. (2013).</w:t>
      </w:r>
      <w:r>
        <w:rPr>
          <w:spacing w:val="1"/>
          <w:sz w:val="24"/>
        </w:rPr>
        <w:t> </w:t>
      </w:r>
      <w:r>
        <w:rPr>
          <w:sz w:val="24"/>
        </w:rPr>
        <w:t>Metagenomics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pathogen</w:t>
      </w:r>
      <w:r>
        <w:rPr>
          <w:spacing w:val="-10"/>
          <w:sz w:val="24"/>
        </w:rPr>
        <w:t> </w:t>
      </w:r>
      <w:r>
        <w:rPr>
          <w:sz w:val="24"/>
        </w:rPr>
        <w:t>detection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public</w:t>
      </w:r>
      <w:r>
        <w:rPr>
          <w:spacing w:val="-10"/>
          <w:sz w:val="24"/>
        </w:rPr>
        <w:t> </w:t>
      </w:r>
      <w:r>
        <w:rPr>
          <w:sz w:val="24"/>
        </w:rPr>
        <w:t>health.</w:t>
      </w:r>
      <w:r>
        <w:rPr>
          <w:spacing w:val="-11"/>
          <w:sz w:val="24"/>
        </w:rPr>
        <w:t> </w:t>
      </w:r>
      <w:r>
        <w:rPr>
          <w:sz w:val="24"/>
        </w:rPr>
        <w:t>Genome</w:t>
      </w:r>
      <w:r>
        <w:rPr>
          <w:spacing w:val="-8"/>
          <w:sz w:val="24"/>
        </w:rPr>
        <w:t> </w:t>
      </w:r>
      <w:r>
        <w:rPr>
          <w:sz w:val="24"/>
        </w:rPr>
        <w:t>Medicine,</w:t>
      </w:r>
      <w:r>
        <w:rPr>
          <w:spacing w:val="-65"/>
          <w:sz w:val="24"/>
        </w:rPr>
        <w:t> </w:t>
      </w:r>
      <w:r>
        <w:rPr>
          <w:sz w:val="24"/>
        </w:rPr>
        <w:t>5(9),</w:t>
      </w:r>
      <w:r>
        <w:rPr>
          <w:spacing w:val="-1"/>
          <w:sz w:val="24"/>
        </w:rPr>
        <w:t> </w:t>
      </w:r>
      <w:r>
        <w:rPr>
          <w:sz w:val="24"/>
        </w:rPr>
        <w:t>81.</w:t>
      </w:r>
      <w:r>
        <w:rPr>
          <w:color w:val="0462C1"/>
          <w:sz w:val="24"/>
        </w:rPr>
        <w:t> </w:t>
      </w:r>
      <w:hyperlink r:id="rId26">
        <w:r>
          <w:rPr>
            <w:color w:val="0462C1"/>
            <w:sz w:val="24"/>
            <w:u w:val="single" w:color="0462C1"/>
          </w:rPr>
          <w:t>https://doi.org/10.1186/gm485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83" w:hanging="360"/>
        <w:jc w:val="both"/>
        <w:rPr>
          <w:sz w:val="24"/>
        </w:rPr>
      </w:pPr>
      <w:r>
        <w:rPr>
          <w:sz w:val="24"/>
        </w:rPr>
        <w:t>Nurk,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Meleshko,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Korobeynikov, 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Pevzner,</w:t>
      </w:r>
      <w:r>
        <w:rPr>
          <w:spacing w:val="1"/>
          <w:sz w:val="24"/>
        </w:rPr>
        <w:t> </w:t>
      </w:r>
      <w:r>
        <w:rPr>
          <w:sz w:val="24"/>
        </w:rPr>
        <w:t>P. A.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metaSPAdes: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versatile</w:t>
      </w:r>
      <w:r>
        <w:rPr>
          <w:spacing w:val="1"/>
          <w:sz w:val="24"/>
        </w:rPr>
        <w:t> </w:t>
      </w:r>
      <w:r>
        <w:rPr>
          <w:sz w:val="24"/>
        </w:rPr>
        <w:t>metagenomic</w:t>
      </w:r>
      <w:r>
        <w:rPr>
          <w:spacing w:val="1"/>
          <w:sz w:val="24"/>
        </w:rPr>
        <w:t> </w:t>
      </w:r>
      <w:r>
        <w:rPr>
          <w:sz w:val="24"/>
        </w:rPr>
        <w:t>assembler.</w:t>
      </w:r>
      <w:r>
        <w:rPr>
          <w:spacing w:val="1"/>
          <w:sz w:val="24"/>
        </w:rPr>
        <w:t> </w:t>
      </w:r>
      <w:r>
        <w:rPr>
          <w:sz w:val="24"/>
        </w:rPr>
        <w:t>Genome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-6"/>
          <w:sz w:val="24"/>
        </w:rPr>
        <w:t> </w:t>
      </w:r>
      <w:r>
        <w:rPr>
          <w:sz w:val="24"/>
        </w:rPr>
        <w:t>27(5),</w:t>
      </w:r>
      <w:r>
        <w:rPr>
          <w:spacing w:val="-6"/>
          <w:sz w:val="24"/>
        </w:rPr>
        <w:t> </w:t>
      </w:r>
      <w:r>
        <w:rPr>
          <w:sz w:val="24"/>
        </w:rPr>
        <w:t>824-834.</w:t>
      </w:r>
      <w:r>
        <w:rPr>
          <w:spacing w:val="-6"/>
          <w:sz w:val="24"/>
        </w:rPr>
        <w:t> </w:t>
      </w:r>
      <w:r>
        <w:rPr>
          <w:sz w:val="24"/>
        </w:rPr>
        <w:t>https://doi.org/10.1101/gr.213959.116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6" w:hanging="360"/>
        <w:jc w:val="both"/>
        <w:rPr>
          <w:sz w:val="24"/>
        </w:rPr>
      </w:pPr>
      <w:r>
        <w:rPr>
          <w:sz w:val="24"/>
        </w:rPr>
        <w:t>Olson, R. D., Assaf, R., Brettin, T., Conrad, N., Cucinell, C., Davis, J. J.,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Dempsey,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D.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M.,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Dickerman,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Dietrich,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E.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M.,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Kenyon,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R.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W.,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Kuscuoglu,</w:t>
      </w:r>
      <w:r>
        <w:rPr>
          <w:spacing w:val="-65"/>
          <w:sz w:val="24"/>
        </w:rPr>
        <w:t> </w:t>
      </w:r>
      <w:r>
        <w:rPr>
          <w:spacing w:val="-1"/>
          <w:sz w:val="24"/>
        </w:rPr>
        <w:t>M.,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Lefkowitz,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J.,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Lu,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J.,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Machi,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D.,</w:t>
      </w:r>
      <w:r>
        <w:rPr>
          <w:spacing w:val="-16"/>
          <w:sz w:val="24"/>
        </w:rPr>
        <w:t> </w:t>
      </w:r>
      <w:r>
        <w:rPr>
          <w:sz w:val="24"/>
        </w:rPr>
        <w:t>Macken,</w:t>
      </w:r>
      <w:r>
        <w:rPr>
          <w:spacing w:val="-16"/>
          <w:sz w:val="24"/>
        </w:rPr>
        <w:t> </w:t>
      </w:r>
      <w:r>
        <w:rPr>
          <w:sz w:val="24"/>
        </w:rPr>
        <w:t>C.,</w:t>
      </w:r>
      <w:r>
        <w:rPr>
          <w:spacing w:val="-14"/>
          <w:sz w:val="24"/>
        </w:rPr>
        <w:t> </w:t>
      </w:r>
      <w:r>
        <w:rPr>
          <w:sz w:val="24"/>
        </w:rPr>
        <w:t>Mao,</w:t>
      </w:r>
      <w:r>
        <w:rPr>
          <w:spacing w:val="-16"/>
          <w:sz w:val="24"/>
        </w:rPr>
        <w:t> </w:t>
      </w:r>
      <w:r>
        <w:rPr>
          <w:sz w:val="24"/>
        </w:rPr>
        <w:t>C.,</w:t>
      </w:r>
      <w:r>
        <w:rPr>
          <w:spacing w:val="-14"/>
          <w:sz w:val="24"/>
        </w:rPr>
        <w:t> </w:t>
      </w:r>
      <w:r>
        <w:rPr>
          <w:sz w:val="24"/>
        </w:rPr>
        <w:t>Niewiadomska,</w:t>
      </w:r>
      <w:r>
        <w:rPr>
          <w:spacing w:val="-64"/>
          <w:sz w:val="24"/>
        </w:rPr>
        <w:t> </w:t>
      </w:r>
      <w:r>
        <w:rPr>
          <w:sz w:val="24"/>
        </w:rPr>
        <w:t>A., Nguyen, M., Olsen, G. J., … Stevens, R. L. (2023). Introducing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Bacterial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Viral Bioinformatics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Center (BV-BRC):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resource</w:t>
      </w:r>
      <w:r>
        <w:rPr>
          <w:spacing w:val="-64"/>
          <w:sz w:val="24"/>
        </w:rPr>
        <w:t> </w:t>
      </w:r>
      <w:r>
        <w:rPr>
          <w:sz w:val="24"/>
        </w:rPr>
        <w:t>combining</w:t>
      </w:r>
      <w:r>
        <w:rPr>
          <w:spacing w:val="1"/>
          <w:sz w:val="24"/>
        </w:rPr>
        <w:t> </w:t>
      </w:r>
      <w:r>
        <w:rPr>
          <w:sz w:val="24"/>
        </w:rPr>
        <w:t>PATRIC,</w:t>
      </w:r>
      <w:r>
        <w:rPr>
          <w:spacing w:val="1"/>
          <w:sz w:val="24"/>
        </w:rPr>
        <w:t> </w:t>
      </w:r>
      <w:r>
        <w:rPr>
          <w:sz w:val="24"/>
        </w:rPr>
        <w:t>IRD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ViPR. Nucleic Acids</w:t>
      </w:r>
      <w:r>
        <w:rPr>
          <w:spacing w:val="1"/>
          <w:sz w:val="24"/>
        </w:rPr>
        <w:t> </w:t>
      </w:r>
      <w:r>
        <w:rPr>
          <w:sz w:val="24"/>
        </w:rPr>
        <w:t>Research, 51(D1),</w:t>
      </w:r>
      <w:r>
        <w:rPr>
          <w:spacing w:val="1"/>
          <w:sz w:val="24"/>
        </w:rPr>
        <w:t> </w:t>
      </w:r>
      <w:r>
        <w:rPr>
          <w:sz w:val="24"/>
        </w:rPr>
        <w:t>D678-D689.</w:t>
      </w:r>
      <w:r>
        <w:rPr>
          <w:spacing w:val="-1"/>
          <w:sz w:val="24"/>
        </w:rPr>
        <w:t> </w:t>
      </w:r>
      <w:r>
        <w:rPr>
          <w:sz w:val="24"/>
        </w:rPr>
        <w:t>https://doi.org/10.1093/nar/gkac1003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8" w:hanging="360"/>
        <w:jc w:val="both"/>
        <w:rPr>
          <w:sz w:val="24"/>
        </w:rPr>
      </w:pPr>
      <w:r>
        <w:rPr>
          <w:spacing w:val="-1"/>
          <w:sz w:val="24"/>
        </w:rPr>
        <w:t>Pickett,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Sadat,</w:t>
      </w:r>
      <w:r>
        <w:rPr>
          <w:spacing w:val="-14"/>
          <w:sz w:val="24"/>
        </w:rPr>
        <w:t> </w:t>
      </w:r>
      <w:r>
        <w:rPr>
          <w:sz w:val="24"/>
        </w:rPr>
        <w:t>E.</w:t>
      </w:r>
      <w:r>
        <w:rPr>
          <w:spacing w:val="-13"/>
          <w:sz w:val="24"/>
        </w:rPr>
        <w:t> </w:t>
      </w:r>
      <w:r>
        <w:rPr>
          <w:sz w:val="24"/>
        </w:rPr>
        <w:t>L.,</w:t>
      </w:r>
      <w:r>
        <w:rPr>
          <w:spacing w:val="-14"/>
          <w:sz w:val="24"/>
        </w:rPr>
        <w:t> </w:t>
      </w:r>
      <w:r>
        <w:rPr>
          <w:sz w:val="24"/>
        </w:rPr>
        <w:t>Zhang,</w:t>
      </w:r>
      <w:r>
        <w:rPr>
          <w:spacing w:val="-17"/>
          <w:sz w:val="24"/>
        </w:rPr>
        <w:t> </w:t>
      </w:r>
      <w:r>
        <w:rPr>
          <w:sz w:val="24"/>
        </w:rPr>
        <w:t>Y.,</w:t>
      </w:r>
      <w:r>
        <w:rPr>
          <w:spacing w:val="-14"/>
          <w:sz w:val="24"/>
        </w:rPr>
        <w:t> </w:t>
      </w:r>
      <w:r>
        <w:rPr>
          <w:sz w:val="24"/>
        </w:rPr>
        <w:t>Noronha,</w:t>
      </w:r>
      <w:r>
        <w:rPr>
          <w:spacing w:val="-11"/>
          <w:sz w:val="24"/>
        </w:rPr>
        <w:t> </w:t>
      </w:r>
      <w:r>
        <w:rPr>
          <w:sz w:val="24"/>
        </w:rPr>
        <w:t>J.</w:t>
      </w:r>
      <w:r>
        <w:rPr>
          <w:spacing w:val="-12"/>
          <w:sz w:val="24"/>
        </w:rPr>
        <w:t> </w:t>
      </w:r>
      <w:r>
        <w:rPr>
          <w:sz w:val="24"/>
        </w:rPr>
        <w:t>M.,</w:t>
      </w:r>
      <w:r>
        <w:rPr>
          <w:spacing w:val="-12"/>
          <w:sz w:val="24"/>
        </w:rPr>
        <w:t> </w:t>
      </w:r>
      <w:r>
        <w:rPr>
          <w:sz w:val="24"/>
        </w:rPr>
        <w:t>Squires,</w:t>
      </w:r>
      <w:r>
        <w:rPr>
          <w:spacing w:val="-14"/>
          <w:sz w:val="24"/>
        </w:rPr>
        <w:t> </w:t>
      </w:r>
      <w:r>
        <w:rPr>
          <w:sz w:val="24"/>
        </w:rPr>
        <w:t>R.</w:t>
      </w:r>
      <w:r>
        <w:rPr>
          <w:spacing w:val="-15"/>
          <w:sz w:val="24"/>
        </w:rPr>
        <w:t> </w:t>
      </w:r>
      <w:r>
        <w:rPr>
          <w:sz w:val="24"/>
        </w:rPr>
        <w:t>B.,</w:t>
      </w:r>
      <w:r>
        <w:rPr>
          <w:spacing w:val="-15"/>
          <w:sz w:val="24"/>
        </w:rPr>
        <w:t> </w:t>
      </w:r>
      <w:r>
        <w:rPr>
          <w:sz w:val="24"/>
        </w:rPr>
        <w:t>Hunt,</w:t>
      </w:r>
      <w:r>
        <w:rPr>
          <w:spacing w:val="-65"/>
          <w:sz w:val="24"/>
        </w:rPr>
        <w:t> </w:t>
      </w:r>
      <w:r>
        <w:rPr>
          <w:sz w:val="24"/>
        </w:rPr>
        <w:t>V., Liu, M., Kumar, S., Zaremba, S., Gu, Z., Zhou, L., Larson, C. N.,</w:t>
      </w:r>
      <w:r>
        <w:rPr>
          <w:spacing w:val="1"/>
          <w:sz w:val="24"/>
        </w:rPr>
        <w:t> </w:t>
      </w:r>
      <w:r>
        <w:rPr>
          <w:sz w:val="24"/>
        </w:rPr>
        <w:t>Dietrich, J., Klem, E. B., &amp; Scheuermann, R. H. (2012). ViPR: An open</w:t>
      </w:r>
      <w:r>
        <w:rPr>
          <w:spacing w:val="1"/>
          <w:sz w:val="24"/>
        </w:rPr>
        <w:t> </w:t>
      </w:r>
      <w:r>
        <w:rPr>
          <w:sz w:val="24"/>
        </w:rPr>
        <w:t>bioinformatics</w:t>
      </w:r>
      <w:r>
        <w:rPr>
          <w:spacing w:val="7"/>
          <w:sz w:val="24"/>
        </w:rPr>
        <w:t> </w:t>
      </w:r>
      <w:r>
        <w:rPr>
          <w:sz w:val="24"/>
        </w:rPr>
        <w:t>database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analysis</w:t>
      </w:r>
      <w:r>
        <w:rPr>
          <w:spacing w:val="11"/>
          <w:sz w:val="24"/>
        </w:rPr>
        <w:t> </w:t>
      </w:r>
      <w:r>
        <w:rPr>
          <w:sz w:val="24"/>
        </w:rPr>
        <w:t>resource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virology</w:t>
      </w:r>
      <w:r>
        <w:rPr>
          <w:spacing w:val="7"/>
          <w:sz w:val="24"/>
        </w:rPr>
        <w:t> </w:t>
      </w:r>
      <w:r>
        <w:rPr>
          <w:sz w:val="24"/>
        </w:rPr>
        <w:t>research.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tabs>
          <w:tab w:pos="3158" w:val="left" w:leader="none"/>
          <w:tab w:pos="4556" w:val="left" w:leader="none"/>
          <w:tab w:pos="6461" w:val="left" w:leader="none"/>
          <w:tab w:pos="8071" w:val="left" w:leader="none"/>
        </w:tabs>
        <w:spacing w:line="360" w:lineRule="auto" w:before="78"/>
        <w:ind w:right="1675"/>
      </w:pPr>
      <w:r>
        <w:rPr/>
        <w:t>Nucleic</w:t>
        <w:tab/>
        <w:t>Acids</w:t>
        <w:tab/>
        <w:t>Research,</w:t>
        <w:tab/>
        <w:t>40(D1),</w:t>
        <w:tab/>
        <w:t>D593-D598.</w:t>
      </w:r>
      <w:r>
        <w:rPr>
          <w:spacing w:val="-65"/>
        </w:rPr>
        <w:t> </w:t>
      </w:r>
      <w:r>
        <w:rPr/>
        <w:t>https://doi.org/10.1093/nar/gkr859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4" w:hanging="360"/>
        <w:jc w:val="both"/>
        <w:rPr>
          <w:sz w:val="24"/>
        </w:rPr>
      </w:pPr>
      <w:r>
        <w:rPr>
          <w:sz w:val="24"/>
        </w:rPr>
        <w:t>Prakash, O., Verma, M., Sharma, P., Kumar, M., Kumari, K., Singh, A.,</w:t>
      </w:r>
      <w:r>
        <w:rPr>
          <w:spacing w:val="1"/>
          <w:sz w:val="24"/>
        </w:rPr>
        <w:t> </w:t>
      </w:r>
      <w:r>
        <w:rPr>
          <w:sz w:val="24"/>
        </w:rPr>
        <w:t>Kumari, H., Jit, S., Gupta, S. K., Khanna, M., &amp; Lal, R. (2007). Polyphasic</w:t>
      </w:r>
      <w:r>
        <w:rPr>
          <w:spacing w:val="-64"/>
          <w:sz w:val="24"/>
        </w:rPr>
        <w:t> </w:t>
      </w:r>
      <w:r>
        <w:rPr>
          <w:sz w:val="24"/>
        </w:rPr>
        <w:t>approach of bacterial classification — An overview of recent advances.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Microbiology,</w:t>
      </w:r>
      <w:r>
        <w:rPr>
          <w:spacing w:val="1"/>
          <w:sz w:val="24"/>
        </w:rPr>
        <w:t> </w:t>
      </w:r>
      <w:r>
        <w:rPr>
          <w:sz w:val="24"/>
        </w:rPr>
        <w:t>47(2),</w:t>
      </w:r>
      <w:r>
        <w:rPr>
          <w:spacing w:val="1"/>
          <w:sz w:val="24"/>
        </w:rPr>
        <w:t> </w:t>
      </w:r>
      <w:r>
        <w:rPr>
          <w:sz w:val="24"/>
        </w:rPr>
        <w:t>98–108.</w:t>
      </w:r>
      <w:r>
        <w:rPr>
          <w:color w:val="0462C1"/>
          <w:spacing w:val="1"/>
          <w:sz w:val="24"/>
        </w:rPr>
        <w:t> </w:t>
      </w:r>
      <w:hyperlink r:id="rId27">
        <w:r>
          <w:rPr>
            <w:color w:val="0462C1"/>
            <w:sz w:val="24"/>
            <w:u w:val="single" w:color="0462C1"/>
          </w:rPr>
          <w:t>https://doi.org/10.1007/s12088-007-0022-x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2" w:after="0"/>
        <w:ind w:left="1582" w:right="1682" w:hanging="360"/>
        <w:jc w:val="both"/>
        <w:rPr>
          <w:sz w:val="24"/>
        </w:rPr>
      </w:pPr>
      <w:r>
        <w:rPr>
          <w:sz w:val="24"/>
        </w:rPr>
        <w:t>Prjibelski, A., Antipov, D., Meleshko, D., Lapidus, A., &amp; Korobeynikov, A.</w:t>
      </w:r>
      <w:r>
        <w:rPr>
          <w:spacing w:val="1"/>
          <w:sz w:val="24"/>
        </w:rPr>
        <w:t> </w:t>
      </w:r>
      <w:r>
        <w:rPr>
          <w:sz w:val="24"/>
        </w:rPr>
        <w:t>(2020).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SPAdes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Novo</w:t>
      </w:r>
      <w:r>
        <w:rPr>
          <w:spacing w:val="1"/>
          <w:sz w:val="24"/>
        </w:rPr>
        <w:t> </w:t>
      </w:r>
      <w:r>
        <w:rPr>
          <w:sz w:val="24"/>
        </w:rPr>
        <w:t>Assembler.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Protocols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Bioinformatics,</w:t>
      </w:r>
      <w:r>
        <w:rPr>
          <w:spacing w:val="-3"/>
          <w:sz w:val="24"/>
        </w:rPr>
        <w:t> </w:t>
      </w:r>
      <w:r>
        <w:rPr>
          <w:sz w:val="24"/>
        </w:rPr>
        <w:t>70(1),</w:t>
      </w:r>
      <w:r>
        <w:rPr>
          <w:spacing w:val="-3"/>
          <w:sz w:val="24"/>
        </w:rPr>
        <w:t> </w:t>
      </w:r>
      <w:r>
        <w:rPr>
          <w:sz w:val="24"/>
        </w:rPr>
        <w:t>e102.</w:t>
      </w:r>
      <w:r>
        <w:rPr>
          <w:spacing w:val="-1"/>
          <w:sz w:val="24"/>
        </w:rPr>
        <w:t> </w:t>
      </w:r>
      <w:r>
        <w:rPr>
          <w:sz w:val="24"/>
        </w:rPr>
        <w:t>https://doi.org/10.1002/cpbi.102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4" w:hanging="360"/>
        <w:jc w:val="both"/>
        <w:rPr>
          <w:sz w:val="24"/>
        </w:rPr>
      </w:pPr>
      <w:r>
        <w:rPr>
          <w:color w:val="37393B"/>
          <w:sz w:val="24"/>
        </w:rPr>
        <w:t>Quainoo, S., Coolen, J. P. M., van Hijum, S. A. F. T., Huynen, M. A.,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Melchers, W. J. G., van Schaik, W., &amp; Wertheim, H. F. L. (2017). Whole-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genome sequencing of bacterial pathogens: The future of nosocomial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outbreak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analysis. </w:t>
      </w:r>
      <w:r>
        <w:rPr>
          <w:rFonts w:ascii="Arial" w:hAnsi="Arial"/>
          <w:i/>
          <w:color w:val="37393B"/>
          <w:sz w:val="24"/>
        </w:rPr>
        <w:t>Clinical</w:t>
      </w:r>
      <w:r>
        <w:rPr>
          <w:rFonts w:ascii="Arial" w:hAnsi="Arial"/>
          <w:i/>
          <w:color w:val="37393B"/>
          <w:spacing w:val="1"/>
          <w:sz w:val="24"/>
        </w:rPr>
        <w:t> </w:t>
      </w:r>
      <w:r>
        <w:rPr>
          <w:rFonts w:ascii="Arial" w:hAnsi="Arial"/>
          <w:i/>
          <w:color w:val="37393B"/>
          <w:sz w:val="24"/>
        </w:rPr>
        <w:t>Microbiology</w:t>
      </w:r>
      <w:r>
        <w:rPr>
          <w:rFonts w:ascii="Arial" w:hAnsi="Arial"/>
          <w:i/>
          <w:color w:val="37393B"/>
          <w:spacing w:val="1"/>
          <w:sz w:val="24"/>
        </w:rPr>
        <w:t> </w:t>
      </w:r>
      <w:r>
        <w:rPr>
          <w:rFonts w:ascii="Arial" w:hAnsi="Arial"/>
          <w:i/>
          <w:color w:val="37393B"/>
          <w:sz w:val="24"/>
        </w:rPr>
        <w:t>Reviews</w:t>
      </w:r>
      <w:r>
        <w:rPr>
          <w:color w:val="37393B"/>
          <w:sz w:val="24"/>
        </w:rPr>
        <w:t>, </w:t>
      </w:r>
      <w:r>
        <w:rPr>
          <w:rFonts w:ascii="Arial" w:hAnsi="Arial"/>
          <w:i/>
          <w:color w:val="37393B"/>
          <w:sz w:val="24"/>
        </w:rPr>
        <w:t>30</w:t>
      </w:r>
      <w:r>
        <w:rPr>
          <w:color w:val="37393B"/>
          <w:sz w:val="24"/>
        </w:rPr>
        <w:t>(4),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1015–1063.</w:t>
      </w:r>
      <w:r>
        <w:rPr>
          <w:color w:val="0462C1"/>
          <w:spacing w:val="1"/>
          <w:sz w:val="24"/>
        </w:rPr>
        <w:t> </w:t>
      </w:r>
      <w:hyperlink r:id="rId28">
        <w:r>
          <w:rPr>
            <w:color w:val="0462C1"/>
            <w:sz w:val="24"/>
            <w:u w:val="single" w:color="0462C1"/>
          </w:rPr>
          <w:t>https://doi.org/10.1128/cmr.00016-17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74" w:hanging="360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-16"/>
          <w:sz w:val="24"/>
        </w:rPr>
        <w:t> </w:t>
      </w:r>
      <w:r>
        <w:rPr>
          <w:sz w:val="24"/>
        </w:rPr>
        <w:t>Y.</w:t>
      </w:r>
      <w:r>
        <w:rPr>
          <w:spacing w:val="-9"/>
          <w:sz w:val="24"/>
        </w:rPr>
        <w:t> </w:t>
      </w:r>
      <w:r>
        <w:rPr>
          <w:sz w:val="24"/>
        </w:rPr>
        <w:t>H.,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Zhang,</w:t>
      </w:r>
      <w:r>
        <w:rPr>
          <w:spacing w:val="-10"/>
          <w:sz w:val="24"/>
        </w:rPr>
        <w:t> </w:t>
      </w:r>
      <w:r>
        <w:rPr>
          <w:sz w:val="24"/>
        </w:rPr>
        <w:t>C.</w:t>
      </w:r>
      <w:r>
        <w:rPr>
          <w:spacing w:val="-10"/>
          <w:sz w:val="24"/>
        </w:rPr>
        <w:t> </w:t>
      </w:r>
      <w:r>
        <w:rPr>
          <w:sz w:val="24"/>
        </w:rPr>
        <w:t>(2016).</w:t>
      </w:r>
      <w:r>
        <w:rPr>
          <w:spacing w:val="-9"/>
          <w:sz w:val="24"/>
        </w:rPr>
        <w:t> </w:t>
      </w:r>
      <w:r>
        <w:rPr>
          <w:sz w:val="24"/>
        </w:rPr>
        <w:t>Genomic</w:t>
      </w:r>
      <w:r>
        <w:rPr>
          <w:spacing w:val="-10"/>
          <w:sz w:val="24"/>
        </w:rPr>
        <w:t> </w:t>
      </w:r>
      <w:r>
        <w:rPr>
          <w:sz w:val="24"/>
        </w:rPr>
        <w:t>technologies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medicine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health: past, present, and future. In Medical and health genomics (pp. 15-</w:t>
      </w:r>
      <w:r>
        <w:rPr>
          <w:spacing w:val="-65"/>
          <w:sz w:val="24"/>
        </w:rPr>
        <w:t> </w:t>
      </w:r>
      <w:r>
        <w:rPr>
          <w:sz w:val="24"/>
        </w:rPr>
        <w:t>28).</w:t>
      </w:r>
      <w:r>
        <w:rPr>
          <w:spacing w:val="-16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4" w:hanging="360"/>
        <w:jc w:val="both"/>
        <w:rPr>
          <w:sz w:val="24"/>
        </w:rPr>
      </w:pPr>
      <w:r>
        <w:rPr>
          <w:color w:val="37393B"/>
          <w:spacing w:val="-1"/>
          <w:sz w:val="24"/>
        </w:rPr>
        <w:t>Sabat,</w:t>
      </w:r>
      <w:r>
        <w:rPr>
          <w:color w:val="37393B"/>
          <w:spacing w:val="-26"/>
          <w:sz w:val="24"/>
        </w:rPr>
        <w:t> </w:t>
      </w:r>
      <w:r>
        <w:rPr>
          <w:color w:val="37393B"/>
          <w:spacing w:val="-1"/>
          <w:sz w:val="24"/>
        </w:rPr>
        <w:t>A.</w:t>
      </w:r>
      <w:r>
        <w:rPr>
          <w:color w:val="37393B"/>
          <w:spacing w:val="-14"/>
          <w:sz w:val="24"/>
        </w:rPr>
        <w:t> </w:t>
      </w:r>
      <w:r>
        <w:rPr>
          <w:color w:val="37393B"/>
          <w:spacing w:val="-1"/>
          <w:sz w:val="24"/>
        </w:rPr>
        <w:t>J.,</w:t>
      </w:r>
      <w:r>
        <w:rPr>
          <w:color w:val="37393B"/>
          <w:spacing w:val="-14"/>
          <w:sz w:val="24"/>
        </w:rPr>
        <w:t> </w:t>
      </w:r>
      <w:r>
        <w:rPr>
          <w:color w:val="37393B"/>
          <w:spacing w:val="-1"/>
          <w:sz w:val="24"/>
        </w:rPr>
        <w:t>van</w:t>
      </w:r>
      <w:r>
        <w:rPr>
          <w:color w:val="37393B"/>
          <w:spacing w:val="-14"/>
          <w:sz w:val="24"/>
        </w:rPr>
        <w:t> </w:t>
      </w:r>
      <w:r>
        <w:rPr>
          <w:color w:val="37393B"/>
          <w:spacing w:val="-1"/>
          <w:sz w:val="24"/>
        </w:rPr>
        <w:t>Zanten,</w:t>
      </w:r>
      <w:r>
        <w:rPr>
          <w:color w:val="37393B"/>
          <w:spacing w:val="-14"/>
          <w:sz w:val="24"/>
        </w:rPr>
        <w:t> </w:t>
      </w:r>
      <w:r>
        <w:rPr>
          <w:color w:val="37393B"/>
          <w:spacing w:val="-1"/>
          <w:sz w:val="24"/>
        </w:rPr>
        <w:t>E.,</w:t>
      </w:r>
      <w:r>
        <w:rPr>
          <w:color w:val="37393B"/>
          <w:spacing w:val="-26"/>
          <w:sz w:val="24"/>
        </w:rPr>
        <w:t> </w:t>
      </w:r>
      <w:r>
        <w:rPr>
          <w:color w:val="37393B"/>
          <w:spacing w:val="-1"/>
          <w:sz w:val="24"/>
        </w:rPr>
        <w:t>Akkerboom,</w:t>
      </w:r>
      <w:r>
        <w:rPr>
          <w:color w:val="37393B"/>
          <w:spacing w:val="-14"/>
          <w:sz w:val="24"/>
        </w:rPr>
        <w:t> </w:t>
      </w:r>
      <w:r>
        <w:rPr>
          <w:color w:val="37393B"/>
          <w:spacing w:val="-1"/>
          <w:sz w:val="24"/>
        </w:rPr>
        <w:t>V.,</w:t>
      </w:r>
      <w:r>
        <w:rPr>
          <w:color w:val="37393B"/>
          <w:spacing w:val="-16"/>
          <w:sz w:val="24"/>
        </w:rPr>
        <w:t> </w:t>
      </w:r>
      <w:r>
        <w:rPr>
          <w:color w:val="37393B"/>
          <w:spacing w:val="-1"/>
          <w:sz w:val="24"/>
        </w:rPr>
        <w:t>Wisselink,</w:t>
      </w:r>
      <w:r>
        <w:rPr>
          <w:color w:val="37393B"/>
          <w:spacing w:val="-14"/>
          <w:sz w:val="24"/>
        </w:rPr>
        <w:t> </w:t>
      </w:r>
      <w:r>
        <w:rPr>
          <w:color w:val="37393B"/>
          <w:spacing w:val="-1"/>
          <w:sz w:val="24"/>
        </w:rPr>
        <w:t>G.,</w:t>
      </w:r>
      <w:r>
        <w:rPr>
          <w:color w:val="37393B"/>
          <w:spacing w:val="-14"/>
          <w:sz w:val="24"/>
        </w:rPr>
        <w:t> </w:t>
      </w:r>
      <w:r>
        <w:rPr>
          <w:color w:val="37393B"/>
          <w:sz w:val="24"/>
        </w:rPr>
        <w:t>van</w:t>
      </w:r>
      <w:r>
        <w:rPr>
          <w:color w:val="37393B"/>
          <w:spacing w:val="-14"/>
          <w:sz w:val="24"/>
        </w:rPr>
        <w:t> </w:t>
      </w:r>
      <w:r>
        <w:rPr>
          <w:color w:val="37393B"/>
          <w:sz w:val="24"/>
        </w:rPr>
        <w:t>Slochteren,</w:t>
      </w:r>
      <w:r>
        <w:rPr>
          <w:color w:val="37393B"/>
          <w:spacing w:val="-64"/>
          <w:sz w:val="24"/>
        </w:rPr>
        <w:t> </w:t>
      </w:r>
      <w:r>
        <w:rPr>
          <w:color w:val="37393B"/>
          <w:sz w:val="24"/>
        </w:rPr>
        <w:t>K., de Boer, R. F., Hendrix, R., Friedrich, A. W., Rossen, J. W. A., &amp;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Kooistra-Smid, A. M. D. (2017). Targeted next-generation sequencing of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the 16S-23S rRNA region for culture-independent bacterial identification -</w:t>
      </w:r>
      <w:r>
        <w:rPr>
          <w:color w:val="37393B"/>
          <w:spacing w:val="-64"/>
          <w:sz w:val="24"/>
        </w:rPr>
        <w:t> </w:t>
      </w:r>
      <w:r>
        <w:rPr>
          <w:color w:val="37393B"/>
          <w:sz w:val="24"/>
        </w:rPr>
        <w:t>increased</w:t>
      </w:r>
      <w:r>
        <w:rPr>
          <w:color w:val="37393B"/>
          <w:spacing w:val="67"/>
          <w:sz w:val="24"/>
        </w:rPr>
        <w:t> </w:t>
      </w:r>
      <w:r>
        <w:rPr>
          <w:color w:val="37393B"/>
          <w:sz w:val="24"/>
        </w:rPr>
        <w:t>discrimination</w:t>
      </w:r>
      <w:r>
        <w:rPr>
          <w:color w:val="37393B"/>
          <w:spacing w:val="67"/>
          <w:sz w:val="24"/>
        </w:rPr>
        <w:t> </w:t>
      </w:r>
      <w:r>
        <w:rPr>
          <w:color w:val="37393B"/>
          <w:sz w:val="24"/>
        </w:rPr>
        <w:t>of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closely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related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species. </w:t>
      </w:r>
      <w:r>
        <w:rPr>
          <w:rFonts w:ascii="Arial" w:hAnsi="Arial"/>
          <w:i/>
          <w:color w:val="37393B"/>
          <w:sz w:val="24"/>
        </w:rPr>
        <w:t>Scientific</w:t>
      </w:r>
      <w:r>
        <w:rPr>
          <w:rFonts w:ascii="Arial" w:hAnsi="Arial"/>
          <w:i/>
          <w:color w:val="37393B"/>
          <w:spacing w:val="-64"/>
          <w:sz w:val="24"/>
        </w:rPr>
        <w:t> </w:t>
      </w:r>
      <w:r>
        <w:rPr>
          <w:rFonts w:ascii="Arial" w:hAnsi="Arial"/>
          <w:i/>
          <w:color w:val="37393B"/>
          <w:sz w:val="24"/>
        </w:rPr>
        <w:t>Reports</w:t>
      </w:r>
      <w:r>
        <w:rPr>
          <w:color w:val="37393B"/>
          <w:sz w:val="24"/>
        </w:rPr>
        <w:t>,</w:t>
      </w:r>
      <w:r>
        <w:rPr>
          <w:color w:val="37393B"/>
          <w:spacing w:val="-4"/>
          <w:sz w:val="24"/>
        </w:rPr>
        <w:t> </w:t>
      </w:r>
      <w:r>
        <w:rPr>
          <w:rFonts w:ascii="Arial" w:hAnsi="Arial"/>
          <w:i/>
          <w:color w:val="37393B"/>
          <w:sz w:val="24"/>
        </w:rPr>
        <w:t>7</w:t>
      </w:r>
      <w:r>
        <w:rPr>
          <w:color w:val="37393B"/>
          <w:sz w:val="24"/>
        </w:rPr>
        <w:t>(1),</w:t>
      </w:r>
      <w:r>
        <w:rPr>
          <w:color w:val="37393B"/>
          <w:spacing w:val="-1"/>
          <w:sz w:val="24"/>
        </w:rPr>
        <w:t> </w:t>
      </w:r>
      <w:r>
        <w:rPr>
          <w:color w:val="37393B"/>
          <w:sz w:val="24"/>
        </w:rPr>
        <w:t>1–12.</w:t>
      </w:r>
      <w:r>
        <w:rPr>
          <w:color w:val="37393B"/>
          <w:spacing w:val="-1"/>
          <w:sz w:val="24"/>
        </w:rPr>
        <w:t> </w:t>
      </w:r>
      <w:r>
        <w:rPr>
          <w:color w:val="37393B"/>
          <w:sz w:val="24"/>
        </w:rPr>
        <w:t>https://doi.org/10.1038/s41598-017-03458-6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  <w:tab w:pos="5275" w:val="left" w:leader="none"/>
          <w:tab w:pos="8154" w:val="left" w:leader="none"/>
        </w:tabs>
        <w:spacing w:line="360" w:lineRule="auto" w:before="0" w:after="0"/>
        <w:ind w:left="1582" w:right="1675" w:hanging="360"/>
        <w:jc w:val="both"/>
        <w:rPr>
          <w:sz w:val="24"/>
        </w:rPr>
      </w:pPr>
      <w:r>
        <w:rPr>
          <w:sz w:val="24"/>
        </w:rPr>
        <w:t>Seemann,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Prokka:</w:t>
      </w:r>
      <w:r>
        <w:rPr>
          <w:spacing w:val="1"/>
          <w:sz w:val="24"/>
        </w:rPr>
        <w:t> </w:t>
      </w:r>
      <w:r>
        <w:rPr>
          <w:sz w:val="24"/>
        </w:rPr>
        <w:t>Rapid</w:t>
      </w:r>
      <w:r>
        <w:rPr>
          <w:spacing w:val="1"/>
          <w:sz w:val="24"/>
        </w:rPr>
        <w:t> </w:t>
      </w:r>
      <w:r>
        <w:rPr>
          <w:sz w:val="24"/>
        </w:rPr>
        <w:t>prokaryotic</w:t>
      </w:r>
      <w:r>
        <w:rPr>
          <w:spacing w:val="1"/>
          <w:sz w:val="24"/>
        </w:rPr>
        <w:t> </w:t>
      </w:r>
      <w:r>
        <w:rPr>
          <w:sz w:val="24"/>
        </w:rPr>
        <w:t>genome</w:t>
      </w:r>
      <w:r>
        <w:rPr>
          <w:spacing w:val="1"/>
          <w:sz w:val="24"/>
        </w:rPr>
        <w:t> </w:t>
      </w:r>
      <w:r>
        <w:rPr>
          <w:sz w:val="24"/>
        </w:rPr>
        <w:t>annotation.</w:t>
      </w:r>
      <w:r>
        <w:rPr>
          <w:spacing w:val="1"/>
          <w:sz w:val="24"/>
        </w:rPr>
        <w:t> </w:t>
      </w:r>
      <w:r>
        <w:rPr>
          <w:sz w:val="24"/>
        </w:rPr>
        <w:t>Bioinformatics,</w:t>
        <w:tab/>
        <w:t>30(14),</w:t>
      </w:r>
      <w:r>
        <w:rPr>
          <w:rFonts w:ascii="Times New Roman"/>
          <w:sz w:val="24"/>
        </w:rPr>
        <w:tab/>
      </w:r>
      <w:r>
        <w:rPr>
          <w:spacing w:val="-1"/>
          <w:sz w:val="24"/>
        </w:rPr>
        <w:t>2068-2069.</w:t>
      </w:r>
    </w:p>
    <w:p>
      <w:pPr>
        <w:pStyle w:val="BodyText"/>
        <w:jc w:val="left"/>
      </w:pPr>
      <w:r>
        <w:rPr/>
        <w:t>https://doi.org/10.1093/bioinformatics/btu153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39" w:after="0"/>
        <w:ind w:left="1582" w:right="1674" w:hanging="360"/>
        <w:jc w:val="both"/>
        <w:rPr>
          <w:sz w:val="24"/>
        </w:rPr>
      </w:pPr>
      <w:r>
        <w:rPr>
          <w:sz w:val="24"/>
        </w:rPr>
        <w:t>Senghore, M., Read, H., Oza, P., Johnson, S., Passarelli-Araujo, H.,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Taylor,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P.,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Ashley,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S.,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Grey,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A.,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Callendrello,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A.,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Lee,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R.,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Goddard,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M.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R.,</w:t>
      </w:r>
      <w:r>
        <w:rPr>
          <w:spacing w:val="-64"/>
          <w:sz w:val="24"/>
        </w:rPr>
        <w:t> </w:t>
      </w:r>
      <w:r>
        <w:rPr>
          <w:sz w:val="24"/>
        </w:rPr>
        <w:t>Lumley,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Hanage,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Wiles,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(2023).</w:t>
      </w:r>
      <w:r>
        <w:rPr>
          <w:spacing w:val="1"/>
          <w:sz w:val="24"/>
        </w:rPr>
        <w:t> </w:t>
      </w:r>
      <w:r>
        <w:rPr>
          <w:sz w:val="24"/>
        </w:rPr>
        <w:t>Inferring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transmission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dynamics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-13"/>
          <w:sz w:val="24"/>
        </w:rPr>
        <w:t> </w:t>
      </w:r>
      <w:r>
        <w:rPr>
          <w:sz w:val="24"/>
        </w:rPr>
        <w:t>deep</w:t>
      </w:r>
      <w:r>
        <w:rPr>
          <w:spacing w:val="-14"/>
          <w:sz w:val="24"/>
        </w:rPr>
        <w:t> </w:t>
      </w:r>
      <w:r>
        <w:rPr>
          <w:sz w:val="24"/>
        </w:rPr>
        <w:t>sequencing</w:t>
      </w:r>
      <w:r>
        <w:rPr>
          <w:spacing w:val="-11"/>
          <w:sz w:val="24"/>
        </w:rPr>
        <w:t> </w:t>
      </w:r>
      <w:r>
        <w:rPr>
          <w:sz w:val="24"/>
        </w:rPr>
        <w:t>genomic</w:t>
      </w:r>
      <w:r>
        <w:rPr>
          <w:spacing w:val="-13"/>
          <w:sz w:val="24"/>
        </w:rPr>
        <w:t> </w:t>
      </w:r>
      <w:r>
        <w:rPr>
          <w:sz w:val="24"/>
        </w:rPr>
        <w:t>surveillance</w:t>
      </w:r>
      <w:r>
        <w:rPr>
          <w:spacing w:val="-13"/>
          <w:sz w:val="24"/>
        </w:rPr>
        <w:t> </w:t>
      </w:r>
      <w:r>
        <w:rPr>
          <w:sz w:val="24"/>
        </w:rPr>
        <w:t>data.</w:t>
      </w:r>
      <w:r>
        <w:rPr>
          <w:spacing w:val="-65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Communications,</w:t>
      </w:r>
      <w:r>
        <w:rPr>
          <w:spacing w:val="1"/>
          <w:sz w:val="24"/>
        </w:rPr>
        <w:t> </w:t>
      </w:r>
      <w:r>
        <w:rPr>
          <w:sz w:val="24"/>
        </w:rPr>
        <w:t>14(1),</w:t>
      </w:r>
      <w:r>
        <w:rPr>
          <w:spacing w:val="1"/>
          <w:sz w:val="24"/>
        </w:rPr>
        <w:t> </w:t>
      </w:r>
      <w:r>
        <w:rPr>
          <w:sz w:val="24"/>
        </w:rPr>
        <w:t>1–12.</w:t>
      </w:r>
      <w:r>
        <w:rPr>
          <w:spacing w:val="1"/>
          <w:sz w:val="24"/>
        </w:rPr>
        <w:t> </w:t>
      </w:r>
      <w:r>
        <w:rPr>
          <w:sz w:val="24"/>
        </w:rPr>
        <w:t>https://doi.org/10.1038/s41467-</w:t>
      </w:r>
      <w:r>
        <w:rPr>
          <w:spacing w:val="1"/>
          <w:sz w:val="24"/>
        </w:rPr>
        <w:t> </w:t>
      </w:r>
      <w:r>
        <w:rPr>
          <w:sz w:val="24"/>
        </w:rPr>
        <w:t>023-42211-8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20" w:bottom="1200" w:left="840" w:right="20"/>
        </w:sectPr>
      </w:pP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78" w:after="0"/>
        <w:ind w:left="1582" w:right="1675" w:hanging="360"/>
        <w:jc w:val="both"/>
        <w:rPr>
          <w:sz w:val="24"/>
        </w:rPr>
      </w:pPr>
      <w:r>
        <w:rPr>
          <w:sz w:val="24"/>
        </w:rPr>
        <w:t>Sibley, C. D., Peirano, G., &amp; Church, D. L. (2012). Molecular methods for</w:t>
      </w:r>
      <w:r>
        <w:rPr>
          <w:spacing w:val="1"/>
          <w:sz w:val="24"/>
        </w:rPr>
        <w:t> </w:t>
      </w:r>
      <w:r>
        <w:rPr>
          <w:sz w:val="24"/>
        </w:rPr>
        <w:t>pathogen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characterization:</w:t>
      </w:r>
      <w:r>
        <w:rPr>
          <w:spacing w:val="1"/>
          <w:sz w:val="24"/>
        </w:rPr>
        <w:t> </w:t>
      </w:r>
      <w:r>
        <w:rPr>
          <w:sz w:val="24"/>
        </w:rPr>
        <w:t>Current and potential application in diagnostic microbiology. Infection,</w:t>
      </w:r>
      <w:r>
        <w:rPr>
          <w:spacing w:val="1"/>
          <w:sz w:val="24"/>
        </w:rPr>
        <w:t> </w:t>
      </w:r>
      <w:r>
        <w:rPr>
          <w:sz w:val="24"/>
        </w:rPr>
        <w:t>Genetics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Evolution: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Epidemiology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Evolutionary</w:t>
      </w:r>
      <w:r>
        <w:rPr>
          <w:spacing w:val="1"/>
          <w:sz w:val="24"/>
        </w:rPr>
        <w:t> </w:t>
      </w:r>
      <w:r>
        <w:rPr>
          <w:sz w:val="24"/>
        </w:rPr>
        <w:t>Genetics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Infectious</w:t>
      </w:r>
      <w:r>
        <w:rPr>
          <w:spacing w:val="1"/>
          <w:sz w:val="24"/>
        </w:rPr>
        <w:t> </w:t>
      </w:r>
      <w:r>
        <w:rPr>
          <w:sz w:val="24"/>
        </w:rPr>
        <w:t>Diseases,</w:t>
      </w:r>
      <w:r>
        <w:rPr>
          <w:spacing w:val="1"/>
          <w:sz w:val="24"/>
        </w:rPr>
        <w:t> </w:t>
      </w:r>
      <w:r>
        <w:rPr>
          <w:sz w:val="24"/>
        </w:rPr>
        <w:t>12(3),</w:t>
      </w:r>
      <w:r>
        <w:rPr>
          <w:spacing w:val="1"/>
          <w:sz w:val="24"/>
        </w:rPr>
        <w:t> </w:t>
      </w:r>
      <w:r>
        <w:rPr>
          <w:sz w:val="24"/>
        </w:rPr>
        <w:t>505–521.</w:t>
      </w:r>
      <w:r>
        <w:rPr>
          <w:color w:val="0462C1"/>
          <w:spacing w:val="-64"/>
          <w:sz w:val="24"/>
        </w:rPr>
        <w:t> </w:t>
      </w:r>
      <w:hyperlink r:id="rId29">
        <w:r>
          <w:rPr>
            <w:color w:val="0462C1"/>
            <w:sz w:val="24"/>
            <w:u w:val="single" w:color="0462C1"/>
          </w:rPr>
          <w:t>https://doi.org/10.1016/j.meegid.2012.01.011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82" w:hanging="360"/>
        <w:jc w:val="both"/>
        <w:rPr>
          <w:sz w:val="24"/>
        </w:rPr>
      </w:pPr>
      <w:r>
        <w:rPr>
          <w:sz w:val="24"/>
        </w:rPr>
        <w:t>Singh,</w:t>
      </w:r>
      <w:r>
        <w:rPr>
          <w:spacing w:val="-8"/>
          <w:sz w:val="24"/>
        </w:rPr>
        <w:t> </w:t>
      </w:r>
      <w:r>
        <w:rPr>
          <w:sz w:val="24"/>
        </w:rPr>
        <w:t>D.,</w:t>
      </w:r>
      <w:r>
        <w:rPr>
          <w:spacing w:val="-7"/>
          <w:sz w:val="24"/>
        </w:rPr>
        <w:t> </w:t>
      </w:r>
      <w:r>
        <w:rPr>
          <w:sz w:val="24"/>
        </w:rPr>
        <w:t>Geat,</w:t>
      </w:r>
      <w:r>
        <w:rPr>
          <w:spacing w:val="-7"/>
          <w:sz w:val="24"/>
        </w:rPr>
        <w:t> </w:t>
      </w:r>
      <w:r>
        <w:rPr>
          <w:sz w:val="24"/>
        </w:rPr>
        <w:t>N.,</w:t>
      </w:r>
      <w:r>
        <w:rPr>
          <w:spacing w:val="-8"/>
          <w:sz w:val="24"/>
        </w:rPr>
        <w:t> </w:t>
      </w:r>
      <w:r>
        <w:rPr>
          <w:sz w:val="24"/>
        </w:rPr>
        <w:t>Mehriya,</w:t>
      </w:r>
      <w:r>
        <w:rPr>
          <w:spacing w:val="-5"/>
          <w:sz w:val="24"/>
        </w:rPr>
        <w:t> </w:t>
      </w:r>
      <w:r>
        <w:rPr>
          <w:sz w:val="24"/>
        </w:rPr>
        <w:t>M.,</w:t>
      </w:r>
      <w:r>
        <w:rPr>
          <w:spacing w:val="-5"/>
          <w:sz w:val="24"/>
        </w:rPr>
        <w:t> </w:t>
      </w:r>
      <w:r>
        <w:rPr>
          <w:sz w:val="24"/>
        </w:rPr>
        <w:t>Rajawat,</w:t>
      </w:r>
      <w:r>
        <w:rPr>
          <w:spacing w:val="-8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V.</w:t>
      </w:r>
      <w:r>
        <w:rPr>
          <w:spacing w:val="-7"/>
          <w:sz w:val="24"/>
        </w:rPr>
        <w:t> </w:t>
      </w:r>
      <w:r>
        <w:rPr>
          <w:sz w:val="24"/>
        </w:rPr>
        <w:t>S.,</w:t>
      </w:r>
      <w:r>
        <w:rPr>
          <w:spacing w:val="-6"/>
          <w:sz w:val="24"/>
        </w:rPr>
        <w:t> </w:t>
      </w:r>
      <w:r>
        <w:rPr>
          <w:sz w:val="24"/>
        </w:rPr>
        <w:t>Prasanna,</w:t>
      </w:r>
      <w:r>
        <w:rPr>
          <w:spacing w:val="-7"/>
          <w:sz w:val="24"/>
        </w:rPr>
        <w:t> </w:t>
      </w:r>
      <w:r>
        <w:rPr>
          <w:sz w:val="24"/>
        </w:rPr>
        <w:t>R.,</w:t>
      </w:r>
      <w:r>
        <w:rPr>
          <w:spacing w:val="-7"/>
          <w:sz w:val="24"/>
        </w:rPr>
        <w:t> </w:t>
      </w:r>
      <w:r>
        <w:rPr>
          <w:sz w:val="24"/>
        </w:rPr>
        <w:t>Kumar,</w:t>
      </w:r>
      <w:r>
        <w:rPr>
          <w:spacing w:val="-65"/>
          <w:sz w:val="24"/>
        </w:rPr>
        <w:t> </w:t>
      </w:r>
      <w:r>
        <w:rPr>
          <w:sz w:val="24"/>
        </w:rPr>
        <w:t>A., ... &amp; Jha, M. N. (2020). Omics (genomics, proteomics, metabolomics,</w:t>
      </w:r>
      <w:r>
        <w:rPr>
          <w:spacing w:val="1"/>
          <w:sz w:val="24"/>
        </w:rPr>
        <w:t> </w:t>
      </w:r>
      <w:r>
        <w:rPr>
          <w:sz w:val="24"/>
        </w:rPr>
        <w:t>etc.) tools to study the environmental microbiome and bioremediation.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Energy: Prospects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Applications,</w:t>
      </w:r>
      <w:r>
        <w:rPr>
          <w:spacing w:val="-2"/>
          <w:sz w:val="24"/>
        </w:rPr>
        <w:t> </w:t>
      </w:r>
      <w:r>
        <w:rPr>
          <w:sz w:val="24"/>
        </w:rPr>
        <w:t>235-260.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76" w:hanging="360"/>
        <w:jc w:val="both"/>
        <w:rPr>
          <w:sz w:val="24"/>
        </w:rPr>
      </w:pPr>
      <w:r>
        <w:rPr>
          <w:sz w:val="24"/>
        </w:rPr>
        <w:t>Stefan,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Hall, A. T.,</w:t>
      </w:r>
      <w:r>
        <w:rPr>
          <w:spacing w:val="1"/>
          <w:sz w:val="24"/>
        </w:rPr>
        <w:t> </w:t>
      </w:r>
      <w:r>
        <w:rPr>
          <w:sz w:val="24"/>
        </w:rPr>
        <w:t>Graham, A.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Minogue, T.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(2022).</w:t>
      </w:r>
      <w:r>
        <w:rPr>
          <w:spacing w:val="1"/>
          <w:sz w:val="24"/>
        </w:rPr>
        <w:t> </w:t>
      </w:r>
      <w:r>
        <w:rPr>
          <w:sz w:val="24"/>
        </w:rPr>
        <w:t>Comparison of illumina and oxford nanopore sequencing technologies for</w:t>
      </w:r>
      <w:r>
        <w:rPr>
          <w:spacing w:val="-64"/>
          <w:sz w:val="24"/>
        </w:rPr>
        <w:t> </w:t>
      </w:r>
      <w:r>
        <w:rPr>
          <w:sz w:val="24"/>
        </w:rPr>
        <w:t>pathogen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matrices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inversion</w:t>
      </w:r>
      <w:r>
        <w:rPr>
          <w:spacing w:val="1"/>
          <w:sz w:val="24"/>
        </w:rPr>
        <w:t> </w:t>
      </w:r>
      <w:r>
        <w:rPr>
          <w:sz w:val="24"/>
        </w:rPr>
        <w:t>probes. The</w:t>
      </w:r>
      <w:r>
        <w:rPr>
          <w:spacing w:val="1"/>
          <w:sz w:val="24"/>
        </w:rPr>
        <w:t> </w:t>
      </w:r>
      <w:r>
        <w:rPr>
          <w:sz w:val="24"/>
        </w:rPr>
        <w:t>Journal of Molecular Diagnostics: JMD, 24(4), 395–405.</w:t>
      </w:r>
      <w:r>
        <w:rPr>
          <w:color w:val="0462C1"/>
          <w:spacing w:val="1"/>
          <w:sz w:val="24"/>
        </w:rPr>
        <w:t> </w:t>
      </w:r>
      <w:hyperlink r:id="rId30">
        <w:r>
          <w:rPr>
            <w:color w:val="0462C1"/>
            <w:sz w:val="24"/>
            <w:u w:val="single" w:color="0462C1"/>
          </w:rPr>
          <w:t>https://doi.org/10.1016/j.jmoldx.2021.12.005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2" w:after="0"/>
        <w:ind w:left="1582" w:right="1676" w:hanging="360"/>
        <w:jc w:val="both"/>
        <w:rPr>
          <w:sz w:val="24"/>
        </w:rPr>
      </w:pPr>
      <w:r>
        <w:rPr>
          <w:spacing w:val="-2"/>
          <w:sz w:val="24"/>
        </w:rPr>
        <w:t>Sun,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C.,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&amp;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Medvedev,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P.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(2019).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Toward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fast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accurate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SNP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genotyping</w:t>
      </w:r>
      <w:r>
        <w:rPr>
          <w:spacing w:val="-64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1"/>
          <w:sz w:val="24"/>
        </w:rPr>
        <w:t> </w:t>
      </w:r>
      <w:r>
        <w:rPr>
          <w:sz w:val="24"/>
        </w:rPr>
        <w:t>genome</w:t>
      </w:r>
      <w:r>
        <w:rPr>
          <w:spacing w:val="1"/>
          <w:sz w:val="24"/>
        </w:rPr>
        <w:t> </w:t>
      </w:r>
      <w:r>
        <w:rPr>
          <w:sz w:val="24"/>
        </w:rPr>
        <w:t>sequencing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bedside</w:t>
      </w:r>
      <w:r>
        <w:rPr>
          <w:spacing w:val="1"/>
          <w:sz w:val="24"/>
        </w:rPr>
        <w:t> </w:t>
      </w:r>
      <w:r>
        <w:rPr>
          <w:sz w:val="24"/>
        </w:rPr>
        <w:t>diagnostics.</w:t>
      </w:r>
      <w:r>
        <w:rPr>
          <w:spacing w:val="1"/>
          <w:sz w:val="24"/>
        </w:rPr>
        <w:t> </w:t>
      </w:r>
      <w:r>
        <w:rPr>
          <w:sz w:val="24"/>
        </w:rPr>
        <w:t>Bioinformatics</w:t>
      </w:r>
      <w:r>
        <w:rPr>
          <w:spacing w:val="1"/>
          <w:sz w:val="24"/>
        </w:rPr>
        <w:t> </w:t>
      </w:r>
      <w:r>
        <w:rPr>
          <w:sz w:val="24"/>
        </w:rPr>
        <w:t>(Oxford,</w:t>
      </w:r>
      <w:r>
        <w:rPr>
          <w:spacing w:val="1"/>
          <w:sz w:val="24"/>
        </w:rPr>
        <w:t> </w:t>
      </w:r>
      <w:r>
        <w:rPr>
          <w:sz w:val="24"/>
        </w:rPr>
        <w:t>England),</w:t>
      </w:r>
      <w:r>
        <w:rPr>
          <w:spacing w:val="1"/>
          <w:sz w:val="24"/>
        </w:rPr>
        <w:t> </w:t>
      </w:r>
      <w:r>
        <w:rPr>
          <w:sz w:val="24"/>
        </w:rPr>
        <w:t>35(3),</w:t>
      </w:r>
      <w:r>
        <w:rPr>
          <w:spacing w:val="1"/>
          <w:sz w:val="24"/>
        </w:rPr>
        <w:t> </w:t>
      </w:r>
      <w:r>
        <w:rPr>
          <w:sz w:val="24"/>
        </w:rPr>
        <w:t>415–420.</w:t>
      </w:r>
      <w:r>
        <w:rPr>
          <w:spacing w:val="1"/>
          <w:sz w:val="24"/>
        </w:rPr>
        <w:t> </w:t>
      </w:r>
      <w:r>
        <w:rPr>
          <w:sz w:val="24"/>
        </w:rPr>
        <w:t>https://doi.org/10.1093/bioinformatics/bty641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6" w:hanging="360"/>
        <w:jc w:val="both"/>
        <w:rPr>
          <w:sz w:val="24"/>
        </w:rPr>
      </w:pPr>
      <w:r>
        <w:rPr>
          <w:color w:val="37393B"/>
          <w:sz w:val="24"/>
        </w:rPr>
        <w:t>Tang, P., Croxen, M. A., Hasan, M. R., Hsiao, W. W. L., &amp; Hoang, L. M.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(2017).</w:t>
      </w:r>
      <w:r>
        <w:rPr>
          <w:color w:val="37393B"/>
          <w:spacing w:val="67"/>
          <w:sz w:val="24"/>
        </w:rPr>
        <w:t> </w:t>
      </w:r>
      <w:r>
        <w:rPr>
          <w:color w:val="37393B"/>
          <w:sz w:val="24"/>
        </w:rPr>
        <w:t>Infection</w:t>
      </w:r>
      <w:r>
        <w:rPr>
          <w:color w:val="37393B"/>
          <w:spacing w:val="67"/>
          <w:sz w:val="24"/>
        </w:rPr>
        <w:t> </w:t>
      </w:r>
      <w:r>
        <w:rPr>
          <w:color w:val="37393B"/>
          <w:sz w:val="24"/>
        </w:rPr>
        <w:t>control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in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the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new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age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of  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genomic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epidemiology. </w:t>
      </w:r>
      <w:r>
        <w:rPr>
          <w:rFonts w:ascii="Arial" w:hAnsi="Arial"/>
          <w:i/>
          <w:color w:val="37393B"/>
          <w:sz w:val="24"/>
        </w:rPr>
        <w:t>American</w:t>
      </w:r>
      <w:r>
        <w:rPr>
          <w:rFonts w:ascii="Arial" w:hAnsi="Arial"/>
          <w:i/>
          <w:color w:val="37393B"/>
          <w:spacing w:val="1"/>
          <w:sz w:val="24"/>
        </w:rPr>
        <w:t> </w:t>
      </w:r>
      <w:r>
        <w:rPr>
          <w:rFonts w:ascii="Arial" w:hAnsi="Arial"/>
          <w:i/>
          <w:color w:val="37393B"/>
          <w:sz w:val="24"/>
        </w:rPr>
        <w:t>Journal</w:t>
      </w:r>
      <w:r>
        <w:rPr>
          <w:rFonts w:ascii="Arial" w:hAnsi="Arial"/>
          <w:i/>
          <w:color w:val="37393B"/>
          <w:spacing w:val="1"/>
          <w:sz w:val="24"/>
        </w:rPr>
        <w:t> </w:t>
      </w:r>
      <w:r>
        <w:rPr>
          <w:rFonts w:ascii="Arial" w:hAnsi="Arial"/>
          <w:i/>
          <w:color w:val="37393B"/>
          <w:sz w:val="24"/>
        </w:rPr>
        <w:t>of</w:t>
      </w:r>
      <w:r>
        <w:rPr>
          <w:rFonts w:ascii="Arial" w:hAnsi="Arial"/>
          <w:i/>
          <w:color w:val="37393B"/>
          <w:spacing w:val="1"/>
          <w:sz w:val="24"/>
        </w:rPr>
        <w:t> </w:t>
      </w:r>
      <w:r>
        <w:rPr>
          <w:rFonts w:ascii="Arial" w:hAnsi="Arial"/>
          <w:i/>
          <w:color w:val="37393B"/>
          <w:sz w:val="24"/>
        </w:rPr>
        <w:t>Infection</w:t>
      </w:r>
      <w:r>
        <w:rPr>
          <w:rFonts w:ascii="Arial" w:hAnsi="Arial"/>
          <w:i/>
          <w:color w:val="37393B"/>
          <w:spacing w:val="1"/>
          <w:sz w:val="24"/>
        </w:rPr>
        <w:t> </w:t>
      </w:r>
      <w:r>
        <w:rPr>
          <w:rFonts w:ascii="Arial" w:hAnsi="Arial"/>
          <w:i/>
          <w:color w:val="37393B"/>
          <w:sz w:val="24"/>
        </w:rPr>
        <w:t>Control</w:t>
      </w:r>
      <w:r>
        <w:rPr>
          <w:color w:val="37393B"/>
          <w:sz w:val="24"/>
        </w:rPr>
        <w:t>, </w:t>
      </w:r>
      <w:r>
        <w:rPr>
          <w:rFonts w:ascii="Arial" w:hAnsi="Arial"/>
          <w:i/>
          <w:color w:val="37393B"/>
          <w:sz w:val="24"/>
        </w:rPr>
        <w:t>45</w:t>
      </w:r>
      <w:r>
        <w:rPr>
          <w:color w:val="37393B"/>
          <w:sz w:val="24"/>
        </w:rPr>
        <w:t>(2),</w:t>
      </w:r>
      <w:r>
        <w:rPr>
          <w:color w:val="37393B"/>
          <w:spacing w:val="1"/>
          <w:sz w:val="24"/>
        </w:rPr>
        <w:t> </w:t>
      </w:r>
      <w:r>
        <w:rPr>
          <w:color w:val="37393B"/>
          <w:sz w:val="24"/>
        </w:rPr>
        <w:t>170–179.</w:t>
      </w:r>
      <w:r>
        <w:rPr>
          <w:color w:val="0462C1"/>
          <w:spacing w:val="1"/>
          <w:sz w:val="24"/>
        </w:rPr>
        <w:t> </w:t>
      </w:r>
      <w:hyperlink r:id="rId31">
        <w:r>
          <w:rPr>
            <w:color w:val="0462C1"/>
            <w:sz w:val="24"/>
            <w:u w:val="single" w:color="0462C1"/>
          </w:rPr>
          <w:t>https://doi.org/10.1016/j.ajic.2016.05.015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83" w:hanging="360"/>
        <w:jc w:val="both"/>
        <w:rPr>
          <w:sz w:val="24"/>
        </w:rPr>
      </w:pPr>
      <w:r>
        <w:rPr>
          <w:sz w:val="24"/>
        </w:rPr>
        <w:t>Tang, Y.-W., &amp; Stratton, C. W. (Eds.). (2012). Advanced Techniques in</w:t>
      </w:r>
      <w:r>
        <w:rPr>
          <w:spacing w:val="1"/>
          <w:sz w:val="24"/>
        </w:rPr>
        <w:t> </w:t>
      </w:r>
      <w:r>
        <w:rPr>
          <w:sz w:val="24"/>
        </w:rPr>
        <w:t>Diagnostic</w:t>
      </w:r>
      <w:r>
        <w:rPr>
          <w:spacing w:val="-1"/>
          <w:sz w:val="24"/>
        </w:rPr>
        <w:t> </w:t>
      </w:r>
      <w:r>
        <w:rPr>
          <w:sz w:val="24"/>
        </w:rPr>
        <w:t>Microbiology</w:t>
      </w:r>
      <w:r>
        <w:rPr>
          <w:spacing w:val="-1"/>
          <w:sz w:val="24"/>
        </w:rPr>
        <w:t> </w:t>
      </w:r>
      <w:r>
        <w:rPr>
          <w:sz w:val="24"/>
        </w:rPr>
        <w:t>(2a ed.).</w:t>
      </w:r>
      <w:r>
        <w:rPr>
          <w:spacing w:val="2"/>
          <w:sz w:val="24"/>
        </w:rPr>
        <w:t> </w:t>
      </w:r>
      <w:r>
        <w:rPr>
          <w:sz w:val="24"/>
        </w:rPr>
        <w:t>Springer.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82" w:hanging="360"/>
        <w:jc w:val="both"/>
        <w:rPr>
          <w:sz w:val="24"/>
        </w:rPr>
      </w:pPr>
      <w:r>
        <w:rPr>
          <w:spacing w:val="-1"/>
          <w:sz w:val="24"/>
        </w:rPr>
        <w:t>Tatusova, T., DiCuccio, M., Badretdin, A., Chetvernin, V., </w:t>
      </w:r>
      <w:r>
        <w:rPr>
          <w:sz w:val="24"/>
        </w:rPr>
        <w:t>Nawrocki, E. P.,</w:t>
      </w:r>
      <w:r>
        <w:rPr>
          <w:spacing w:val="-65"/>
          <w:sz w:val="24"/>
        </w:rPr>
        <w:t> </w:t>
      </w:r>
      <w:r>
        <w:rPr>
          <w:sz w:val="24"/>
        </w:rPr>
        <w:t>Zaslavsky, L., Lomsadze, A., Pruitt, K. D., Borodovsky, M., &amp; Ostell, J.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NCBI</w:t>
      </w:r>
      <w:r>
        <w:rPr>
          <w:spacing w:val="1"/>
          <w:sz w:val="24"/>
        </w:rPr>
        <w:t> </w:t>
      </w:r>
      <w:r>
        <w:rPr>
          <w:sz w:val="24"/>
        </w:rPr>
        <w:t>prokaryotic</w:t>
      </w:r>
      <w:r>
        <w:rPr>
          <w:spacing w:val="1"/>
          <w:sz w:val="24"/>
        </w:rPr>
        <w:t> </w:t>
      </w:r>
      <w:r>
        <w:rPr>
          <w:sz w:val="24"/>
        </w:rPr>
        <w:t>genome</w:t>
      </w:r>
      <w:r>
        <w:rPr>
          <w:spacing w:val="1"/>
          <w:sz w:val="24"/>
        </w:rPr>
        <w:t> </w:t>
      </w:r>
      <w:r>
        <w:rPr>
          <w:sz w:val="24"/>
        </w:rPr>
        <w:t>annotation</w:t>
      </w:r>
      <w:r>
        <w:rPr>
          <w:spacing w:val="1"/>
          <w:sz w:val="24"/>
        </w:rPr>
        <w:t> </w:t>
      </w:r>
      <w:r>
        <w:rPr>
          <w:sz w:val="24"/>
        </w:rPr>
        <w:t>pipeline.</w:t>
      </w:r>
      <w:r>
        <w:rPr>
          <w:spacing w:val="1"/>
          <w:sz w:val="24"/>
        </w:rPr>
        <w:t> </w:t>
      </w:r>
      <w:r>
        <w:rPr>
          <w:sz w:val="24"/>
        </w:rPr>
        <w:t>Nucleic Acids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-4"/>
          <w:sz w:val="24"/>
        </w:rPr>
        <w:t> </w:t>
      </w:r>
      <w:r>
        <w:rPr>
          <w:sz w:val="24"/>
        </w:rPr>
        <w:t>44(14),</w:t>
      </w:r>
      <w:r>
        <w:rPr>
          <w:spacing w:val="-2"/>
          <w:sz w:val="24"/>
        </w:rPr>
        <w:t> </w:t>
      </w:r>
      <w:r>
        <w:rPr>
          <w:sz w:val="24"/>
        </w:rPr>
        <w:t>6614-6624.</w:t>
      </w:r>
      <w:r>
        <w:rPr>
          <w:spacing w:val="-1"/>
          <w:sz w:val="24"/>
        </w:rPr>
        <w:t> </w:t>
      </w:r>
      <w:r>
        <w:rPr>
          <w:sz w:val="24"/>
        </w:rPr>
        <w:t>https://doi.org/10.1093/nar/gkw569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9" w:hanging="360"/>
        <w:jc w:val="both"/>
        <w:rPr>
          <w:sz w:val="24"/>
        </w:rPr>
      </w:pPr>
      <w:r>
        <w:rPr>
          <w:sz w:val="24"/>
        </w:rPr>
        <w:t>Vanbelkum, A. (2003). Molecular diagnostics in medical microbiology:</w:t>
      </w:r>
      <w:r>
        <w:rPr>
          <w:spacing w:val="1"/>
          <w:sz w:val="24"/>
        </w:rPr>
        <w:t> </w:t>
      </w:r>
      <w:r>
        <w:rPr>
          <w:sz w:val="24"/>
        </w:rPr>
        <w:t>yesterday, today and tomorrow. Current Opinion in Pharmacology, 3(5),</w:t>
      </w:r>
      <w:r>
        <w:rPr>
          <w:spacing w:val="1"/>
          <w:sz w:val="24"/>
        </w:rPr>
        <w:t> </w:t>
      </w:r>
      <w:r>
        <w:rPr>
          <w:sz w:val="24"/>
        </w:rPr>
        <w:t>497–501.</w:t>
      </w:r>
      <w:r>
        <w:rPr>
          <w:color w:val="0462C1"/>
          <w:sz w:val="24"/>
        </w:rPr>
        <w:t> </w:t>
      </w:r>
      <w:hyperlink r:id="rId32">
        <w:r>
          <w:rPr>
            <w:color w:val="0462C1"/>
            <w:sz w:val="24"/>
            <w:u w:val="single" w:color="0462C1"/>
          </w:rPr>
          <w:t>https://doi.org/10.1016/s1471-4892(03)00108-5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5" w:hanging="360"/>
        <w:jc w:val="both"/>
        <w:rPr>
          <w:sz w:val="24"/>
        </w:rPr>
      </w:pPr>
      <w:r>
        <w:rPr>
          <w:sz w:val="24"/>
        </w:rPr>
        <w:t>Váradi, L., Luo, J. L., Hibbs, D. E., Perry, J. D., Anderson, R. J., Orenga,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35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Groundwater,</w:t>
      </w:r>
      <w:r>
        <w:rPr>
          <w:spacing w:val="30"/>
          <w:sz w:val="24"/>
        </w:rPr>
        <w:t> </w:t>
      </w:r>
      <w:r>
        <w:rPr>
          <w:sz w:val="24"/>
        </w:rPr>
        <w:t>P.</w:t>
      </w:r>
      <w:r>
        <w:rPr>
          <w:spacing w:val="35"/>
          <w:sz w:val="24"/>
        </w:rPr>
        <w:t> </w:t>
      </w:r>
      <w:r>
        <w:rPr>
          <w:sz w:val="24"/>
        </w:rPr>
        <w:t>W.</w:t>
      </w:r>
      <w:r>
        <w:rPr>
          <w:spacing w:val="35"/>
          <w:sz w:val="24"/>
        </w:rPr>
        <w:t> </w:t>
      </w:r>
      <w:r>
        <w:rPr>
          <w:sz w:val="24"/>
        </w:rPr>
        <w:t>(2017).</w:t>
      </w:r>
      <w:r>
        <w:rPr>
          <w:spacing w:val="34"/>
          <w:sz w:val="24"/>
        </w:rPr>
        <w:t> </w:t>
      </w:r>
      <w:r>
        <w:rPr>
          <w:sz w:val="24"/>
        </w:rPr>
        <w:t>Methods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detection</w:t>
      </w:r>
      <w:r>
        <w:rPr>
          <w:spacing w:val="33"/>
          <w:sz w:val="24"/>
        </w:rPr>
        <w:t> </w:t>
      </w:r>
      <w:r>
        <w:rPr>
          <w:sz w:val="24"/>
        </w:rPr>
        <w:t>and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20" w:bottom="1200" w:left="840" w:right="20"/>
        </w:sectPr>
      </w:pPr>
    </w:p>
    <w:p>
      <w:pPr>
        <w:pStyle w:val="BodyText"/>
        <w:spacing w:line="360" w:lineRule="auto" w:before="78"/>
        <w:ind w:right="1677"/>
      </w:pPr>
      <w:r>
        <w:rPr/>
        <w:t>identification of pathogenic bacteria: past, present, and future. Chemical</w:t>
      </w:r>
      <w:r>
        <w:rPr>
          <w:spacing w:val="1"/>
        </w:rPr>
        <w:t> </w:t>
      </w:r>
      <w:r>
        <w:rPr/>
        <w:t>Society</w:t>
      </w:r>
      <w:r>
        <w:rPr>
          <w:spacing w:val="-9"/>
        </w:rPr>
        <w:t> </w:t>
      </w:r>
      <w:r>
        <w:rPr/>
        <w:t>Reviews,</w:t>
      </w:r>
      <w:r>
        <w:rPr>
          <w:spacing w:val="-12"/>
        </w:rPr>
        <w:t> </w:t>
      </w:r>
      <w:r>
        <w:rPr/>
        <w:t>46(16),</w:t>
      </w:r>
      <w:r>
        <w:rPr>
          <w:spacing w:val="-10"/>
        </w:rPr>
        <w:t> </w:t>
      </w:r>
      <w:r>
        <w:rPr/>
        <w:t>4818–4832.</w:t>
      </w:r>
      <w:r>
        <w:rPr>
          <w:spacing w:val="-8"/>
        </w:rPr>
        <w:t> </w:t>
      </w:r>
      <w:hyperlink r:id="rId33">
        <w:r>
          <w:rPr>
            <w:color w:val="0462C1"/>
            <w:u w:val="single" w:color="0462C1"/>
          </w:rPr>
          <w:t>https://doi.org/10.1039/c6cs00693k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259" w:lineRule="auto" w:before="0" w:after="0"/>
        <w:ind w:left="1582" w:right="1677" w:hanging="360"/>
        <w:jc w:val="both"/>
        <w:rPr>
          <w:sz w:val="24"/>
        </w:rPr>
      </w:pPr>
      <w:r>
        <w:rPr>
          <w:sz w:val="24"/>
        </w:rPr>
        <w:t>World</w:t>
      </w:r>
      <w:r>
        <w:rPr>
          <w:spacing w:val="-14"/>
          <w:sz w:val="24"/>
        </w:rPr>
        <w:t> </w:t>
      </w:r>
      <w:r>
        <w:rPr>
          <w:sz w:val="24"/>
        </w:rPr>
        <w:t>Health</w:t>
      </w:r>
      <w:r>
        <w:rPr>
          <w:spacing w:val="-14"/>
          <w:sz w:val="24"/>
        </w:rPr>
        <w:t> </w:t>
      </w:r>
      <w:r>
        <w:rPr>
          <w:sz w:val="24"/>
        </w:rPr>
        <w:t>Organization.</w:t>
      </w:r>
      <w:r>
        <w:rPr>
          <w:spacing w:val="-14"/>
          <w:sz w:val="24"/>
        </w:rPr>
        <w:t> </w:t>
      </w:r>
      <w:r>
        <w:rPr>
          <w:sz w:val="24"/>
        </w:rPr>
        <w:t>(2020).</w:t>
      </w:r>
      <w:r>
        <w:rPr>
          <w:spacing w:val="-14"/>
          <w:sz w:val="24"/>
        </w:rPr>
        <w:t> </w:t>
      </w:r>
      <w:r>
        <w:rPr>
          <w:sz w:val="24"/>
        </w:rPr>
        <w:t>GLASS</w:t>
      </w:r>
      <w:r>
        <w:rPr>
          <w:spacing w:val="-15"/>
          <w:sz w:val="24"/>
        </w:rPr>
        <w:t> </w:t>
      </w:r>
      <w:r>
        <w:rPr>
          <w:sz w:val="24"/>
        </w:rPr>
        <w:t>whole-genome</w:t>
      </w:r>
      <w:r>
        <w:rPr>
          <w:spacing w:val="-16"/>
          <w:sz w:val="24"/>
        </w:rPr>
        <w:t> </w:t>
      </w:r>
      <w:r>
        <w:rPr>
          <w:sz w:val="24"/>
        </w:rPr>
        <w:t>sequencing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65"/>
          <w:sz w:val="24"/>
        </w:rPr>
        <w:t> </w:t>
      </w:r>
      <w:r>
        <w:rPr>
          <w:sz w:val="24"/>
        </w:rPr>
        <w:t>surveillance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resistance.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License:</w:t>
      </w:r>
      <w:r>
        <w:rPr>
          <w:spacing w:val="-1"/>
          <w:sz w:val="24"/>
        </w:rPr>
        <w:t> </w:t>
      </w:r>
      <w:r>
        <w:rPr>
          <w:sz w:val="24"/>
        </w:rPr>
        <w:t>CC</w:t>
      </w:r>
      <w:r>
        <w:rPr>
          <w:spacing w:val="-1"/>
          <w:sz w:val="24"/>
        </w:rPr>
        <w:t> </w:t>
      </w:r>
      <w:r>
        <w:rPr>
          <w:sz w:val="24"/>
        </w:rPr>
        <w:t>BY-NC-SA</w:t>
      </w:r>
      <w:r>
        <w:rPr>
          <w:spacing w:val="-15"/>
          <w:sz w:val="24"/>
        </w:rPr>
        <w:t> </w:t>
      </w:r>
      <w:r>
        <w:rPr>
          <w:sz w:val="24"/>
        </w:rPr>
        <w:t>3.0</w:t>
      </w:r>
      <w:r>
        <w:rPr>
          <w:spacing w:val="1"/>
          <w:sz w:val="24"/>
        </w:rPr>
        <w:t> </w:t>
      </w:r>
      <w:r>
        <w:rPr>
          <w:sz w:val="24"/>
        </w:rPr>
        <w:t>IGO.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76" w:hanging="360"/>
        <w:jc w:val="both"/>
        <w:rPr>
          <w:sz w:val="24"/>
        </w:rPr>
      </w:pPr>
      <w:r>
        <w:rPr>
          <w:sz w:val="24"/>
        </w:rPr>
        <w:t>World Health Organization. (2023). Global genomic surveillance strategy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pathogens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pandemic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epidemic</w:t>
      </w:r>
      <w:r>
        <w:rPr>
          <w:spacing w:val="-16"/>
          <w:sz w:val="24"/>
        </w:rPr>
        <w:t> </w:t>
      </w:r>
      <w:r>
        <w:rPr>
          <w:sz w:val="24"/>
        </w:rPr>
        <w:t>potential</w:t>
      </w:r>
      <w:r>
        <w:rPr>
          <w:spacing w:val="-10"/>
          <w:sz w:val="24"/>
        </w:rPr>
        <w:t> </w:t>
      </w:r>
      <w:r>
        <w:rPr>
          <w:sz w:val="24"/>
        </w:rPr>
        <w:t>2022–2032:</w:t>
      </w:r>
      <w:r>
        <w:rPr>
          <w:spacing w:val="-14"/>
          <w:sz w:val="24"/>
        </w:rPr>
        <w:t> </w:t>
      </w:r>
      <w:r>
        <w:rPr>
          <w:sz w:val="24"/>
        </w:rPr>
        <w:t>progress</w:t>
      </w:r>
      <w:r>
        <w:rPr>
          <w:spacing w:val="-65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first year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0" w:after="0"/>
        <w:ind w:left="1582" w:right="1676" w:hanging="360"/>
        <w:jc w:val="both"/>
        <w:rPr>
          <w:sz w:val="24"/>
        </w:rPr>
      </w:pPr>
      <w:r>
        <w:rPr>
          <w:sz w:val="24"/>
        </w:rPr>
        <w:t>Winand, R., Bogaerts, B., Hoffman, S., Lefevre, L., Delvoye, M., Van</w:t>
      </w:r>
      <w:r>
        <w:rPr>
          <w:spacing w:val="1"/>
          <w:sz w:val="24"/>
        </w:rPr>
        <w:t> </w:t>
      </w:r>
      <w:r>
        <w:rPr>
          <w:sz w:val="24"/>
        </w:rPr>
        <w:t>Braekel, J., Fu, Q., Roosens, N. H. C., De Keersmaecker, S. C. J., &amp;</w:t>
      </w:r>
      <w:r>
        <w:rPr>
          <w:spacing w:val="1"/>
          <w:sz w:val="24"/>
        </w:rPr>
        <w:t> </w:t>
      </w:r>
      <w:r>
        <w:rPr>
          <w:sz w:val="24"/>
        </w:rPr>
        <w:t>Vanneste,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Targeting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16S</w:t>
      </w:r>
      <w:r>
        <w:rPr>
          <w:spacing w:val="1"/>
          <w:sz w:val="24"/>
        </w:rPr>
        <w:t> </w:t>
      </w:r>
      <w:r>
        <w:rPr>
          <w:sz w:val="24"/>
        </w:rPr>
        <w:t>rRNA</w:t>
      </w:r>
      <w:r>
        <w:rPr>
          <w:spacing w:val="1"/>
          <w:sz w:val="24"/>
        </w:rPr>
        <w:t> </w:t>
      </w:r>
      <w:r>
        <w:rPr>
          <w:sz w:val="24"/>
        </w:rPr>
        <w:t>gene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mixed</w:t>
      </w:r>
      <w:r>
        <w:rPr>
          <w:spacing w:val="1"/>
          <w:sz w:val="24"/>
        </w:rPr>
        <w:t> </w:t>
      </w:r>
      <w:r>
        <w:rPr>
          <w:sz w:val="24"/>
        </w:rPr>
        <w:t>samples: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 (Illumina) and third (Oxford Nanopore Technologies) generation</w:t>
      </w:r>
      <w:r>
        <w:rPr>
          <w:spacing w:val="1"/>
          <w:sz w:val="24"/>
        </w:rPr>
        <w:t> </w:t>
      </w:r>
      <w:r>
        <w:rPr>
          <w:sz w:val="24"/>
        </w:rPr>
        <w:t>sequencing technologies. International Journal of Molecular Sciences,</w:t>
      </w:r>
      <w:r>
        <w:rPr>
          <w:spacing w:val="1"/>
          <w:sz w:val="24"/>
        </w:rPr>
        <w:t> </w:t>
      </w:r>
      <w:r>
        <w:rPr>
          <w:sz w:val="24"/>
        </w:rPr>
        <w:t>21(1),</w:t>
      </w:r>
      <w:r>
        <w:rPr>
          <w:spacing w:val="-1"/>
          <w:sz w:val="24"/>
        </w:rPr>
        <w:t> </w:t>
      </w:r>
      <w:r>
        <w:rPr>
          <w:sz w:val="24"/>
        </w:rPr>
        <w:t>298.</w:t>
      </w:r>
      <w:r>
        <w:rPr>
          <w:color w:val="0462C1"/>
          <w:spacing w:val="-1"/>
          <w:sz w:val="24"/>
        </w:rPr>
        <w:t> </w:t>
      </w:r>
      <w:hyperlink r:id="rId34">
        <w:r>
          <w:rPr>
            <w:color w:val="0462C1"/>
            <w:sz w:val="24"/>
            <w:u w:val="single" w:color="0462C1"/>
          </w:rPr>
          <w:t>https://doi.org/10.3390/ijms21010298</w:t>
        </w:r>
      </w:hyperlink>
    </w:p>
    <w:p>
      <w:pPr>
        <w:pStyle w:val="ListParagraph"/>
        <w:numPr>
          <w:ilvl w:val="0"/>
          <w:numId w:val="3"/>
        </w:numPr>
        <w:tabs>
          <w:tab w:pos="1582" w:val="left" w:leader="none"/>
        </w:tabs>
        <w:spacing w:line="360" w:lineRule="auto" w:before="1" w:after="0"/>
        <w:ind w:left="1582" w:right="1677" w:hanging="360"/>
        <w:jc w:val="both"/>
        <w:rPr>
          <w:sz w:val="24"/>
        </w:rPr>
      </w:pPr>
      <w:r>
        <w:rPr>
          <w:sz w:val="24"/>
        </w:rPr>
        <w:t>Zhang, Y., Aevermann, B. D., Anderson, T. K., Burke, D. F., Dauphin, G.,</w:t>
      </w:r>
      <w:r>
        <w:rPr>
          <w:spacing w:val="-64"/>
          <w:sz w:val="24"/>
        </w:rPr>
        <w:t> </w:t>
      </w:r>
      <w:r>
        <w:rPr>
          <w:sz w:val="24"/>
        </w:rPr>
        <w:t>Gu, Z., He, S., Kumar, S., Larsen, C. N., Lee, A. J., Li, X., Macken, C.,</w:t>
      </w:r>
      <w:r>
        <w:rPr>
          <w:spacing w:val="1"/>
          <w:sz w:val="24"/>
        </w:rPr>
        <w:t> </w:t>
      </w:r>
      <w:r>
        <w:rPr>
          <w:sz w:val="24"/>
        </w:rPr>
        <w:t>Mahaffey, C., Pickett, B. E., Reardon, B., Smith, T., Stewart, L., Suloway,</w:t>
      </w:r>
      <w:r>
        <w:rPr>
          <w:spacing w:val="-64"/>
          <w:sz w:val="24"/>
        </w:rPr>
        <w:t> </w:t>
      </w:r>
      <w:r>
        <w:rPr>
          <w:spacing w:val="-1"/>
          <w:sz w:val="24"/>
        </w:rPr>
        <w:t>C.,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…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Scheuermann,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H.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(2017).</w:t>
      </w:r>
      <w:r>
        <w:rPr>
          <w:spacing w:val="-14"/>
          <w:sz w:val="24"/>
        </w:rPr>
        <w:t> </w:t>
      </w:r>
      <w:r>
        <w:rPr>
          <w:sz w:val="24"/>
        </w:rPr>
        <w:t>Influenza</w:t>
      </w:r>
      <w:r>
        <w:rPr>
          <w:spacing w:val="-14"/>
          <w:sz w:val="24"/>
        </w:rPr>
        <w:t> </w:t>
      </w:r>
      <w:r>
        <w:rPr>
          <w:sz w:val="24"/>
        </w:rPr>
        <w:t>Research</w:t>
      </w:r>
      <w:r>
        <w:rPr>
          <w:spacing w:val="-14"/>
          <w:sz w:val="24"/>
        </w:rPr>
        <w:t> </w:t>
      </w:r>
      <w:r>
        <w:rPr>
          <w:sz w:val="24"/>
        </w:rPr>
        <w:t>Database:</w:t>
      </w:r>
      <w:r>
        <w:rPr>
          <w:spacing w:val="-64"/>
          <w:sz w:val="24"/>
        </w:rPr>
        <w:t> </w:t>
      </w:r>
      <w:r>
        <w:rPr>
          <w:sz w:val="24"/>
        </w:rPr>
        <w:t>An</w:t>
      </w:r>
      <w:r>
        <w:rPr>
          <w:spacing w:val="-10"/>
          <w:sz w:val="24"/>
        </w:rPr>
        <w:t> </w:t>
      </w:r>
      <w:r>
        <w:rPr>
          <w:sz w:val="24"/>
        </w:rPr>
        <w:t>integrated</w:t>
      </w:r>
      <w:r>
        <w:rPr>
          <w:spacing w:val="-12"/>
          <w:sz w:val="24"/>
        </w:rPr>
        <w:t> </w:t>
      </w:r>
      <w:r>
        <w:rPr>
          <w:sz w:val="24"/>
        </w:rPr>
        <w:t>bioinformatics</w:t>
      </w:r>
      <w:r>
        <w:rPr>
          <w:spacing w:val="-11"/>
          <w:sz w:val="24"/>
        </w:rPr>
        <w:t> </w:t>
      </w:r>
      <w:r>
        <w:rPr>
          <w:sz w:val="24"/>
        </w:rPr>
        <w:t>resource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influenza</w:t>
      </w:r>
      <w:r>
        <w:rPr>
          <w:spacing w:val="-10"/>
          <w:sz w:val="24"/>
        </w:rPr>
        <w:t> </w:t>
      </w:r>
      <w:r>
        <w:rPr>
          <w:sz w:val="24"/>
        </w:rPr>
        <w:t>virus</w:t>
      </w:r>
      <w:r>
        <w:rPr>
          <w:spacing w:val="-10"/>
          <w:sz w:val="24"/>
        </w:rPr>
        <w:t> </w:t>
      </w:r>
      <w:r>
        <w:rPr>
          <w:sz w:val="24"/>
        </w:rPr>
        <w:t>research.</w:t>
      </w:r>
      <w:r>
        <w:rPr>
          <w:spacing w:val="-12"/>
          <w:sz w:val="24"/>
        </w:rPr>
        <w:t> </w:t>
      </w:r>
      <w:r>
        <w:rPr>
          <w:sz w:val="24"/>
        </w:rPr>
        <w:t>Nucleic</w:t>
      </w:r>
      <w:r>
        <w:rPr>
          <w:spacing w:val="-65"/>
          <w:sz w:val="24"/>
        </w:rPr>
        <w:t> </w:t>
      </w:r>
      <w:r>
        <w:rPr>
          <w:sz w:val="24"/>
        </w:rPr>
        <w:t>Acids</w:t>
      </w:r>
      <w:r>
        <w:rPr>
          <w:spacing w:val="-6"/>
          <w:sz w:val="24"/>
        </w:rPr>
        <w:t> </w:t>
      </w:r>
      <w:r>
        <w:rPr>
          <w:sz w:val="24"/>
        </w:rPr>
        <w:t>Research,</w:t>
      </w:r>
      <w:r>
        <w:rPr>
          <w:spacing w:val="-5"/>
          <w:sz w:val="24"/>
        </w:rPr>
        <w:t> </w:t>
      </w:r>
      <w:r>
        <w:rPr>
          <w:sz w:val="24"/>
        </w:rPr>
        <w:t>45(D1),</w:t>
      </w:r>
      <w:r>
        <w:rPr>
          <w:spacing w:val="-5"/>
          <w:sz w:val="24"/>
        </w:rPr>
        <w:t> </w:t>
      </w:r>
      <w:r>
        <w:rPr>
          <w:sz w:val="24"/>
        </w:rPr>
        <w:t>D466-D474.</w:t>
      </w:r>
      <w:r>
        <w:rPr>
          <w:spacing w:val="-7"/>
          <w:sz w:val="24"/>
        </w:rPr>
        <w:t> </w:t>
      </w:r>
      <w:r>
        <w:rPr>
          <w:sz w:val="24"/>
        </w:rPr>
        <w:t>https://doi.org/10.1093/nar/gkw857</w:t>
      </w:r>
    </w:p>
    <w:sectPr>
      <w:pgSz w:w="11910" w:h="16840"/>
      <w:pgMar w:header="0" w:footer="1000" w:top="1320" w:bottom="1200" w:left="840" w:right="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1.820007pt;margin-top:780.919983pt;width:11.6pt;height:13.05pt;mso-position-horizontal-relative:page;mso-position-vertical-relative:page;z-index:-16059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8.179993pt;margin-top:780.919983pt;width:13.3pt;height:13.05pt;mso-position-horizontal-relative:page;mso-position-vertical-relative:page;z-index:-160588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8.179993pt;margin-top:780.919983pt;width:15.3pt;height:13.05pt;mso-position-horizontal-relative:page;mso-position-vertical-relative:page;z-index:-16058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8.179993pt;margin-top:780.919983pt;width:13.3pt;height:13.05pt;mso-position-horizontal-relative:page;mso-position-vertical-relative:page;z-index:-160578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498.179993pt;margin-top:780.919983pt;width:15.3pt;height:13.05pt;mso-position-horizontal-relative:page;mso-position-vertical-relative:page;z-index:-160573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158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82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82" w:hanging="358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3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3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9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3" w:hanging="35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82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582"/>
      <w:jc w:val="both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1"/>
      <w:ind w:left="1582" w:hanging="3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82" w:right="1676" w:hanging="360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hyperlink" Target="http://www.arb-silva.de/)" TargetMode="External"/><Relationship Id="rId9" Type="http://schemas.openxmlformats.org/officeDocument/2006/relationships/footer" Target="footer3.xml"/><Relationship Id="rId10" Type="http://schemas.openxmlformats.org/officeDocument/2006/relationships/hyperlink" Target="http://www.ncbi.nlm.nih.gov/genome/annotation_prok/" TargetMode="External"/><Relationship Id="rId11" Type="http://schemas.openxmlformats.org/officeDocument/2006/relationships/hyperlink" Target="http://www.patricbrc.org/" TargetMode="External"/><Relationship Id="rId12" Type="http://schemas.openxmlformats.org/officeDocument/2006/relationships/hyperlink" Target="http://genepi.food.dtu.dk/resfinder" TargetMode="External"/><Relationship Id="rId13" Type="http://schemas.openxmlformats.org/officeDocument/2006/relationships/hyperlink" Target="https://doi.org/10.1128/cmr.00053-19" TargetMode="External"/><Relationship Id="rId14" Type="http://schemas.openxmlformats.org/officeDocument/2006/relationships/footer" Target="footer4.xml"/><Relationship Id="rId15" Type="http://schemas.openxmlformats.org/officeDocument/2006/relationships/hyperlink" Target="https://doi.org/10.3402/mehd.v24i0.20105" TargetMode="External"/><Relationship Id="rId16" Type="http://schemas.openxmlformats.org/officeDocument/2006/relationships/hyperlink" Target="https://doi.org/10.1590/1678-4685-gmb-2020-0256" TargetMode="External"/><Relationship Id="rId17" Type="http://schemas.openxmlformats.org/officeDocument/2006/relationships/hyperlink" Target="https://doi.org/10.1641/b581006" TargetMode="External"/><Relationship Id="rId18" Type="http://schemas.openxmlformats.org/officeDocument/2006/relationships/hyperlink" Target="https://doi.org/10.1016/j.cll.2018.02.004" TargetMode="External"/><Relationship Id="rId19" Type="http://schemas.openxmlformats.org/officeDocument/2006/relationships/footer" Target="footer5.xml"/><Relationship Id="rId20" Type="http://schemas.openxmlformats.org/officeDocument/2006/relationships/hyperlink" Target="https://doi.org/10.3390/microorganisms7050130" TargetMode="External"/><Relationship Id="rId21" Type="http://schemas.openxmlformats.org/officeDocument/2006/relationships/hyperlink" Target="https://doi.org/10.1016/s1471-4914(02)02349-3" TargetMode="External"/><Relationship Id="rId22" Type="http://schemas.openxmlformats.org/officeDocument/2006/relationships/hyperlink" Target="https://doi.org/10.1016/j.mgene.2019.100586" TargetMode="External"/><Relationship Id="rId23" Type="http://schemas.openxmlformats.org/officeDocument/2006/relationships/hyperlink" Target="https://doi.org/10.1128/jcm.40.7.2392-2397.2002" TargetMode="External"/><Relationship Id="rId24" Type="http://schemas.openxmlformats.org/officeDocument/2006/relationships/hyperlink" Target="https://doi.org/10.1128/jcm.41.3.917-918.2003" TargetMode="External"/><Relationship Id="rId25" Type="http://schemas.openxmlformats.org/officeDocument/2006/relationships/hyperlink" Target="https://pubmed.ncbi.nlm.nih.gov/23198104/" TargetMode="External"/><Relationship Id="rId26" Type="http://schemas.openxmlformats.org/officeDocument/2006/relationships/hyperlink" Target="https://doi.org/10.1186/gm485" TargetMode="External"/><Relationship Id="rId27" Type="http://schemas.openxmlformats.org/officeDocument/2006/relationships/hyperlink" Target="https://doi.org/10.1007/s12088-007-0022-x" TargetMode="External"/><Relationship Id="rId28" Type="http://schemas.openxmlformats.org/officeDocument/2006/relationships/hyperlink" Target="https://doi.org/10.1128/cmr.00016-17" TargetMode="External"/><Relationship Id="rId29" Type="http://schemas.openxmlformats.org/officeDocument/2006/relationships/hyperlink" Target="https://doi.org/10.1016/j.meegid.2012.01.011" TargetMode="External"/><Relationship Id="rId30" Type="http://schemas.openxmlformats.org/officeDocument/2006/relationships/hyperlink" Target="https://doi.org/10.1016/j.jmoldx.2021.12.005" TargetMode="External"/><Relationship Id="rId31" Type="http://schemas.openxmlformats.org/officeDocument/2006/relationships/hyperlink" Target="https://doi.org/10.1016/j.ajic.2016.05.015" TargetMode="External"/><Relationship Id="rId32" Type="http://schemas.openxmlformats.org/officeDocument/2006/relationships/hyperlink" Target="https://doi.org/10.1016/s1471-4892(03)00108-5" TargetMode="External"/><Relationship Id="rId33" Type="http://schemas.openxmlformats.org/officeDocument/2006/relationships/hyperlink" Target="https://doi.org/10.1039/c6cs00693k" TargetMode="External"/><Relationship Id="rId34" Type="http://schemas.openxmlformats.org/officeDocument/2006/relationships/hyperlink" Target="https://doi.org/10.3390/ijms21010298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Stefania Gutierrez Pallo</dc:creator>
  <dcterms:created xsi:type="dcterms:W3CDTF">2024-05-25T02:31:06Z</dcterms:created>
  <dcterms:modified xsi:type="dcterms:W3CDTF">2024-05-25T02:31:06Z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2024-05-25T00:00:00Z</vt:filetime>
  </property>
</Properties>
</file>