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08A3" w14:textId="0CD113E5" w:rsidR="00F05E05" w:rsidRPr="00391549" w:rsidRDefault="00F14AC3" w:rsidP="004943F4">
      <w:pPr>
        <w:spacing w:line="360" w:lineRule="auto"/>
        <w:jc w:val="center"/>
        <w:rPr>
          <w:rFonts w:ascii="Times New Roman" w:hAnsi="Times New Roman" w:cs="Times New Roman"/>
          <w:b/>
          <w:bCs/>
          <w:sz w:val="28"/>
          <w:szCs w:val="28"/>
        </w:rPr>
      </w:pPr>
      <w:r w:rsidRPr="00391549">
        <w:rPr>
          <w:rFonts w:ascii="Times New Roman" w:hAnsi="Times New Roman" w:cs="Times New Roman"/>
          <w:b/>
          <w:bCs/>
          <w:sz w:val="28"/>
          <w:szCs w:val="28"/>
        </w:rPr>
        <w:t>Cover Crops for Sustainable Water Management</w:t>
      </w:r>
      <w:r w:rsidR="004E5B50">
        <w:rPr>
          <w:rFonts w:ascii="Times New Roman" w:hAnsi="Times New Roman" w:cs="Times New Roman"/>
          <w:b/>
          <w:bCs/>
          <w:sz w:val="28"/>
          <w:szCs w:val="28"/>
        </w:rPr>
        <w:t xml:space="preserve"> in Agriculture </w:t>
      </w:r>
    </w:p>
    <w:p w14:paraId="315CE20A" w14:textId="1BC9DE62" w:rsidR="00001E21" w:rsidRPr="00391549" w:rsidRDefault="00001E21" w:rsidP="004943F4">
      <w:pPr>
        <w:spacing w:line="360" w:lineRule="auto"/>
        <w:jc w:val="center"/>
        <w:rPr>
          <w:rFonts w:ascii="Times New Roman" w:hAnsi="Times New Roman" w:cs="Times New Roman"/>
          <w:sz w:val="24"/>
          <w:szCs w:val="24"/>
        </w:rPr>
      </w:pPr>
      <w:r w:rsidRPr="00391549">
        <w:rPr>
          <w:rFonts w:ascii="Times New Roman" w:hAnsi="Times New Roman" w:cs="Times New Roman"/>
          <w:sz w:val="24"/>
          <w:szCs w:val="24"/>
        </w:rPr>
        <w:t>Snehil Dubey</w:t>
      </w:r>
      <w:r w:rsidR="00D87D93" w:rsidRPr="00391549">
        <w:rPr>
          <w:rFonts w:ascii="Times New Roman" w:hAnsi="Times New Roman" w:cs="Times New Roman"/>
          <w:sz w:val="24"/>
          <w:szCs w:val="24"/>
          <w:vertAlign w:val="superscript"/>
        </w:rPr>
        <w:t>1</w:t>
      </w:r>
      <w:r w:rsidRPr="00391549">
        <w:rPr>
          <w:rFonts w:ascii="Times New Roman" w:hAnsi="Times New Roman" w:cs="Times New Roman"/>
          <w:sz w:val="24"/>
          <w:szCs w:val="24"/>
        </w:rPr>
        <w:t>, Mahima Sharma</w:t>
      </w:r>
      <w:r w:rsidR="00243C9B" w:rsidRPr="00391549">
        <w:rPr>
          <w:rFonts w:ascii="Times New Roman" w:hAnsi="Times New Roman" w:cs="Times New Roman"/>
          <w:sz w:val="24"/>
          <w:szCs w:val="24"/>
          <w:vertAlign w:val="superscript"/>
        </w:rPr>
        <w:t>1</w:t>
      </w:r>
      <w:r w:rsidRPr="00391549">
        <w:rPr>
          <w:rFonts w:ascii="Times New Roman" w:hAnsi="Times New Roman" w:cs="Times New Roman"/>
          <w:sz w:val="24"/>
          <w:szCs w:val="24"/>
        </w:rPr>
        <w:t>, Sum Tateh</w:t>
      </w:r>
      <w:r w:rsidR="00243C9B" w:rsidRPr="00391549">
        <w:rPr>
          <w:rFonts w:ascii="Times New Roman" w:hAnsi="Times New Roman" w:cs="Times New Roman"/>
          <w:sz w:val="24"/>
          <w:szCs w:val="24"/>
          <w:vertAlign w:val="superscript"/>
        </w:rPr>
        <w:t>2</w:t>
      </w:r>
      <w:r w:rsidRPr="00391549">
        <w:rPr>
          <w:rFonts w:ascii="Times New Roman" w:hAnsi="Times New Roman" w:cs="Times New Roman"/>
          <w:sz w:val="24"/>
          <w:szCs w:val="24"/>
        </w:rPr>
        <w:t>, Soumya Das</w:t>
      </w:r>
      <w:r w:rsidR="00D87D93" w:rsidRPr="00391549">
        <w:rPr>
          <w:rFonts w:ascii="Times New Roman" w:hAnsi="Times New Roman" w:cs="Times New Roman"/>
          <w:sz w:val="24"/>
          <w:szCs w:val="24"/>
          <w:vertAlign w:val="superscript"/>
        </w:rPr>
        <w:t>4</w:t>
      </w:r>
      <w:r w:rsidRPr="00391549">
        <w:rPr>
          <w:rFonts w:ascii="Times New Roman" w:hAnsi="Times New Roman" w:cs="Times New Roman"/>
          <w:sz w:val="24"/>
          <w:szCs w:val="24"/>
        </w:rPr>
        <w:t xml:space="preserve">, </w:t>
      </w:r>
      <w:r w:rsidR="00AF08AE" w:rsidRPr="00391549">
        <w:rPr>
          <w:rFonts w:ascii="Times New Roman" w:hAnsi="Times New Roman" w:cs="Times New Roman"/>
          <w:sz w:val="24"/>
          <w:szCs w:val="24"/>
        </w:rPr>
        <w:t xml:space="preserve">Monika </w:t>
      </w:r>
      <w:proofErr w:type="spellStart"/>
      <w:r w:rsidR="00AF08AE" w:rsidRPr="00391549">
        <w:rPr>
          <w:rFonts w:ascii="Times New Roman" w:hAnsi="Times New Roman" w:cs="Times New Roman"/>
          <w:sz w:val="24"/>
          <w:szCs w:val="24"/>
        </w:rPr>
        <w:t>Tevatia</w:t>
      </w:r>
      <w:proofErr w:type="spellEnd"/>
      <w:r w:rsidR="00AF08AE" w:rsidRPr="00391549">
        <w:rPr>
          <w:rFonts w:ascii="Times New Roman" w:hAnsi="Times New Roman" w:cs="Times New Roman"/>
          <w:sz w:val="24"/>
          <w:szCs w:val="24"/>
        </w:rPr>
        <w:t>*</w:t>
      </w:r>
      <w:r w:rsidR="00243C9B" w:rsidRPr="00391549">
        <w:rPr>
          <w:rFonts w:ascii="Times New Roman" w:hAnsi="Times New Roman" w:cs="Times New Roman"/>
          <w:sz w:val="24"/>
          <w:szCs w:val="24"/>
          <w:vertAlign w:val="superscript"/>
        </w:rPr>
        <w:t>4</w:t>
      </w:r>
      <w:r w:rsidR="00AF08AE" w:rsidRPr="00391549">
        <w:rPr>
          <w:rFonts w:ascii="Times New Roman" w:hAnsi="Times New Roman" w:cs="Times New Roman"/>
          <w:sz w:val="24"/>
          <w:szCs w:val="24"/>
        </w:rPr>
        <w:t xml:space="preserve">, </w:t>
      </w:r>
      <w:r w:rsidRPr="00391549">
        <w:rPr>
          <w:rFonts w:ascii="Times New Roman" w:hAnsi="Times New Roman" w:cs="Times New Roman"/>
          <w:sz w:val="24"/>
          <w:szCs w:val="24"/>
        </w:rPr>
        <w:t>Aradhna Thakur</w:t>
      </w:r>
      <w:r w:rsidR="00243C9B" w:rsidRPr="00391549">
        <w:rPr>
          <w:rFonts w:ascii="Times New Roman" w:hAnsi="Times New Roman" w:cs="Times New Roman"/>
          <w:sz w:val="24"/>
          <w:szCs w:val="24"/>
          <w:vertAlign w:val="superscript"/>
        </w:rPr>
        <w:t>1</w:t>
      </w:r>
      <w:r w:rsidRPr="00391549">
        <w:rPr>
          <w:rFonts w:ascii="Times New Roman" w:hAnsi="Times New Roman" w:cs="Times New Roman"/>
          <w:sz w:val="24"/>
          <w:szCs w:val="24"/>
        </w:rPr>
        <w:t>, Ashwini Suryawanshi</w:t>
      </w:r>
      <w:r w:rsidR="00243C9B" w:rsidRPr="00391549">
        <w:rPr>
          <w:rFonts w:ascii="Times New Roman" w:hAnsi="Times New Roman" w:cs="Times New Roman"/>
          <w:sz w:val="24"/>
          <w:szCs w:val="24"/>
          <w:vertAlign w:val="superscript"/>
        </w:rPr>
        <w:t>3</w:t>
      </w:r>
      <w:r w:rsidRPr="00391549">
        <w:rPr>
          <w:rFonts w:ascii="Times New Roman" w:hAnsi="Times New Roman" w:cs="Times New Roman"/>
          <w:sz w:val="24"/>
          <w:szCs w:val="24"/>
        </w:rPr>
        <w:t xml:space="preserve">, </w:t>
      </w:r>
      <w:r w:rsidR="0090616A" w:rsidRPr="00391549">
        <w:rPr>
          <w:rFonts w:ascii="Times New Roman" w:hAnsi="Times New Roman" w:cs="Times New Roman"/>
          <w:sz w:val="24"/>
          <w:szCs w:val="24"/>
        </w:rPr>
        <w:t>Resham Chawla</w:t>
      </w:r>
      <w:r w:rsidR="00243C9B" w:rsidRPr="00391549">
        <w:rPr>
          <w:rFonts w:ascii="Times New Roman" w:hAnsi="Times New Roman" w:cs="Times New Roman"/>
          <w:sz w:val="24"/>
          <w:szCs w:val="24"/>
          <w:vertAlign w:val="superscript"/>
        </w:rPr>
        <w:t>2</w:t>
      </w:r>
      <w:r w:rsidR="0090616A" w:rsidRPr="00391549">
        <w:rPr>
          <w:rFonts w:ascii="Times New Roman" w:hAnsi="Times New Roman" w:cs="Times New Roman"/>
          <w:sz w:val="24"/>
          <w:szCs w:val="24"/>
        </w:rPr>
        <w:t xml:space="preserve">, </w:t>
      </w:r>
      <w:proofErr w:type="spellStart"/>
      <w:r w:rsidRPr="00391549">
        <w:rPr>
          <w:rFonts w:ascii="Times New Roman" w:hAnsi="Times New Roman" w:cs="Times New Roman"/>
          <w:sz w:val="24"/>
          <w:szCs w:val="24"/>
        </w:rPr>
        <w:t>Ayush</w:t>
      </w:r>
      <w:proofErr w:type="spellEnd"/>
      <w:r w:rsidRPr="00391549">
        <w:rPr>
          <w:rFonts w:ascii="Times New Roman" w:hAnsi="Times New Roman" w:cs="Times New Roman"/>
          <w:sz w:val="24"/>
          <w:szCs w:val="24"/>
        </w:rPr>
        <w:t xml:space="preserve"> Kukreti</w:t>
      </w:r>
      <w:r w:rsidR="00243C9B" w:rsidRPr="00391549">
        <w:rPr>
          <w:rFonts w:ascii="Times New Roman" w:hAnsi="Times New Roman" w:cs="Times New Roman"/>
          <w:sz w:val="24"/>
          <w:szCs w:val="24"/>
          <w:vertAlign w:val="superscript"/>
        </w:rPr>
        <w:t>1</w:t>
      </w:r>
      <w:r w:rsidRPr="00391549">
        <w:rPr>
          <w:rFonts w:ascii="Times New Roman" w:hAnsi="Times New Roman" w:cs="Times New Roman"/>
          <w:sz w:val="24"/>
          <w:szCs w:val="24"/>
        </w:rPr>
        <w:t>, Dheeraj Mohan Guru</w:t>
      </w:r>
      <w:r w:rsidR="000F3999" w:rsidRPr="00391549">
        <w:rPr>
          <w:rFonts w:ascii="Times New Roman" w:hAnsi="Times New Roman" w:cs="Times New Roman"/>
          <w:sz w:val="24"/>
          <w:szCs w:val="24"/>
        </w:rPr>
        <w:t>r</w:t>
      </w:r>
      <w:r w:rsidRPr="00391549">
        <w:rPr>
          <w:rFonts w:ascii="Times New Roman" w:hAnsi="Times New Roman" w:cs="Times New Roman"/>
          <w:sz w:val="24"/>
          <w:szCs w:val="24"/>
        </w:rPr>
        <w:t>ani</w:t>
      </w:r>
      <w:r w:rsidR="00D87D93" w:rsidRPr="00391549">
        <w:rPr>
          <w:rFonts w:ascii="Times New Roman" w:hAnsi="Times New Roman" w:cs="Times New Roman"/>
          <w:sz w:val="24"/>
          <w:szCs w:val="24"/>
          <w:vertAlign w:val="superscript"/>
        </w:rPr>
        <w:t>1</w:t>
      </w:r>
      <w:r w:rsidRPr="00391549">
        <w:rPr>
          <w:rFonts w:ascii="Times New Roman" w:hAnsi="Times New Roman" w:cs="Times New Roman"/>
          <w:sz w:val="24"/>
          <w:szCs w:val="24"/>
        </w:rPr>
        <w:t>, Abhishek Singh</w:t>
      </w:r>
      <w:r w:rsidR="00243C9B" w:rsidRPr="00391549">
        <w:rPr>
          <w:rFonts w:ascii="Times New Roman" w:hAnsi="Times New Roman" w:cs="Times New Roman"/>
          <w:sz w:val="24"/>
          <w:szCs w:val="24"/>
          <w:vertAlign w:val="superscript"/>
        </w:rPr>
        <w:t>4</w:t>
      </w:r>
      <w:r w:rsidRPr="00391549">
        <w:rPr>
          <w:rFonts w:ascii="Times New Roman" w:hAnsi="Times New Roman" w:cs="Times New Roman"/>
          <w:sz w:val="24"/>
          <w:szCs w:val="24"/>
        </w:rPr>
        <w:t xml:space="preserve">, </w:t>
      </w:r>
      <w:r w:rsidR="00E7496A" w:rsidRPr="00391549">
        <w:rPr>
          <w:rFonts w:ascii="Times New Roman" w:hAnsi="Times New Roman" w:cs="Times New Roman"/>
          <w:sz w:val="24"/>
          <w:szCs w:val="24"/>
        </w:rPr>
        <w:t>Pankaj Thakur</w:t>
      </w:r>
      <w:r w:rsidR="00D87D93" w:rsidRPr="00391549">
        <w:rPr>
          <w:rFonts w:ascii="Times New Roman" w:hAnsi="Times New Roman" w:cs="Times New Roman"/>
          <w:sz w:val="24"/>
          <w:szCs w:val="24"/>
          <w:vertAlign w:val="superscript"/>
        </w:rPr>
        <w:t>1</w:t>
      </w:r>
      <w:r w:rsidR="00E7496A" w:rsidRPr="00391549">
        <w:rPr>
          <w:rFonts w:ascii="Times New Roman" w:hAnsi="Times New Roman" w:cs="Times New Roman"/>
          <w:sz w:val="24"/>
          <w:szCs w:val="24"/>
        </w:rPr>
        <w:t xml:space="preserve">, </w:t>
      </w:r>
      <w:r w:rsidR="00AF08AE" w:rsidRPr="00391549">
        <w:rPr>
          <w:rFonts w:ascii="Times New Roman" w:hAnsi="Times New Roman" w:cs="Times New Roman"/>
          <w:sz w:val="24"/>
          <w:szCs w:val="24"/>
        </w:rPr>
        <w:t>Shashi Shekhar Pathak</w:t>
      </w:r>
      <w:r w:rsidR="00243C9B" w:rsidRPr="00391549">
        <w:rPr>
          <w:rFonts w:ascii="Times New Roman" w:hAnsi="Times New Roman" w:cs="Times New Roman"/>
          <w:sz w:val="24"/>
          <w:szCs w:val="24"/>
          <w:vertAlign w:val="superscript"/>
        </w:rPr>
        <w:t>4</w:t>
      </w:r>
      <w:r w:rsidR="00366A48" w:rsidRPr="00391549">
        <w:rPr>
          <w:rFonts w:ascii="Times New Roman" w:hAnsi="Times New Roman" w:cs="Times New Roman"/>
          <w:sz w:val="24"/>
          <w:szCs w:val="24"/>
        </w:rPr>
        <w:t>, Dheeraj Sonkar</w:t>
      </w:r>
      <w:r w:rsidR="00D87D93" w:rsidRPr="00391549">
        <w:rPr>
          <w:rFonts w:ascii="Times New Roman" w:hAnsi="Times New Roman" w:cs="Times New Roman"/>
          <w:sz w:val="24"/>
          <w:szCs w:val="24"/>
          <w:vertAlign w:val="superscript"/>
        </w:rPr>
        <w:t>1</w:t>
      </w:r>
      <w:r w:rsidR="00366A48" w:rsidRPr="00391549">
        <w:rPr>
          <w:rFonts w:ascii="Times New Roman" w:hAnsi="Times New Roman" w:cs="Times New Roman"/>
          <w:sz w:val="24"/>
          <w:szCs w:val="24"/>
        </w:rPr>
        <w:t>, Anoop Dongre</w:t>
      </w:r>
      <w:r w:rsidR="00D87D93" w:rsidRPr="00391549">
        <w:rPr>
          <w:rFonts w:ascii="Times New Roman" w:hAnsi="Times New Roman" w:cs="Times New Roman"/>
          <w:sz w:val="24"/>
          <w:szCs w:val="24"/>
          <w:vertAlign w:val="superscript"/>
        </w:rPr>
        <w:t>1</w:t>
      </w:r>
      <w:r w:rsidR="00366A48" w:rsidRPr="00391549">
        <w:rPr>
          <w:rFonts w:ascii="Times New Roman" w:hAnsi="Times New Roman" w:cs="Times New Roman"/>
          <w:sz w:val="24"/>
          <w:szCs w:val="24"/>
        </w:rPr>
        <w:t>, Bhavna Singh</w:t>
      </w:r>
      <w:r w:rsidR="00F14AC3" w:rsidRPr="00391549">
        <w:rPr>
          <w:rFonts w:ascii="Times New Roman" w:hAnsi="Times New Roman" w:cs="Times New Roman"/>
          <w:sz w:val="24"/>
          <w:szCs w:val="24"/>
          <w:vertAlign w:val="superscript"/>
        </w:rPr>
        <w:t>4</w:t>
      </w:r>
    </w:p>
    <w:p w14:paraId="4BE660A2" w14:textId="035BDBF2" w:rsidR="00D87D93" w:rsidRPr="00391549" w:rsidRDefault="00243C9B" w:rsidP="00F14AC3">
      <w:pPr>
        <w:spacing w:after="0" w:line="240" w:lineRule="auto"/>
        <w:rPr>
          <w:rFonts w:ascii="Times New Roman" w:hAnsi="Times New Roman" w:cs="Times New Roman"/>
          <w:sz w:val="24"/>
          <w:szCs w:val="24"/>
        </w:rPr>
      </w:pPr>
      <w:r w:rsidRPr="00391549">
        <w:rPr>
          <w:rFonts w:ascii="Times New Roman" w:hAnsi="Times New Roman" w:cs="Times New Roman"/>
          <w:sz w:val="24"/>
          <w:szCs w:val="24"/>
        </w:rPr>
        <w:t>1</w:t>
      </w:r>
      <w:r w:rsidR="00F14AC3" w:rsidRPr="00391549">
        <w:rPr>
          <w:rFonts w:ascii="Times New Roman" w:hAnsi="Times New Roman" w:cs="Times New Roman"/>
          <w:sz w:val="24"/>
          <w:szCs w:val="24"/>
        </w:rPr>
        <w:t>-</w:t>
      </w:r>
      <w:r w:rsidR="00D87D93" w:rsidRPr="00391549">
        <w:rPr>
          <w:rFonts w:ascii="Times New Roman" w:hAnsi="Times New Roman" w:cs="Times New Roman"/>
          <w:sz w:val="24"/>
          <w:szCs w:val="24"/>
        </w:rPr>
        <w:t xml:space="preserve">National Institute of </w:t>
      </w:r>
      <w:r w:rsidRPr="00391549">
        <w:rPr>
          <w:rFonts w:ascii="Times New Roman" w:hAnsi="Times New Roman" w:cs="Times New Roman"/>
          <w:sz w:val="24"/>
          <w:szCs w:val="24"/>
        </w:rPr>
        <w:t>Hydrology</w:t>
      </w:r>
      <w:r w:rsidR="00027440" w:rsidRPr="00391549">
        <w:rPr>
          <w:rFonts w:ascii="Times New Roman" w:hAnsi="Times New Roman" w:cs="Times New Roman"/>
          <w:sz w:val="24"/>
          <w:szCs w:val="24"/>
        </w:rPr>
        <w:t>, Roorkee, Uttarakhand, India</w:t>
      </w:r>
    </w:p>
    <w:p w14:paraId="4E2EC329" w14:textId="6957090D" w:rsidR="00D87D93" w:rsidRPr="00391549" w:rsidRDefault="00243C9B" w:rsidP="00F14AC3">
      <w:pPr>
        <w:spacing w:after="0" w:line="240" w:lineRule="auto"/>
        <w:rPr>
          <w:rFonts w:ascii="Times New Roman" w:hAnsi="Times New Roman" w:cs="Times New Roman"/>
          <w:sz w:val="24"/>
          <w:szCs w:val="24"/>
        </w:rPr>
      </w:pPr>
      <w:r w:rsidRPr="00391549">
        <w:rPr>
          <w:rFonts w:ascii="Times New Roman" w:hAnsi="Times New Roman" w:cs="Times New Roman"/>
          <w:sz w:val="24"/>
          <w:szCs w:val="24"/>
        </w:rPr>
        <w:t>2</w:t>
      </w:r>
      <w:r w:rsidR="00D87D93" w:rsidRPr="00391549">
        <w:rPr>
          <w:rFonts w:ascii="Times New Roman" w:hAnsi="Times New Roman" w:cs="Times New Roman"/>
          <w:sz w:val="24"/>
          <w:szCs w:val="24"/>
        </w:rPr>
        <w:t xml:space="preserve"> -I</w:t>
      </w:r>
      <w:r w:rsidR="00027440" w:rsidRPr="00391549">
        <w:rPr>
          <w:rFonts w:ascii="Times New Roman" w:hAnsi="Times New Roman" w:cs="Times New Roman"/>
          <w:sz w:val="24"/>
          <w:szCs w:val="24"/>
        </w:rPr>
        <w:t>ndian Institute of Technology,</w:t>
      </w:r>
      <w:r w:rsidR="00D87D93" w:rsidRPr="00391549">
        <w:rPr>
          <w:rFonts w:ascii="Times New Roman" w:hAnsi="Times New Roman" w:cs="Times New Roman"/>
          <w:sz w:val="24"/>
          <w:szCs w:val="24"/>
        </w:rPr>
        <w:t xml:space="preserve"> Kharagpur</w:t>
      </w:r>
      <w:r w:rsidR="00027440" w:rsidRPr="00391549">
        <w:rPr>
          <w:rFonts w:ascii="Times New Roman" w:hAnsi="Times New Roman" w:cs="Times New Roman"/>
          <w:sz w:val="24"/>
          <w:szCs w:val="24"/>
        </w:rPr>
        <w:t>, West Bengal, India</w:t>
      </w:r>
    </w:p>
    <w:p w14:paraId="214AAF5F" w14:textId="2A8D563D" w:rsidR="00C273FE" w:rsidRPr="00391549" w:rsidRDefault="00243C9B" w:rsidP="00F14AC3">
      <w:pPr>
        <w:spacing w:after="0" w:line="240" w:lineRule="auto"/>
        <w:rPr>
          <w:rFonts w:ascii="Times New Roman" w:hAnsi="Times New Roman" w:cs="Times New Roman"/>
          <w:sz w:val="24"/>
          <w:szCs w:val="24"/>
        </w:rPr>
      </w:pPr>
      <w:r w:rsidRPr="00391549">
        <w:rPr>
          <w:rFonts w:ascii="Times New Roman" w:hAnsi="Times New Roman" w:cs="Times New Roman"/>
          <w:sz w:val="24"/>
          <w:szCs w:val="24"/>
        </w:rPr>
        <w:t>3</w:t>
      </w:r>
      <w:r w:rsidR="00C273FE" w:rsidRPr="00391549">
        <w:rPr>
          <w:rFonts w:ascii="Times New Roman" w:hAnsi="Times New Roman" w:cs="Times New Roman"/>
          <w:sz w:val="24"/>
          <w:szCs w:val="24"/>
        </w:rPr>
        <w:t xml:space="preserve">- </w:t>
      </w:r>
      <w:r w:rsidR="00027440" w:rsidRPr="00391549">
        <w:rPr>
          <w:rFonts w:ascii="Times New Roman" w:hAnsi="Times New Roman" w:cs="Times New Roman"/>
          <w:sz w:val="24"/>
          <w:szCs w:val="24"/>
        </w:rPr>
        <w:t>ICAR- Research Complex for NEH Region, Basar, Arunachal Pradesh Centre, India</w:t>
      </w:r>
    </w:p>
    <w:p w14:paraId="1ECD5077" w14:textId="2A651824" w:rsidR="00D87D93" w:rsidRPr="00391549" w:rsidRDefault="00243C9B" w:rsidP="00F14AC3">
      <w:pPr>
        <w:spacing w:after="0" w:line="240" w:lineRule="auto"/>
        <w:rPr>
          <w:rFonts w:ascii="Times New Roman" w:hAnsi="Times New Roman" w:cs="Times New Roman"/>
          <w:sz w:val="24"/>
          <w:szCs w:val="24"/>
        </w:rPr>
      </w:pPr>
      <w:r w:rsidRPr="00391549">
        <w:rPr>
          <w:rFonts w:ascii="Times New Roman" w:hAnsi="Times New Roman" w:cs="Times New Roman"/>
          <w:sz w:val="24"/>
          <w:szCs w:val="24"/>
        </w:rPr>
        <w:t>4</w:t>
      </w:r>
      <w:r w:rsidR="00F14AC3" w:rsidRPr="00391549">
        <w:rPr>
          <w:rFonts w:ascii="Times New Roman" w:hAnsi="Times New Roman" w:cs="Times New Roman"/>
          <w:sz w:val="24"/>
          <w:szCs w:val="24"/>
        </w:rPr>
        <w:t>-</w:t>
      </w:r>
      <w:r w:rsidR="00D87D93" w:rsidRPr="00391549">
        <w:rPr>
          <w:rFonts w:ascii="Times New Roman" w:hAnsi="Times New Roman" w:cs="Times New Roman"/>
          <w:sz w:val="24"/>
          <w:szCs w:val="24"/>
        </w:rPr>
        <w:t>Banaras Hindu University</w:t>
      </w:r>
      <w:r w:rsidR="00027440" w:rsidRPr="00391549">
        <w:rPr>
          <w:rFonts w:ascii="Times New Roman" w:hAnsi="Times New Roman" w:cs="Times New Roman"/>
          <w:sz w:val="24"/>
          <w:szCs w:val="24"/>
        </w:rPr>
        <w:t>, Varanasi, Uttar Pradesh, India</w:t>
      </w:r>
    </w:p>
    <w:p w14:paraId="0B1F7E5B" w14:textId="77777777" w:rsidR="00D87D93" w:rsidRPr="00391549" w:rsidRDefault="00D87D93" w:rsidP="00D87D93">
      <w:pPr>
        <w:spacing w:after="0" w:line="240" w:lineRule="auto"/>
        <w:jc w:val="center"/>
        <w:rPr>
          <w:rFonts w:ascii="Times New Roman" w:hAnsi="Times New Roman" w:cs="Times New Roman"/>
          <w:b/>
          <w:bCs/>
          <w:sz w:val="24"/>
          <w:szCs w:val="24"/>
        </w:rPr>
      </w:pPr>
    </w:p>
    <w:p w14:paraId="28C1F64F" w14:textId="523F2B72" w:rsidR="00AF08AE" w:rsidRPr="00391549" w:rsidRDefault="00AF08AE" w:rsidP="00AF08AE">
      <w:pPr>
        <w:spacing w:line="360" w:lineRule="auto"/>
        <w:jc w:val="center"/>
        <w:rPr>
          <w:rStyle w:val="Hyperlink"/>
          <w:rFonts w:ascii="Times New Roman" w:hAnsi="Times New Roman" w:cs="Times New Roman"/>
          <w:sz w:val="24"/>
          <w:szCs w:val="24"/>
          <w:shd w:val="clear" w:color="auto" w:fill="FFFFFF"/>
        </w:rPr>
      </w:pPr>
      <w:r w:rsidRPr="00391549">
        <w:rPr>
          <w:rFonts w:ascii="Times New Roman" w:hAnsi="Times New Roman" w:cs="Times New Roman"/>
          <w:sz w:val="24"/>
          <w:szCs w:val="24"/>
        </w:rPr>
        <w:t>Corresponding author</w:t>
      </w:r>
      <w:r w:rsidR="00D87D93" w:rsidRPr="00391549">
        <w:rPr>
          <w:rFonts w:ascii="Times New Roman" w:hAnsi="Times New Roman" w:cs="Times New Roman"/>
          <w:sz w:val="24"/>
          <w:szCs w:val="24"/>
        </w:rPr>
        <w:t>*</w:t>
      </w:r>
      <w:r w:rsidRPr="00391549">
        <w:rPr>
          <w:rFonts w:ascii="Times New Roman" w:hAnsi="Times New Roman" w:cs="Times New Roman"/>
          <w:sz w:val="24"/>
          <w:szCs w:val="24"/>
        </w:rPr>
        <w:t xml:space="preserve">: </w:t>
      </w:r>
      <w:hyperlink r:id="rId6" w:history="1">
        <w:r w:rsidRPr="00391549">
          <w:rPr>
            <w:rStyle w:val="Hyperlink"/>
            <w:rFonts w:ascii="Times New Roman" w:hAnsi="Times New Roman" w:cs="Times New Roman"/>
            <w:sz w:val="24"/>
            <w:szCs w:val="24"/>
            <w:shd w:val="clear" w:color="auto" w:fill="FFFFFF"/>
          </w:rPr>
          <w:t>monikatevatia3240@gmail.com</w:t>
        </w:r>
      </w:hyperlink>
    </w:p>
    <w:p w14:paraId="26F597A2" w14:textId="2A3AAC77" w:rsidR="00733DDB" w:rsidRPr="00391549" w:rsidRDefault="00733DDB" w:rsidP="00733DDB">
      <w:pPr>
        <w:spacing w:line="360" w:lineRule="auto"/>
        <w:rPr>
          <w:rStyle w:val="Hyperlink"/>
          <w:rFonts w:ascii="Times New Roman" w:hAnsi="Times New Roman" w:cs="Times New Roman"/>
          <w:b/>
          <w:bCs/>
          <w:color w:val="auto"/>
          <w:sz w:val="24"/>
          <w:szCs w:val="24"/>
          <w:u w:val="none"/>
          <w:shd w:val="clear" w:color="auto" w:fill="FFFFFF"/>
        </w:rPr>
      </w:pPr>
      <w:r w:rsidRPr="00391549">
        <w:rPr>
          <w:rStyle w:val="Hyperlink"/>
          <w:rFonts w:ascii="Times New Roman" w:hAnsi="Times New Roman" w:cs="Times New Roman"/>
          <w:b/>
          <w:bCs/>
          <w:color w:val="auto"/>
          <w:sz w:val="24"/>
          <w:szCs w:val="24"/>
          <w:u w:val="none"/>
          <w:shd w:val="clear" w:color="auto" w:fill="FFFFFF"/>
        </w:rPr>
        <w:t>Abstract</w:t>
      </w:r>
    </w:p>
    <w:p w14:paraId="4E959639" w14:textId="505E06AE" w:rsidR="00733DDB" w:rsidRPr="00391549" w:rsidRDefault="00733DDB" w:rsidP="00733DDB">
      <w:pPr>
        <w:spacing w:line="360" w:lineRule="auto"/>
        <w:jc w:val="both"/>
        <w:rPr>
          <w:rFonts w:ascii="Times New Roman" w:hAnsi="Times New Roman" w:cs="Times New Roman"/>
          <w:sz w:val="24"/>
          <w:szCs w:val="24"/>
          <w:shd w:val="clear" w:color="auto" w:fill="FFFFFF"/>
        </w:rPr>
      </w:pPr>
      <w:r w:rsidRPr="00391549">
        <w:rPr>
          <w:rFonts w:ascii="Times New Roman" w:hAnsi="Times New Roman" w:cs="Times New Roman"/>
          <w:sz w:val="24"/>
          <w:szCs w:val="24"/>
          <w:shd w:val="clear" w:color="auto" w:fill="FFFFFF"/>
        </w:rPr>
        <w:t>This article discusses the use of cover crops for water conservation in agriculture. Cover crops are non-cash crops that are planted between or during cash crops. They offer several benefits, including improved soil health, reduced evaporation, and controlled erosion. These benefits can lead to more efficient water use and healthier farmlands. It also discusses the technical considerations for selecting and managing cover crops for water conservation, such as climate, planting time, termination timing, and residue management. The article then highlights the economic benefits of using cover crops for water conservation, such as reduced irrigation costs, improved crop yields, and reduced fertilization costs. It concludes with a call to action for farmers and ranchers to adopt cover crops as a way to protect their land, their water resources, and their future. Finally, the article discusses the future of cover crops for water conservation and the challenges and opportunities that lie ahead. One challenge is that cover crops might compete with cash crops for water and nutrients. Another challenge is that cover crops can be expensive to plant and manage. However, there are many opportunities to expand the use of cover crops for water conservation, such as developing new cover crop varieties that are better adapted to specific regions and creating new cover crop management practices that are more efficient and cost-effective.</w:t>
      </w:r>
    </w:p>
    <w:p w14:paraId="0FE9E1E7" w14:textId="5208701D" w:rsidR="00F05E05" w:rsidRPr="00391549" w:rsidRDefault="00F05E05" w:rsidP="00733DDB">
      <w:pPr>
        <w:spacing w:line="360" w:lineRule="auto"/>
        <w:rPr>
          <w:rFonts w:ascii="Times New Roman" w:hAnsi="Times New Roman" w:cs="Times New Roman"/>
          <w:b/>
          <w:bCs/>
          <w:sz w:val="24"/>
          <w:szCs w:val="24"/>
        </w:rPr>
      </w:pPr>
      <w:r w:rsidRPr="00391549">
        <w:rPr>
          <w:rFonts w:ascii="Times New Roman" w:hAnsi="Times New Roman" w:cs="Times New Roman"/>
          <w:b/>
          <w:bCs/>
          <w:sz w:val="24"/>
          <w:szCs w:val="24"/>
        </w:rPr>
        <w:t>Introduction</w:t>
      </w:r>
    </w:p>
    <w:p w14:paraId="4D2ED14C" w14:textId="71B7BC19" w:rsidR="00313E7F" w:rsidRDefault="004B092C" w:rsidP="004943F4">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Climate change is a major threat to agriculture. It lowers crop yields, reduces water availability, damages soil health, and contributes to </w:t>
      </w:r>
      <w:r w:rsidR="00391549">
        <w:rPr>
          <w:rFonts w:ascii="Times New Roman" w:hAnsi="Times New Roman" w:cs="Times New Roman"/>
          <w:sz w:val="24"/>
          <w:szCs w:val="24"/>
        </w:rPr>
        <w:t xml:space="preserve">the </w:t>
      </w:r>
      <w:r w:rsidRPr="00391549">
        <w:rPr>
          <w:rFonts w:ascii="Times New Roman" w:hAnsi="Times New Roman" w:cs="Times New Roman"/>
          <w:sz w:val="24"/>
          <w:szCs w:val="24"/>
        </w:rPr>
        <w:t xml:space="preserve">emission of greenhouse gases. </w:t>
      </w:r>
      <w:r w:rsidR="00033008" w:rsidRPr="00391549">
        <w:rPr>
          <w:rFonts w:ascii="Times New Roman" w:hAnsi="Times New Roman" w:cs="Times New Roman"/>
          <w:sz w:val="24"/>
          <w:szCs w:val="24"/>
        </w:rPr>
        <w:t xml:space="preserve">(Khose </w:t>
      </w:r>
      <w:r w:rsidR="00033008" w:rsidRPr="00391549">
        <w:rPr>
          <w:rFonts w:ascii="Times New Roman" w:hAnsi="Times New Roman" w:cs="Times New Roman"/>
          <w:i/>
          <w:iCs/>
          <w:sz w:val="24"/>
          <w:szCs w:val="24"/>
        </w:rPr>
        <w:t>et al.</w:t>
      </w:r>
      <w:r w:rsidR="00033008" w:rsidRPr="00391549">
        <w:rPr>
          <w:rFonts w:ascii="Times New Roman" w:hAnsi="Times New Roman" w:cs="Times New Roman"/>
          <w:sz w:val="24"/>
          <w:szCs w:val="24"/>
        </w:rPr>
        <w:t xml:space="preserve">, 2023). </w:t>
      </w:r>
      <w:r w:rsidR="00E9473A" w:rsidRPr="00391549">
        <w:rPr>
          <w:rFonts w:ascii="Times New Roman" w:hAnsi="Times New Roman" w:cs="Times New Roman"/>
          <w:sz w:val="24"/>
          <w:szCs w:val="24"/>
        </w:rPr>
        <w:t>To</w:t>
      </w:r>
      <w:r w:rsidR="00033008" w:rsidRPr="00391549">
        <w:rPr>
          <w:rFonts w:ascii="Times New Roman" w:hAnsi="Times New Roman" w:cs="Times New Roman"/>
          <w:sz w:val="24"/>
          <w:szCs w:val="24"/>
        </w:rPr>
        <w:t xml:space="preserve"> control and manage the devastating effect of climate change on </w:t>
      </w:r>
      <w:r w:rsidR="00626877" w:rsidRPr="00391549">
        <w:rPr>
          <w:rFonts w:ascii="Times New Roman" w:hAnsi="Times New Roman" w:cs="Times New Roman"/>
          <w:sz w:val="24"/>
          <w:szCs w:val="24"/>
        </w:rPr>
        <w:t>a small</w:t>
      </w:r>
      <w:r w:rsidR="00E9473A" w:rsidRPr="00391549">
        <w:rPr>
          <w:rFonts w:ascii="Times New Roman" w:hAnsi="Times New Roman" w:cs="Times New Roman"/>
          <w:sz w:val="24"/>
          <w:szCs w:val="24"/>
        </w:rPr>
        <w:t>-</w:t>
      </w:r>
      <w:r w:rsidR="00626877" w:rsidRPr="00391549">
        <w:rPr>
          <w:rFonts w:ascii="Times New Roman" w:hAnsi="Times New Roman" w:cs="Times New Roman"/>
          <w:sz w:val="24"/>
          <w:szCs w:val="24"/>
        </w:rPr>
        <w:t>scale basis, sustainable measures</w:t>
      </w:r>
      <w:r w:rsidR="00033008" w:rsidRPr="00391549">
        <w:rPr>
          <w:rFonts w:ascii="Times New Roman" w:hAnsi="Times New Roman" w:cs="Times New Roman"/>
          <w:sz w:val="24"/>
          <w:szCs w:val="24"/>
        </w:rPr>
        <w:t xml:space="preserve"> for agriculture, </w:t>
      </w:r>
      <w:r w:rsidRPr="00391549">
        <w:rPr>
          <w:rFonts w:ascii="Times New Roman" w:hAnsi="Times New Roman" w:cs="Times New Roman"/>
          <w:sz w:val="24"/>
          <w:szCs w:val="24"/>
        </w:rPr>
        <w:t>and water conservation</w:t>
      </w:r>
      <w:r w:rsidR="00E9473A" w:rsidRPr="00391549">
        <w:rPr>
          <w:rFonts w:ascii="Times New Roman" w:hAnsi="Times New Roman" w:cs="Times New Roman"/>
          <w:sz w:val="24"/>
          <w:szCs w:val="24"/>
        </w:rPr>
        <w:t xml:space="preserve"> needs to be adopted</w:t>
      </w:r>
      <w:r w:rsidR="00033008" w:rsidRPr="00391549">
        <w:rPr>
          <w:rFonts w:ascii="Times New Roman" w:hAnsi="Times New Roman" w:cs="Times New Roman"/>
          <w:sz w:val="24"/>
          <w:szCs w:val="24"/>
        </w:rPr>
        <w:t xml:space="preserve">. In </w:t>
      </w:r>
      <w:r w:rsidR="00033008" w:rsidRPr="00391549">
        <w:rPr>
          <w:rFonts w:ascii="Times New Roman" w:hAnsi="Times New Roman" w:cs="Times New Roman"/>
          <w:sz w:val="24"/>
          <w:szCs w:val="24"/>
        </w:rPr>
        <w:lastRenderedPageBreak/>
        <w:t>this article</w:t>
      </w:r>
      <w:r w:rsidR="00E9473A" w:rsidRPr="00391549">
        <w:rPr>
          <w:rFonts w:ascii="Times New Roman" w:hAnsi="Times New Roman" w:cs="Times New Roman"/>
          <w:sz w:val="24"/>
          <w:szCs w:val="24"/>
        </w:rPr>
        <w:t xml:space="preserve"> focuses</w:t>
      </w:r>
      <w:r w:rsidR="00A51142" w:rsidRPr="00391549">
        <w:rPr>
          <w:rFonts w:ascii="Times New Roman" w:hAnsi="Times New Roman" w:cs="Times New Roman"/>
          <w:sz w:val="24"/>
          <w:szCs w:val="24"/>
        </w:rPr>
        <w:t xml:space="preserve"> on water conservation methods using cover crop techniques</w:t>
      </w:r>
      <w:r w:rsidR="005703BB" w:rsidRPr="00391549">
        <w:rPr>
          <w:rFonts w:ascii="Times New Roman" w:hAnsi="Times New Roman" w:cs="Times New Roman"/>
          <w:sz w:val="24"/>
          <w:szCs w:val="24"/>
        </w:rPr>
        <w:t xml:space="preserve">. This </w:t>
      </w:r>
      <w:r w:rsidR="00E9473A" w:rsidRPr="00391549">
        <w:rPr>
          <w:rFonts w:ascii="Times New Roman" w:hAnsi="Times New Roman" w:cs="Times New Roman"/>
          <w:sz w:val="24"/>
          <w:szCs w:val="24"/>
        </w:rPr>
        <w:t xml:space="preserve">approach not only align with sustainability goal but also feasible and well received by farmers. </w:t>
      </w:r>
      <w:r w:rsidR="00A756EF" w:rsidRPr="00391549">
        <w:rPr>
          <w:rFonts w:ascii="Times New Roman" w:hAnsi="Times New Roman" w:cs="Times New Roman"/>
          <w:sz w:val="24"/>
          <w:szCs w:val="24"/>
        </w:rPr>
        <w:t xml:space="preserve">Cover cropping is an </w:t>
      </w:r>
      <w:proofErr w:type="spellStart"/>
      <w:r w:rsidR="00A756EF" w:rsidRPr="00391549">
        <w:rPr>
          <w:rFonts w:ascii="Times New Roman" w:hAnsi="Times New Roman" w:cs="Times New Roman"/>
          <w:sz w:val="24"/>
          <w:szCs w:val="24"/>
        </w:rPr>
        <w:t>agro</w:t>
      </w:r>
      <w:proofErr w:type="spellEnd"/>
      <w:r w:rsidR="00A756EF" w:rsidRPr="00391549">
        <w:rPr>
          <w:rFonts w:ascii="Times New Roman" w:hAnsi="Times New Roman" w:cs="Times New Roman"/>
          <w:sz w:val="24"/>
          <w:szCs w:val="24"/>
        </w:rPr>
        <w:t>-environmental t</w:t>
      </w:r>
      <w:r w:rsidR="00B65C35" w:rsidRPr="00391549">
        <w:rPr>
          <w:rFonts w:ascii="Times New Roman" w:hAnsi="Times New Roman" w:cs="Times New Roman"/>
          <w:sz w:val="24"/>
          <w:szCs w:val="24"/>
        </w:rPr>
        <w:t>echnique</w:t>
      </w:r>
      <w:r w:rsidR="00A756EF" w:rsidRPr="00391549">
        <w:rPr>
          <w:rFonts w:ascii="Times New Roman" w:hAnsi="Times New Roman" w:cs="Times New Roman"/>
          <w:sz w:val="24"/>
          <w:szCs w:val="24"/>
        </w:rPr>
        <w:t xml:space="preserve"> for </w:t>
      </w:r>
      <w:r w:rsidR="00CE3CA0" w:rsidRPr="00391549">
        <w:rPr>
          <w:rFonts w:ascii="Times New Roman" w:hAnsi="Times New Roman" w:cs="Times New Roman"/>
          <w:sz w:val="24"/>
          <w:szCs w:val="24"/>
        </w:rPr>
        <w:t>groundwater</w:t>
      </w:r>
      <w:r w:rsidR="00A756EF" w:rsidRPr="00391549">
        <w:rPr>
          <w:rFonts w:ascii="Times New Roman" w:hAnsi="Times New Roman" w:cs="Times New Roman"/>
          <w:sz w:val="24"/>
          <w:szCs w:val="24"/>
        </w:rPr>
        <w:t xml:space="preserve"> and </w:t>
      </w:r>
      <w:r w:rsidR="00CE3CA0" w:rsidRPr="00391549">
        <w:rPr>
          <w:rFonts w:ascii="Times New Roman" w:hAnsi="Times New Roman" w:cs="Times New Roman"/>
          <w:sz w:val="24"/>
          <w:szCs w:val="24"/>
        </w:rPr>
        <w:t>soil</w:t>
      </w:r>
      <w:r w:rsidR="00A756EF" w:rsidRPr="00391549">
        <w:rPr>
          <w:rFonts w:ascii="Times New Roman" w:hAnsi="Times New Roman" w:cs="Times New Roman"/>
          <w:sz w:val="24"/>
          <w:szCs w:val="24"/>
        </w:rPr>
        <w:t xml:space="preserve"> protection. </w:t>
      </w:r>
      <w:r w:rsidR="00016FD0" w:rsidRPr="00391549">
        <w:rPr>
          <w:rFonts w:ascii="Times New Roman" w:hAnsi="Times New Roman" w:cs="Times New Roman"/>
          <w:sz w:val="24"/>
          <w:szCs w:val="24"/>
        </w:rPr>
        <w:t xml:space="preserve">Choosing the right cover crops for dry regions requires data on their water usage compared to bare soil, ensuring efficient water management </w:t>
      </w:r>
      <w:r w:rsidR="00626877" w:rsidRPr="00391549">
        <w:rPr>
          <w:rFonts w:ascii="Times New Roman" w:hAnsi="Times New Roman" w:cs="Times New Roman"/>
          <w:sz w:val="24"/>
          <w:szCs w:val="24"/>
        </w:rPr>
        <w:t xml:space="preserve">(Bodner </w:t>
      </w:r>
      <w:r w:rsidR="00626877" w:rsidRPr="00391549">
        <w:rPr>
          <w:rFonts w:ascii="Times New Roman" w:hAnsi="Times New Roman" w:cs="Times New Roman"/>
          <w:i/>
          <w:iCs/>
          <w:sz w:val="24"/>
          <w:szCs w:val="24"/>
        </w:rPr>
        <w:t>et al</w:t>
      </w:r>
      <w:r w:rsidR="00626877" w:rsidRPr="00391549">
        <w:rPr>
          <w:rFonts w:ascii="Times New Roman" w:hAnsi="Times New Roman" w:cs="Times New Roman"/>
          <w:sz w:val="24"/>
          <w:szCs w:val="24"/>
        </w:rPr>
        <w:t>.</w:t>
      </w:r>
      <w:r w:rsidR="00A756EF" w:rsidRPr="00391549">
        <w:rPr>
          <w:rFonts w:ascii="Times New Roman" w:hAnsi="Times New Roman" w:cs="Times New Roman"/>
          <w:sz w:val="24"/>
          <w:szCs w:val="24"/>
        </w:rPr>
        <w:t>, 2007).</w:t>
      </w:r>
      <w:r w:rsidR="005703BB" w:rsidRPr="00391549">
        <w:rPr>
          <w:rFonts w:ascii="Times New Roman" w:hAnsi="Times New Roman" w:cs="Times New Roman"/>
          <w:sz w:val="24"/>
          <w:szCs w:val="24"/>
        </w:rPr>
        <w:t xml:space="preserve"> </w:t>
      </w:r>
      <w:r w:rsidR="00476300" w:rsidRPr="00391549">
        <w:rPr>
          <w:rFonts w:ascii="Times New Roman" w:hAnsi="Times New Roman" w:cs="Times New Roman"/>
          <w:sz w:val="24"/>
          <w:szCs w:val="24"/>
        </w:rPr>
        <w:t>Cover crops, non-cash plants grown between or during cash crops, offer numerous benefits</w:t>
      </w:r>
      <w:r w:rsidR="00CE3CA0" w:rsidRPr="00391549">
        <w:rPr>
          <w:rFonts w:ascii="Times New Roman" w:hAnsi="Times New Roman" w:cs="Times New Roman"/>
          <w:sz w:val="24"/>
          <w:szCs w:val="24"/>
        </w:rPr>
        <w:t>, like</w:t>
      </w:r>
      <w:r w:rsidR="00476300" w:rsidRPr="00391549">
        <w:rPr>
          <w:rFonts w:ascii="Times New Roman" w:hAnsi="Times New Roman" w:cs="Times New Roman"/>
          <w:sz w:val="24"/>
          <w:szCs w:val="24"/>
        </w:rPr>
        <w:t xml:space="preserve"> improved soil health, reduced evaporation, and controlled erosion. These benefits can lead to more efficient water use and healthier farmlands. Water conservation is a crucial aspect of sustainable farming, and cover crops play a significant role in addressing this challenge. These non-cash plants cover and protect the soil during periods when primary crops are not in the ground, reducing erosion, suppressing weeds, and enhancing nutrient retention. Cover crops also play a </w:t>
      </w:r>
      <w:r w:rsidR="00E9473A" w:rsidRPr="00391549">
        <w:rPr>
          <w:rFonts w:ascii="Times New Roman" w:hAnsi="Times New Roman" w:cs="Times New Roman"/>
          <w:sz w:val="24"/>
          <w:szCs w:val="24"/>
        </w:rPr>
        <w:t>prominent</w:t>
      </w:r>
      <w:r w:rsidR="00476300" w:rsidRPr="00391549">
        <w:rPr>
          <w:rFonts w:ascii="Times New Roman" w:hAnsi="Times New Roman" w:cs="Times New Roman"/>
          <w:sz w:val="24"/>
          <w:szCs w:val="24"/>
        </w:rPr>
        <w:t xml:space="preserve"> role in water conservation, as they contribute to soil health improvement, reduce evaporation, suppress weeds, and enhance nutrient retention. Thus, cover crops play a crucial role in promoting water conservation in agriculture.</w:t>
      </w:r>
      <w:r w:rsidR="009A7240" w:rsidRPr="00391549">
        <w:rPr>
          <w:rFonts w:ascii="Times New Roman" w:hAnsi="Times New Roman" w:cs="Times New Roman"/>
          <w:sz w:val="24"/>
          <w:szCs w:val="24"/>
        </w:rPr>
        <w:t xml:space="preserve"> Figure 1 shows the schematic view of the benefits offered by cover crop</w:t>
      </w:r>
      <w:r w:rsidR="00391549">
        <w:rPr>
          <w:rFonts w:ascii="Times New Roman" w:hAnsi="Times New Roman" w:cs="Times New Roman"/>
          <w:sz w:val="24"/>
          <w:szCs w:val="24"/>
        </w:rPr>
        <w:t>s</w:t>
      </w:r>
      <w:r w:rsidR="009A7240" w:rsidRPr="00391549">
        <w:rPr>
          <w:rFonts w:ascii="Times New Roman" w:hAnsi="Times New Roman" w:cs="Times New Roman"/>
          <w:sz w:val="24"/>
          <w:szCs w:val="24"/>
        </w:rPr>
        <w:t xml:space="preserve"> in environmental aspects.</w:t>
      </w:r>
    </w:p>
    <w:p w14:paraId="2B816A00" w14:textId="25C91640" w:rsidR="00391549" w:rsidRPr="00391549" w:rsidRDefault="00391549" w:rsidP="00391549">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BA92E3" wp14:editId="2E674C2D">
            <wp:extent cx="4432300" cy="359092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2300" cy="3590925"/>
                    </a:xfrm>
                    <a:prstGeom prst="rect">
                      <a:avLst/>
                    </a:prstGeom>
                    <a:noFill/>
                  </pic:spPr>
                </pic:pic>
              </a:graphicData>
            </a:graphic>
          </wp:inline>
        </w:drawing>
      </w:r>
    </w:p>
    <w:p w14:paraId="5AEE7D65" w14:textId="30076090" w:rsidR="009A7240" w:rsidRPr="00391549" w:rsidRDefault="00391549" w:rsidP="00391549">
      <w:pPr>
        <w:spacing w:line="360" w:lineRule="auto"/>
        <w:jc w:val="center"/>
        <w:rPr>
          <w:rFonts w:ascii="Times New Roman" w:hAnsi="Times New Roman" w:cs="Times New Roman"/>
          <w:sz w:val="24"/>
          <w:szCs w:val="24"/>
        </w:rPr>
      </w:pPr>
      <w:r w:rsidRPr="00391549">
        <w:rPr>
          <w:rFonts w:ascii="Times New Roman" w:hAnsi="Times New Roman" w:cs="Times New Roman"/>
          <w:b/>
          <w:bCs/>
          <w:sz w:val="24"/>
          <w:szCs w:val="24"/>
        </w:rPr>
        <w:t xml:space="preserve">Figure 1. </w:t>
      </w:r>
      <w:r w:rsidRPr="00391549">
        <w:rPr>
          <w:rFonts w:ascii="Times New Roman" w:hAnsi="Times New Roman" w:cs="Times New Roman"/>
          <w:sz w:val="24"/>
          <w:szCs w:val="24"/>
        </w:rPr>
        <w:t>Schematic diagram depicting interdependency of cover crop and other environmental aspects.</w:t>
      </w:r>
    </w:p>
    <w:p w14:paraId="1147475C" w14:textId="4473227C" w:rsidR="00912B77" w:rsidRPr="00391549" w:rsidRDefault="00912B77" w:rsidP="004943F4">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lastRenderedPageBreak/>
        <w:t>Cover crops serve multiple purposes that contribute positively to their productivity. These functions encompass control of soil erosion, retention of soil nutrients, weed suppression, and the addition of organic matter. Although cover crops have been a longstanding practice for improving soil and crop health, the adoption of diverse mixtures is a more recent development. The idea is that increasing the diversity of cover crop mixtures can enhance and stabilize their various functions.</w:t>
      </w:r>
      <w:r w:rsidR="008C5A63" w:rsidRPr="00391549">
        <w:rPr>
          <w:rFonts w:ascii="Times New Roman" w:hAnsi="Times New Roman" w:cs="Times New Roman"/>
          <w:sz w:val="24"/>
          <w:szCs w:val="24"/>
        </w:rPr>
        <w:t xml:space="preserve"> Table 1 shows the choice of cover crops based on family, season, and benefits offered by them.</w:t>
      </w:r>
    </w:p>
    <w:p w14:paraId="705B1D02" w14:textId="04E8BDA1" w:rsidR="00E92765" w:rsidRPr="00391549" w:rsidRDefault="00702021" w:rsidP="00391549">
      <w:pPr>
        <w:spacing w:line="360" w:lineRule="auto"/>
        <w:jc w:val="center"/>
        <w:rPr>
          <w:rFonts w:ascii="Times New Roman" w:hAnsi="Times New Roman" w:cs="Times New Roman"/>
          <w:b/>
          <w:color w:val="202020"/>
          <w:sz w:val="24"/>
          <w:szCs w:val="24"/>
          <w:shd w:val="clear" w:color="auto" w:fill="FFFFFF"/>
        </w:rPr>
      </w:pPr>
      <w:r w:rsidRPr="00391549">
        <w:rPr>
          <w:rFonts w:ascii="Times New Roman" w:hAnsi="Times New Roman" w:cs="Times New Roman"/>
          <w:b/>
          <w:color w:val="202020"/>
          <w:sz w:val="24"/>
          <w:szCs w:val="24"/>
          <w:shd w:val="clear" w:color="auto" w:fill="FFFFFF"/>
        </w:rPr>
        <w:t xml:space="preserve">Table 1. </w:t>
      </w:r>
      <w:r w:rsidR="00E92765" w:rsidRPr="00391549">
        <w:rPr>
          <w:rFonts w:ascii="Times New Roman" w:hAnsi="Times New Roman" w:cs="Times New Roman"/>
          <w:bCs/>
          <w:color w:val="202020"/>
          <w:sz w:val="24"/>
          <w:szCs w:val="24"/>
          <w:shd w:val="clear" w:color="auto" w:fill="FFFFFF"/>
        </w:rPr>
        <w:t xml:space="preserve">Choice of cover crops based on </w:t>
      </w:r>
      <w:r w:rsidR="00001E21" w:rsidRPr="00391549">
        <w:rPr>
          <w:rFonts w:ascii="Times New Roman" w:hAnsi="Times New Roman" w:cs="Times New Roman"/>
          <w:bCs/>
          <w:color w:val="202020"/>
          <w:sz w:val="24"/>
          <w:szCs w:val="24"/>
          <w:shd w:val="clear" w:color="auto" w:fill="FFFFFF"/>
        </w:rPr>
        <w:t>f</w:t>
      </w:r>
      <w:r w:rsidR="00E92765" w:rsidRPr="00391549">
        <w:rPr>
          <w:rFonts w:ascii="Times New Roman" w:hAnsi="Times New Roman" w:cs="Times New Roman"/>
          <w:bCs/>
          <w:color w:val="202020"/>
          <w:sz w:val="24"/>
          <w:szCs w:val="24"/>
          <w:shd w:val="clear" w:color="auto" w:fill="FFFFFF"/>
        </w:rPr>
        <w:t>amily, season</w:t>
      </w:r>
      <w:r w:rsidR="00912B77" w:rsidRPr="00391549">
        <w:rPr>
          <w:rFonts w:ascii="Times New Roman" w:hAnsi="Times New Roman" w:cs="Times New Roman"/>
          <w:bCs/>
          <w:color w:val="202020"/>
          <w:sz w:val="24"/>
          <w:szCs w:val="24"/>
          <w:shd w:val="clear" w:color="auto" w:fill="FFFFFF"/>
        </w:rPr>
        <w:t>,</w:t>
      </w:r>
      <w:r w:rsidR="00E92765" w:rsidRPr="00391549">
        <w:rPr>
          <w:rFonts w:ascii="Times New Roman" w:hAnsi="Times New Roman" w:cs="Times New Roman"/>
          <w:bCs/>
          <w:color w:val="202020"/>
          <w:sz w:val="24"/>
          <w:szCs w:val="24"/>
          <w:shd w:val="clear" w:color="auto" w:fill="FFFFFF"/>
        </w:rPr>
        <w:t xml:space="preserve"> and </w:t>
      </w:r>
      <w:r w:rsidR="00E9473A" w:rsidRPr="00391549">
        <w:rPr>
          <w:rFonts w:ascii="Times New Roman" w:hAnsi="Times New Roman" w:cs="Times New Roman"/>
          <w:bCs/>
          <w:color w:val="202020"/>
          <w:sz w:val="24"/>
          <w:szCs w:val="24"/>
          <w:shd w:val="clear" w:color="auto" w:fill="FFFFFF"/>
        </w:rPr>
        <w:t>benefits.</w:t>
      </w:r>
    </w:p>
    <w:tbl>
      <w:tblPr>
        <w:tblStyle w:val="TableGrid"/>
        <w:tblW w:w="0" w:type="auto"/>
        <w:tblInd w:w="108" w:type="dxa"/>
        <w:tblLook w:val="04A0" w:firstRow="1" w:lastRow="0" w:firstColumn="1" w:lastColumn="0" w:noHBand="0" w:noVBand="1"/>
      </w:tblPr>
      <w:tblGrid>
        <w:gridCol w:w="1980"/>
        <w:gridCol w:w="2790"/>
        <w:gridCol w:w="4302"/>
      </w:tblGrid>
      <w:tr w:rsidR="00516936" w:rsidRPr="00391549" w14:paraId="325912CA" w14:textId="77777777" w:rsidTr="00CF7F43">
        <w:tc>
          <w:tcPr>
            <w:tcW w:w="1980" w:type="dxa"/>
          </w:tcPr>
          <w:p w14:paraId="2E80B79B" w14:textId="0209406D" w:rsidR="00516936" w:rsidRPr="00391549" w:rsidRDefault="00516936" w:rsidP="004943F4">
            <w:pPr>
              <w:spacing w:line="360" w:lineRule="auto"/>
              <w:jc w:val="both"/>
              <w:rPr>
                <w:rFonts w:ascii="Times New Roman" w:hAnsi="Times New Roman" w:cs="Times New Roman"/>
                <w:b/>
                <w:sz w:val="24"/>
                <w:szCs w:val="24"/>
              </w:rPr>
            </w:pPr>
            <w:r w:rsidRPr="00391549">
              <w:rPr>
                <w:rFonts w:ascii="Times New Roman" w:hAnsi="Times New Roman" w:cs="Times New Roman"/>
                <w:b/>
                <w:sz w:val="24"/>
                <w:szCs w:val="24"/>
              </w:rPr>
              <w:t>Types</w:t>
            </w:r>
          </w:p>
        </w:tc>
        <w:tc>
          <w:tcPr>
            <w:tcW w:w="2790" w:type="dxa"/>
          </w:tcPr>
          <w:p w14:paraId="1B106FE8" w14:textId="4B1DED9E" w:rsidR="00516936" w:rsidRPr="00391549" w:rsidRDefault="00516936" w:rsidP="004943F4">
            <w:pPr>
              <w:spacing w:line="360" w:lineRule="auto"/>
              <w:jc w:val="both"/>
              <w:rPr>
                <w:rFonts w:ascii="Times New Roman" w:hAnsi="Times New Roman" w:cs="Times New Roman"/>
                <w:b/>
                <w:sz w:val="24"/>
                <w:szCs w:val="24"/>
              </w:rPr>
            </w:pPr>
            <w:r w:rsidRPr="00391549">
              <w:rPr>
                <w:rFonts w:ascii="Times New Roman" w:hAnsi="Times New Roman" w:cs="Times New Roman"/>
                <w:b/>
                <w:sz w:val="24"/>
                <w:szCs w:val="24"/>
              </w:rPr>
              <w:t xml:space="preserve">Cover </w:t>
            </w:r>
            <w:r w:rsidR="00E9473A" w:rsidRPr="00391549">
              <w:rPr>
                <w:rFonts w:ascii="Times New Roman" w:hAnsi="Times New Roman" w:cs="Times New Roman"/>
                <w:b/>
                <w:sz w:val="24"/>
                <w:szCs w:val="24"/>
              </w:rPr>
              <w:t>C</w:t>
            </w:r>
            <w:r w:rsidRPr="00391549">
              <w:rPr>
                <w:rFonts w:ascii="Times New Roman" w:hAnsi="Times New Roman" w:cs="Times New Roman"/>
                <w:b/>
                <w:sz w:val="24"/>
                <w:szCs w:val="24"/>
              </w:rPr>
              <w:t>rops</w:t>
            </w:r>
          </w:p>
        </w:tc>
        <w:tc>
          <w:tcPr>
            <w:tcW w:w="4302" w:type="dxa"/>
          </w:tcPr>
          <w:p w14:paraId="60A1CC67" w14:textId="2A1AF3CA" w:rsidR="00516936" w:rsidRPr="00391549" w:rsidRDefault="00516936" w:rsidP="004943F4">
            <w:pPr>
              <w:spacing w:line="360" w:lineRule="auto"/>
              <w:jc w:val="both"/>
              <w:rPr>
                <w:rFonts w:ascii="Times New Roman" w:hAnsi="Times New Roman" w:cs="Times New Roman"/>
                <w:b/>
                <w:sz w:val="24"/>
                <w:szCs w:val="24"/>
              </w:rPr>
            </w:pPr>
            <w:r w:rsidRPr="00391549">
              <w:rPr>
                <w:rFonts w:ascii="Times New Roman" w:hAnsi="Times New Roman" w:cs="Times New Roman"/>
                <w:b/>
                <w:sz w:val="24"/>
                <w:szCs w:val="24"/>
              </w:rPr>
              <w:t xml:space="preserve">Benefits </w:t>
            </w:r>
          </w:p>
        </w:tc>
      </w:tr>
      <w:tr w:rsidR="00516936" w:rsidRPr="00391549" w14:paraId="1B2089B5" w14:textId="77777777" w:rsidTr="00CF7F43">
        <w:tc>
          <w:tcPr>
            <w:tcW w:w="1980" w:type="dxa"/>
          </w:tcPr>
          <w:p w14:paraId="1E32A5DA" w14:textId="21AD0D19" w:rsidR="00516936" w:rsidRPr="00391549" w:rsidRDefault="00516936" w:rsidP="004943F4">
            <w:pPr>
              <w:spacing w:line="360" w:lineRule="auto"/>
              <w:jc w:val="both"/>
              <w:rPr>
                <w:rFonts w:ascii="Times New Roman" w:hAnsi="Times New Roman" w:cs="Times New Roman"/>
                <w:bCs/>
                <w:sz w:val="24"/>
                <w:szCs w:val="24"/>
              </w:rPr>
            </w:pPr>
            <w:r w:rsidRPr="00391549">
              <w:rPr>
                <w:rFonts w:ascii="Times New Roman" w:hAnsi="Times New Roman" w:cs="Times New Roman"/>
                <w:bCs/>
                <w:sz w:val="24"/>
                <w:szCs w:val="24"/>
              </w:rPr>
              <w:t xml:space="preserve">Summer </w:t>
            </w:r>
          </w:p>
        </w:tc>
        <w:tc>
          <w:tcPr>
            <w:tcW w:w="2790" w:type="dxa"/>
          </w:tcPr>
          <w:p w14:paraId="18116734" w14:textId="63693FA2" w:rsidR="00516936" w:rsidRPr="00391549" w:rsidRDefault="00516936" w:rsidP="004943F4">
            <w:pPr>
              <w:spacing w:line="360" w:lineRule="auto"/>
              <w:jc w:val="both"/>
              <w:rPr>
                <w:rFonts w:ascii="Times New Roman" w:hAnsi="Times New Roman" w:cs="Times New Roman"/>
                <w:bCs/>
                <w:sz w:val="24"/>
                <w:szCs w:val="24"/>
              </w:rPr>
            </w:pPr>
            <w:r w:rsidRPr="00391549">
              <w:rPr>
                <w:rFonts w:ascii="Times New Roman" w:hAnsi="Times New Roman" w:cs="Times New Roman"/>
                <w:bCs/>
                <w:sz w:val="24"/>
                <w:szCs w:val="24"/>
              </w:rPr>
              <w:t xml:space="preserve">Buckwheat, Cowpea, </w:t>
            </w:r>
            <w:proofErr w:type="spellStart"/>
            <w:r w:rsidRPr="00391549">
              <w:rPr>
                <w:rFonts w:ascii="Times New Roman" w:hAnsi="Times New Roman" w:cs="Times New Roman"/>
                <w:bCs/>
                <w:sz w:val="24"/>
                <w:szCs w:val="24"/>
              </w:rPr>
              <w:t>Sunhemp</w:t>
            </w:r>
            <w:proofErr w:type="spellEnd"/>
            <w:r w:rsidRPr="00391549">
              <w:rPr>
                <w:rFonts w:ascii="Times New Roman" w:hAnsi="Times New Roman" w:cs="Times New Roman"/>
                <w:bCs/>
                <w:sz w:val="24"/>
                <w:szCs w:val="24"/>
              </w:rPr>
              <w:t>, Sudan grass</w:t>
            </w:r>
          </w:p>
        </w:tc>
        <w:tc>
          <w:tcPr>
            <w:tcW w:w="4302" w:type="dxa"/>
          </w:tcPr>
          <w:p w14:paraId="6EB0E28C" w14:textId="7AC80682" w:rsidR="00516936" w:rsidRPr="00391549" w:rsidRDefault="00516936" w:rsidP="00DB43D8">
            <w:pPr>
              <w:spacing w:line="360" w:lineRule="auto"/>
              <w:jc w:val="both"/>
              <w:rPr>
                <w:rFonts w:ascii="Times New Roman" w:hAnsi="Times New Roman" w:cs="Times New Roman"/>
                <w:bCs/>
                <w:sz w:val="24"/>
                <w:szCs w:val="24"/>
              </w:rPr>
            </w:pPr>
            <w:r w:rsidRPr="00391549">
              <w:rPr>
                <w:rFonts w:ascii="Times New Roman" w:hAnsi="Times New Roman" w:cs="Times New Roman"/>
                <w:bCs/>
                <w:sz w:val="24"/>
                <w:szCs w:val="24"/>
              </w:rPr>
              <w:t xml:space="preserve">Reduce erosion, enhance soil microbes, improves organic matter, weed suppression </w:t>
            </w:r>
          </w:p>
        </w:tc>
      </w:tr>
      <w:tr w:rsidR="00516936" w:rsidRPr="00391549" w14:paraId="5D4B1F05" w14:textId="77777777" w:rsidTr="00CF7F43">
        <w:tc>
          <w:tcPr>
            <w:tcW w:w="1980" w:type="dxa"/>
          </w:tcPr>
          <w:p w14:paraId="4A4F97DB" w14:textId="06DC34ED" w:rsidR="00516936" w:rsidRPr="00391549" w:rsidRDefault="00516936" w:rsidP="004943F4">
            <w:pPr>
              <w:spacing w:line="360" w:lineRule="auto"/>
              <w:jc w:val="both"/>
              <w:rPr>
                <w:rFonts w:ascii="Times New Roman" w:hAnsi="Times New Roman" w:cs="Times New Roman"/>
                <w:bCs/>
                <w:sz w:val="24"/>
                <w:szCs w:val="24"/>
              </w:rPr>
            </w:pPr>
            <w:r w:rsidRPr="00391549">
              <w:rPr>
                <w:rFonts w:ascii="Times New Roman" w:hAnsi="Times New Roman" w:cs="Times New Roman"/>
                <w:bCs/>
                <w:sz w:val="24"/>
                <w:szCs w:val="24"/>
              </w:rPr>
              <w:t>Winter</w:t>
            </w:r>
          </w:p>
        </w:tc>
        <w:tc>
          <w:tcPr>
            <w:tcW w:w="2790" w:type="dxa"/>
          </w:tcPr>
          <w:p w14:paraId="6A8181C0" w14:textId="57BB0C02" w:rsidR="00516936" w:rsidRPr="00391549" w:rsidRDefault="00516936" w:rsidP="004943F4">
            <w:pPr>
              <w:spacing w:line="360" w:lineRule="auto"/>
              <w:jc w:val="both"/>
              <w:rPr>
                <w:rFonts w:ascii="Times New Roman" w:hAnsi="Times New Roman" w:cs="Times New Roman"/>
                <w:bCs/>
                <w:sz w:val="24"/>
                <w:szCs w:val="24"/>
              </w:rPr>
            </w:pPr>
            <w:r w:rsidRPr="00391549">
              <w:rPr>
                <w:rFonts w:ascii="Times New Roman" w:hAnsi="Times New Roman" w:cs="Times New Roman"/>
                <w:bCs/>
                <w:sz w:val="24"/>
                <w:szCs w:val="24"/>
              </w:rPr>
              <w:t>Red cloves, oats, hairy vetch, brassica, and rye</w:t>
            </w:r>
          </w:p>
        </w:tc>
        <w:tc>
          <w:tcPr>
            <w:tcW w:w="4302" w:type="dxa"/>
          </w:tcPr>
          <w:p w14:paraId="055B90C0" w14:textId="1169E5F6" w:rsidR="00516936" w:rsidRPr="00391549" w:rsidRDefault="00516936" w:rsidP="004943F4">
            <w:pPr>
              <w:spacing w:line="360" w:lineRule="auto"/>
              <w:jc w:val="both"/>
              <w:rPr>
                <w:rFonts w:ascii="Times New Roman" w:hAnsi="Times New Roman" w:cs="Times New Roman"/>
                <w:bCs/>
                <w:sz w:val="24"/>
                <w:szCs w:val="24"/>
              </w:rPr>
            </w:pPr>
            <w:r w:rsidRPr="00391549">
              <w:rPr>
                <w:rFonts w:ascii="Times New Roman" w:hAnsi="Times New Roman" w:cs="Times New Roman"/>
                <w:bCs/>
                <w:sz w:val="24"/>
                <w:szCs w:val="24"/>
              </w:rPr>
              <w:t>Nitrogen fixation, Erosion control, improvement of soil texture, organic matter addition,</w:t>
            </w:r>
          </w:p>
        </w:tc>
      </w:tr>
      <w:tr w:rsidR="00516936" w:rsidRPr="00391549" w14:paraId="5FDCB31B" w14:textId="77777777" w:rsidTr="00CF7F43">
        <w:tc>
          <w:tcPr>
            <w:tcW w:w="1980" w:type="dxa"/>
          </w:tcPr>
          <w:p w14:paraId="25F1E918" w14:textId="31A1F6BD" w:rsidR="00516936" w:rsidRPr="00391549" w:rsidRDefault="00516936" w:rsidP="004943F4">
            <w:pPr>
              <w:spacing w:line="360" w:lineRule="auto"/>
              <w:jc w:val="both"/>
              <w:rPr>
                <w:rFonts w:ascii="Times New Roman" w:hAnsi="Times New Roman" w:cs="Times New Roman"/>
                <w:bCs/>
                <w:sz w:val="24"/>
                <w:szCs w:val="24"/>
              </w:rPr>
            </w:pPr>
            <w:r w:rsidRPr="00391549">
              <w:rPr>
                <w:rFonts w:ascii="Times New Roman" w:hAnsi="Times New Roman" w:cs="Times New Roman"/>
                <w:bCs/>
                <w:sz w:val="24"/>
                <w:szCs w:val="24"/>
              </w:rPr>
              <w:t>Leguminous cover crop</w:t>
            </w:r>
          </w:p>
        </w:tc>
        <w:tc>
          <w:tcPr>
            <w:tcW w:w="2790" w:type="dxa"/>
          </w:tcPr>
          <w:p w14:paraId="4C88153C" w14:textId="3DC8809E" w:rsidR="00516936" w:rsidRPr="00391549" w:rsidRDefault="00516936" w:rsidP="004943F4">
            <w:pPr>
              <w:spacing w:line="360" w:lineRule="auto"/>
              <w:jc w:val="both"/>
              <w:rPr>
                <w:rFonts w:ascii="Times New Roman" w:hAnsi="Times New Roman" w:cs="Times New Roman"/>
                <w:bCs/>
                <w:sz w:val="24"/>
                <w:szCs w:val="24"/>
              </w:rPr>
            </w:pPr>
            <w:r w:rsidRPr="00391549">
              <w:rPr>
                <w:rFonts w:ascii="Times New Roman" w:hAnsi="Times New Roman" w:cs="Times New Roman"/>
                <w:bCs/>
                <w:sz w:val="24"/>
                <w:szCs w:val="24"/>
              </w:rPr>
              <w:t>Field pea, Pea Bean, hairy vetch, and field pea</w:t>
            </w:r>
          </w:p>
        </w:tc>
        <w:tc>
          <w:tcPr>
            <w:tcW w:w="4302" w:type="dxa"/>
          </w:tcPr>
          <w:p w14:paraId="1BA37EA2" w14:textId="4F9C33D5" w:rsidR="00516936" w:rsidRPr="00391549" w:rsidRDefault="00516936" w:rsidP="004943F4">
            <w:pPr>
              <w:spacing w:line="360" w:lineRule="auto"/>
              <w:jc w:val="both"/>
              <w:rPr>
                <w:rFonts w:ascii="Times New Roman" w:hAnsi="Times New Roman" w:cs="Times New Roman"/>
                <w:bCs/>
                <w:sz w:val="24"/>
                <w:szCs w:val="24"/>
              </w:rPr>
            </w:pPr>
            <w:r w:rsidRPr="00391549">
              <w:rPr>
                <w:rFonts w:ascii="Times New Roman" w:hAnsi="Times New Roman" w:cs="Times New Roman"/>
                <w:bCs/>
                <w:sz w:val="24"/>
                <w:szCs w:val="24"/>
              </w:rPr>
              <w:t>Erosion prevention, nitrogen fixation, attracts beneficial insects</w:t>
            </w:r>
          </w:p>
        </w:tc>
      </w:tr>
      <w:tr w:rsidR="00516936" w:rsidRPr="00391549" w14:paraId="6685948C" w14:textId="77777777" w:rsidTr="00CF7F43">
        <w:tc>
          <w:tcPr>
            <w:tcW w:w="1980" w:type="dxa"/>
          </w:tcPr>
          <w:p w14:paraId="5E560616" w14:textId="074DC2D6" w:rsidR="00516936" w:rsidRPr="00391549" w:rsidRDefault="00516936" w:rsidP="004943F4">
            <w:pPr>
              <w:spacing w:line="360" w:lineRule="auto"/>
              <w:jc w:val="both"/>
              <w:rPr>
                <w:rFonts w:ascii="Times New Roman" w:hAnsi="Times New Roman" w:cs="Times New Roman"/>
                <w:bCs/>
                <w:sz w:val="24"/>
                <w:szCs w:val="24"/>
              </w:rPr>
            </w:pPr>
            <w:r w:rsidRPr="00391549">
              <w:rPr>
                <w:rFonts w:ascii="Times New Roman" w:hAnsi="Times New Roman" w:cs="Times New Roman"/>
                <w:bCs/>
                <w:sz w:val="24"/>
                <w:szCs w:val="24"/>
              </w:rPr>
              <w:t>Non- Leguminous cover crop</w:t>
            </w:r>
          </w:p>
        </w:tc>
        <w:tc>
          <w:tcPr>
            <w:tcW w:w="2790" w:type="dxa"/>
          </w:tcPr>
          <w:p w14:paraId="253458EE" w14:textId="050A85AE" w:rsidR="00516936" w:rsidRPr="00391549" w:rsidRDefault="00516936" w:rsidP="004943F4">
            <w:pPr>
              <w:spacing w:line="360" w:lineRule="auto"/>
              <w:jc w:val="both"/>
              <w:rPr>
                <w:rFonts w:ascii="Times New Roman" w:hAnsi="Times New Roman" w:cs="Times New Roman"/>
                <w:bCs/>
                <w:sz w:val="24"/>
                <w:szCs w:val="24"/>
              </w:rPr>
            </w:pPr>
            <w:r w:rsidRPr="00391549">
              <w:rPr>
                <w:rFonts w:ascii="Times New Roman" w:hAnsi="Times New Roman" w:cs="Times New Roman"/>
                <w:bCs/>
                <w:sz w:val="24"/>
                <w:szCs w:val="24"/>
              </w:rPr>
              <w:t>Wheat, Mustard, Brassica, Oat and Barley</w:t>
            </w:r>
          </w:p>
        </w:tc>
        <w:tc>
          <w:tcPr>
            <w:tcW w:w="4302" w:type="dxa"/>
          </w:tcPr>
          <w:p w14:paraId="64445B41" w14:textId="367D5882" w:rsidR="00516936" w:rsidRPr="00391549" w:rsidRDefault="00516936" w:rsidP="004943F4">
            <w:pPr>
              <w:spacing w:line="360" w:lineRule="auto"/>
              <w:jc w:val="both"/>
              <w:rPr>
                <w:rFonts w:ascii="Times New Roman" w:hAnsi="Times New Roman" w:cs="Times New Roman"/>
                <w:bCs/>
                <w:sz w:val="24"/>
                <w:szCs w:val="24"/>
              </w:rPr>
            </w:pPr>
            <w:r w:rsidRPr="00391549">
              <w:rPr>
                <w:rFonts w:ascii="Times New Roman" w:hAnsi="Times New Roman" w:cs="Times New Roman"/>
                <w:bCs/>
                <w:sz w:val="24"/>
                <w:szCs w:val="24"/>
              </w:rPr>
              <w:t>Nutrient scavenging, weed suppressor, reduced soil erosion</w:t>
            </w:r>
          </w:p>
        </w:tc>
      </w:tr>
    </w:tbl>
    <w:p w14:paraId="02A83208" w14:textId="6E1C6FAC" w:rsidR="00E92765" w:rsidRPr="00391549" w:rsidRDefault="00E06D4D" w:rsidP="004943F4">
      <w:pPr>
        <w:spacing w:line="360" w:lineRule="auto"/>
        <w:jc w:val="both"/>
        <w:rPr>
          <w:rFonts w:ascii="Times New Roman" w:hAnsi="Times New Roman" w:cs="Times New Roman"/>
          <w:bCs/>
          <w:i/>
          <w:iCs/>
          <w:sz w:val="24"/>
          <w:szCs w:val="24"/>
        </w:rPr>
      </w:pPr>
      <w:r w:rsidRPr="00391549">
        <w:rPr>
          <w:rFonts w:ascii="Times New Roman" w:hAnsi="Times New Roman" w:cs="Times New Roman"/>
          <w:bCs/>
          <w:i/>
          <w:iCs/>
          <w:sz w:val="24"/>
          <w:szCs w:val="24"/>
        </w:rPr>
        <w:t>Source: Sharma et al. (2018)</w:t>
      </w:r>
    </w:p>
    <w:p w14:paraId="033F8BD5" w14:textId="49B8E912" w:rsidR="00F05E05" w:rsidRPr="00391549" w:rsidRDefault="00F05E05" w:rsidP="00CF7F43">
      <w:pPr>
        <w:pStyle w:val="ListParagraph"/>
        <w:numPr>
          <w:ilvl w:val="0"/>
          <w:numId w:val="3"/>
        </w:numPr>
        <w:spacing w:line="360" w:lineRule="auto"/>
        <w:ind w:left="426"/>
        <w:jc w:val="both"/>
        <w:rPr>
          <w:rFonts w:ascii="Times New Roman" w:hAnsi="Times New Roman" w:cs="Times New Roman"/>
          <w:b/>
          <w:bCs/>
          <w:sz w:val="24"/>
          <w:szCs w:val="24"/>
        </w:rPr>
      </w:pPr>
      <w:r w:rsidRPr="00391549">
        <w:rPr>
          <w:rFonts w:ascii="Times New Roman" w:hAnsi="Times New Roman" w:cs="Times New Roman"/>
          <w:b/>
          <w:bCs/>
          <w:sz w:val="24"/>
          <w:szCs w:val="24"/>
        </w:rPr>
        <w:t>Benefits of Cover Crops for Water Conservation</w:t>
      </w:r>
    </w:p>
    <w:p w14:paraId="68A10517" w14:textId="52EF9076" w:rsidR="00DF3176" w:rsidRPr="00391549" w:rsidRDefault="00001E21" w:rsidP="00C600B8">
      <w:pPr>
        <w:spacing w:line="360" w:lineRule="auto"/>
        <w:ind w:right="-188"/>
        <w:jc w:val="both"/>
        <w:rPr>
          <w:rFonts w:ascii="Times New Roman" w:hAnsi="Times New Roman" w:cs="Times New Roman"/>
          <w:b/>
          <w:bCs/>
          <w:sz w:val="24"/>
          <w:szCs w:val="24"/>
        </w:rPr>
      </w:pPr>
      <w:r w:rsidRPr="00391549">
        <w:rPr>
          <w:rFonts w:ascii="Times New Roman" w:hAnsi="Times New Roman" w:cs="Times New Roman"/>
          <w:b/>
          <w:bCs/>
          <w:sz w:val="24"/>
          <w:szCs w:val="24"/>
        </w:rPr>
        <w:t xml:space="preserve">2.1 </w:t>
      </w:r>
      <w:r w:rsidR="00F05E05" w:rsidRPr="00391549">
        <w:rPr>
          <w:rFonts w:ascii="Times New Roman" w:hAnsi="Times New Roman" w:cs="Times New Roman"/>
          <w:b/>
          <w:bCs/>
          <w:sz w:val="24"/>
          <w:szCs w:val="24"/>
        </w:rPr>
        <w:t xml:space="preserve">Improved soil health: </w:t>
      </w:r>
      <w:r w:rsidR="008B546E" w:rsidRPr="00391549">
        <w:rPr>
          <w:rFonts w:ascii="Times New Roman" w:hAnsi="Times New Roman" w:cs="Times New Roman"/>
          <w:b/>
          <w:bCs/>
          <w:sz w:val="24"/>
          <w:szCs w:val="24"/>
        </w:rPr>
        <w:t xml:space="preserve"> </w:t>
      </w:r>
      <w:r w:rsidR="00C600B8" w:rsidRPr="00391549">
        <w:rPr>
          <w:rFonts w:ascii="Times New Roman" w:hAnsi="Times New Roman" w:cs="Times New Roman"/>
          <w:b/>
          <w:bCs/>
          <w:sz w:val="24"/>
          <w:szCs w:val="24"/>
        </w:rPr>
        <w:t xml:space="preserve"> </w:t>
      </w:r>
    </w:p>
    <w:p w14:paraId="6380E303" w14:textId="3BD5DA68" w:rsidR="00E06D4D" w:rsidRPr="00391549" w:rsidRDefault="00FC6010" w:rsidP="0070202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Cover crops </w:t>
      </w:r>
      <w:r w:rsidR="003461C3" w:rsidRPr="00391549">
        <w:rPr>
          <w:rFonts w:ascii="Times New Roman" w:hAnsi="Times New Roman" w:cs="Times New Roman"/>
          <w:sz w:val="24"/>
          <w:szCs w:val="24"/>
        </w:rPr>
        <w:t>improve</w:t>
      </w:r>
      <w:r w:rsidR="006F7491" w:rsidRPr="00391549">
        <w:rPr>
          <w:rFonts w:ascii="Times New Roman" w:hAnsi="Times New Roman" w:cs="Times New Roman"/>
          <w:sz w:val="24"/>
          <w:szCs w:val="24"/>
        </w:rPr>
        <w:t>s</w:t>
      </w:r>
      <w:r w:rsidRPr="00391549">
        <w:rPr>
          <w:rFonts w:ascii="Times New Roman" w:hAnsi="Times New Roman" w:cs="Times New Roman"/>
          <w:sz w:val="24"/>
          <w:szCs w:val="24"/>
        </w:rPr>
        <w:t xml:space="preserve"> soil health by adding organic matter, increasing water infiltration</w:t>
      </w:r>
      <w:r w:rsidR="002B2116" w:rsidRPr="00391549">
        <w:rPr>
          <w:rFonts w:ascii="Times New Roman" w:hAnsi="Times New Roman" w:cs="Times New Roman"/>
          <w:sz w:val="24"/>
          <w:szCs w:val="24"/>
        </w:rPr>
        <w:t>,</w:t>
      </w:r>
      <w:r w:rsidRPr="00391549">
        <w:rPr>
          <w:rFonts w:ascii="Times New Roman" w:hAnsi="Times New Roman" w:cs="Times New Roman"/>
          <w:sz w:val="24"/>
          <w:szCs w:val="24"/>
        </w:rPr>
        <w:t xml:space="preserve"> and reducing runoff. They also improve soil structure, creating a </w:t>
      </w:r>
      <w:r w:rsidR="006F7491" w:rsidRPr="00391549">
        <w:rPr>
          <w:rFonts w:ascii="Times New Roman" w:hAnsi="Times New Roman" w:cs="Times New Roman"/>
          <w:sz w:val="24"/>
          <w:szCs w:val="24"/>
        </w:rPr>
        <w:t>favourable</w:t>
      </w:r>
      <w:r w:rsidRPr="00391549">
        <w:rPr>
          <w:rFonts w:ascii="Times New Roman" w:hAnsi="Times New Roman" w:cs="Times New Roman"/>
          <w:sz w:val="24"/>
          <w:szCs w:val="24"/>
        </w:rPr>
        <w:t xml:space="preserve"> environment for plant growth and water retention. Healthy soils have higher infiltration rates and </w:t>
      </w:r>
      <w:r w:rsidR="006F7491" w:rsidRPr="00391549">
        <w:rPr>
          <w:rFonts w:ascii="Times New Roman" w:hAnsi="Times New Roman" w:cs="Times New Roman"/>
          <w:sz w:val="24"/>
          <w:szCs w:val="24"/>
        </w:rPr>
        <w:t xml:space="preserve">water </w:t>
      </w:r>
      <w:r w:rsidRPr="00391549">
        <w:rPr>
          <w:rFonts w:ascii="Times New Roman" w:hAnsi="Times New Roman" w:cs="Times New Roman"/>
          <w:sz w:val="24"/>
          <w:szCs w:val="24"/>
        </w:rPr>
        <w:t>holding capacity due to more organic matter acting as a sponge. Additionally, healthy soils have better soil structure, allowing water to move more easily through the soil.</w:t>
      </w:r>
      <w:r w:rsidR="00A756EF" w:rsidRPr="00391549">
        <w:rPr>
          <w:rFonts w:ascii="Times New Roman" w:hAnsi="Times New Roman" w:cs="Times New Roman"/>
          <w:sz w:val="24"/>
          <w:szCs w:val="24"/>
        </w:rPr>
        <w:t xml:space="preserve"> This also affects the tillage practices that are to be adopted by farmers in agricultural farms. </w:t>
      </w:r>
      <w:r w:rsidR="003461C3" w:rsidRPr="00391549">
        <w:rPr>
          <w:rFonts w:ascii="Times New Roman" w:hAnsi="Times New Roman" w:cs="Times New Roman"/>
          <w:sz w:val="24"/>
          <w:szCs w:val="24"/>
        </w:rPr>
        <w:t>In the study</w:t>
      </w:r>
      <w:r w:rsidR="00CA6789" w:rsidRPr="00391549">
        <w:rPr>
          <w:rFonts w:ascii="Times New Roman" w:hAnsi="Times New Roman" w:cs="Times New Roman"/>
          <w:sz w:val="24"/>
          <w:szCs w:val="24"/>
        </w:rPr>
        <w:t xml:space="preserve"> conducted by</w:t>
      </w:r>
      <w:r w:rsidR="003461C3" w:rsidRPr="00391549">
        <w:rPr>
          <w:rFonts w:ascii="Times New Roman" w:hAnsi="Times New Roman" w:cs="Times New Roman"/>
          <w:sz w:val="24"/>
          <w:szCs w:val="24"/>
        </w:rPr>
        <w:t xml:space="preserve"> Abdollahi </w:t>
      </w:r>
      <w:r w:rsidR="003461C3" w:rsidRPr="00391549">
        <w:rPr>
          <w:rFonts w:ascii="Times New Roman" w:hAnsi="Times New Roman" w:cs="Times New Roman"/>
          <w:i/>
          <w:iCs/>
          <w:sz w:val="24"/>
          <w:szCs w:val="24"/>
        </w:rPr>
        <w:t>et al</w:t>
      </w:r>
      <w:r w:rsidR="00777933" w:rsidRPr="00391549">
        <w:rPr>
          <w:rFonts w:ascii="Times New Roman" w:hAnsi="Times New Roman" w:cs="Times New Roman"/>
          <w:i/>
          <w:iCs/>
          <w:sz w:val="24"/>
          <w:szCs w:val="24"/>
        </w:rPr>
        <w:t>.,</w:t>
      </w:r>
      <w:r w:rsidR="003461C3" w:rsidRPr="00391549">
        <w:rPr>
          <w:rFonts w:ascii="Times New Roman" w:hAnsi="Times New Roman" w:cs="Times New Roman"/>
          <w:sz w:val="24"/>
          <w:szCs w:val="24"/>
        </w:rPr>
        <w:t xml:space="preserve"> </w:t>
      </w:r>
      <w:r w:rsidR="00CA6789" w:rsidRPr="00391549">
        <w:rPr>
          <w:rFonts w:ascii="Times New Roman" w:hAnsi="Times New Roman" w:cs="Times New Roman"/>
          <w:sz w:val="24"/>
          <w:szCs w:val="24"/>
        </w:rPr>
        <w:t>(</w:t>
      </w:r>
      <w:r w:rsidR="003461C3" w:rsidRPr="00391549">
        <w:rPr>
          <w:rFonts w:ascii="Times New Roman" w:hAnsi="Times New Roman" w:cs="Times New Roman"/>
          <w:sz w:val="24"/>
          <w:szCs w:val="24"/>
        </w:rPr>
        <w:t xml:space="preserve">2014) </w:t>
      </w:r>
      <w:r w:rsidR="006F7491" w:rsidRPr="00391549">
        <w:rPr>
          <w:rFonts w:ascii="Times New Roman" w:hAnsi="Times New Roman" w:cs="Times New Roman"/>
          <w:sz w:val="24"/>
          <w:szCs w:val="24"/>
        </w:rPr>
        <w:t>assessed</w:t>
      </w:r>
      <w:r w:rsidR="003461C3" w:rsidRPr="00391549">
        <w:rPr>
          <w:rFonts w:ascii="Times New Roman" w:hAnsi="Times New Roman" w:cs="Times New Roman"/>
          <w:sz w:val="24"/>
          <w:szCs w:val="24"/>
        </w:rPr>
        <w:t xml:space="preserve"> that growing a cover crop </w:t>
      </w:r>
      <w:r w:rsidR="005945CD" w:rsidRPr="00391549">
        <w:rPr>
          <w:rFonts w:ascii="Times New Roman" w:hAnsi="Times New Roman" w:cs="Times New Roman"/>
          <w:sz w:val="24"/>
          <w:szCs w:val="24"/>
        </w:rPr>
        <w:t>usually</w:t>
      </w:r>
      <w:r w:rsidR="003461C3" w:rsidRPr="00391549">
        <w:rPr>
          <w:rFonts w:ascii="Times New Roman" w:hAnsi="Times New Roman" w:cs="Times New Roman"/>
          <w:sz w:val="24"/>
          <w:szCs w:val="24"/>
        </w:rPr>
        <w:t xml:space="preserve"> </w:t>
      </w:r>
      <w:r w:rsidR="00A756EF" w:rsidRPr="00391549">
        <w:rPr>
          <w:rFonts w:ascii="Times New Roman" w:hAnsi="Times New Roman" w:cs="Times New Roman"/>
          <w:sz w:val="24"/>
          <w:szCs w:val="24"/>
          <w:shd w:val="clear" w:color="auto" w:fill="FFFFFF"/>
        </w:rPr>
        <w:t>increase</w:t>
      </w:r>
      <w:r w:rsidR="00CC587B" w:rsidRPr="00391549">
        <w:rPr>
          <w:rFonts w:ascii="Times New Roman" w:hAnsi="Times New Roman" w:cs="Times New Roman"/>
          <w:sz w:val="24"/>
          <w:szCs w:val="24"/>
          <w:shd w:val="clear" w:color="auto" w:fill="FFFFFF"/>
        </w:rPr>
        <w:t>s</w:t>
      </w:r>
      <w:r w:rsidR="00016FD0" w:rsidRPr="00391549">
        <w:rPr>
          <w:rFonts w:ascii="Times New Roman" w:hAnsi="Times New Roman" w:cs="Times New Roman"/>
          <w:sz w:val="24"/>
          <w:szCs w:val="24"/>
          <w:shd w:val="clear" w:color="auto" w:fill="FFFFFF"/>
        </w:rPr>
        <w:t xml:space="preserve"> pore organization and</w:t>
      </w:r>
      <w:r w:rsidR="007803CA" w:rsidRPr="00391549">
        <w:rPr>
          <w:rFonts w:ascii="Times New Roman" w:hAnsi="Times New Roman" w:cs="Times New Roman"/>
          <w:sz w:val="24"/>
          <w:szCs w:val="24"/>
          <w:shd w:val="clear" w:color="auto" w:fill="FFFFFF"/>
        </w:rPr>
        <w:t xml:space="preserve"> </w:t>
      </w:r>
      <w:r w:rsidR="00A756EF" w:rsidRPr="00391549">
        <w:rPr>
          <w:rFonts w:ascii="Times New Roman" w:hAnsi="Times New Roman" w:cs="Times New Roman"/>
          <w:sz w:val="24"/>
          <w:szCs w:val="24"/>
          <w:shd w:val="clear" w:color="auto" w:fill="FFFFFF"/>
        </w:rPr>
        <w:t>air permeability</w:t>
      </w:r>
      <w:r w:rsidR="005945CD" w:rsidRPr="00391549">
        <w:rPr>
          <w:rFonts w:ascii="Times New Roman" w:hAnsi="Times New Roman" w:cs="Times New Roman"/>
          <w:sz w:val="24"/>
          <w:szCs w:val="24"/>
          <w:shd w:val="clear" w:color="auto" w:fill="FFFFFF"/>
        </w:rPr>
        <w:t>, air-filled porosity, and</w:t>
      </w:r>
      <w:r w:rsidR="00A756EF" w:rsidRPr="00391549">
        <w:rPr>
          <w:rFonts w:ascii="Times New Roman" w:hAnsi="Times New Roman" w:cs="Times New Roman"/>
          <w:sz w:val="24"/>
          <w:szCs w:val="24"/>
          <w:shd w:val="clear" w:color="auto" w:fill="FFFFFF"/>
        </w:rPr>
        <w:t xml:space="preserve"> reduce</w:t>
      </w:r>
      <w:r w:rsidR="00CC587B" w:rsidRPr="00391549">
        <w:rPr>
          <w:rFonts w:ascii="Times New Roman" w:hAnsi="Times New Roman" w:cs="Times New Roman"/>
          <w:sz w:val="24"/>
          <w:szCs w:val="24"/>
          <w:shd w:val="clear" w:color="auto" w:fill="FFFFFF"/>
        </w:rPr>
        <w:t>s</w:t>
      </w:r>
      <w:r w:rsidR="00A756EF" w:rsidRPr="00391549">
        <w:rPr>
          <w:rFonts w:ascii="Times New Roman" w:hAnsi="Times New Roman" w:cs="Times New Roman"/>
          <w:sz w:val="24"/>
          <w:szCs w:val="24"/>
          <w:shd w:val="clear" w:color="auto" w:fill="FFFFFF"/>
        </w:rPr>
        <w:t xml:space="preserve"> the </w:t>
      </w:r>
      <w:r w:rsidR="007803CA" w:rsidRPr="00391549">
        <w:rPr>
          <w:rFonts w:ascii="Times New Roman" w:hAnsi="Times New Roman" w:cs="Times New Roman"/>
          <w:sz w:val="24"/>
          <w:szCs w:val="24"/>
          <w:shd w:val="clear" w:color="auto" w:fill="FFFFFF"/>
        </w:rPr>
        <w:t>amount</w:t>
      </w:r>
      <w:r w:rsidR="00A756EF" w:rsidRPr="00391549">
        <w:rPr>
          <w:rFonts w:ascii="Times New Roman" w:hAnsi="Times New Roman" w:cs="Times New Roman"/>
          <w:sz w:val="24"/>
          <w:szCs w:val="24"/>
          <w:shd w:val="clear" w:color="auto" w:fill="FFFFFF"/>
        </w:rPr>
        <w:t xml:space="preserve"> of blocked air porosity at all depths for all tillage treatments.</w:t>
      </w:r>
      <w:r w:rsidR="00A756EF" w:rsidRPr="00391549">
        <w:rPr>
          <w:rFonts w:ascii="Times New Roman" w:hAnsi="Times New Roman" w:cs="Times New Roman"/>
          <w:sz w:val="24"/>
          <w:szCs w:val="24"/>
        </w:rPr>
        <w:t xml:space="preserve"> </w:t>
      </w:r>
      <w:r w:rsidR="006F7491" w:rsidRPr="00391549">
        <w:rPr>
          <w:rFonts w:ascii="Times New Roman" w:hAnsi="Times New Roman" w:cs="Times New Roman"/>
          <w:sz w:val="24"/>
          <w:szCs w:val="24"/>
        </w:rPr>
        <w:t>In addition</w:t>
      </w:r>
      <w:r w:rsidR="00016FD0" w:rsidRPr="00391549">
        <w:rPr>
          <w:rFonts w:ascii="Times New Roman" w:hAnsi="Times New Roman" w:cs="Times New Roman"/>
          <w:sz w:val="24"/>
          <w:szCs w:val="24"/>
        </w:rPr>
        <w:t xml:space="preserve">, the cover crop improved the </w:t>
      </w:r>
      <w:r w:rsidR="00016FD0" w:rsidRPr="00391549">
        <w:rPr>
          <w:rFonts w:ascii="Times New Roman" w:hAnsi="Times New Roman" w:cs="Times New Roman"/>
          <w:sz w:val="24"/>
          <w:szCs w:val="24"/>
        </w:rPr>
        <w:lastRenderedPageBreak/>
        <w:t>environment for gas and water movement and</w:t>
      </w:r>
      <w:r w:rsidR="005945CD" w:rsidRPr="00391549">
        <w:rPr>
          <w:rFonts w:ascii="Times New Roman" w:hAnsi="Times New Roman" w:cs="Times New Roman"/>
          <w:sz w:val="24"/>
          <w:szCs w:val="24"/>
        </w:rPr>
        <w:t xml:space="preserve"> root growth by continuously forming macropores. Thus, in all tillage treatments, the cover crop reduced the impact of tillage pan compaction. </w:t>
      </w:r>
      <w:r w:rsidR="00BD21D3" w:rsidRPr="00391549">
        <w:rPr>
          <w:rFonts w:ascii="Times New Roman" w:hAnsi="Times New Roman" w:cs="Times New Roman"/>
          <w:sz w:val="24"/>
          <w:szCs w:val="24"/>
          <w:lang w:val="en-US"/>
        </w:rPr>
        <w:t xml:space="preserve">Farmers are </w:t>
      </w:r>
      <w:r w:rsidR="00CC587B" w:rsidRPr="00391549">
        <w:rPr>
          <w:rFonts w:ascii="Times New Roman" w:hAnsi="Times New Roman" w:cs="Times New Roman"/>
          <w:sz w:val="24"/>
          <w:szCs w:val="24"/>
          <w:lang w:val="en-US"/>
        </w:rPr>
        <w:t>widely</w:t>
      </w:r>
      <w:r w:rsidR="00BD21D3" w:rsidRPr="00391549">
        <w:rPr>
          <w:rFonts w:ascii="Times New Roman" w:hAnsi="Times New Roman" w:cs="Times New Roman"/>
          <w:sz w:val="24"/>
          <w:szCs w:val="24"/>
          <w:lang w:val="en-US"/>
        </w:rPr>
        <w:t xml:space="preserve"> adopting cover crop-centered, organic rotational conservation tillage systems to maximize benefits in both the short term, such as weed management and nutrient supply through cover crop mulches, and the long term, including soil carbon sequestration, replenishment of soil health, and improved soil nutrient cycling facilitated by </w:t>
      </w:r>
      <w:r w:rsidR="005945CD" w:rsidRPr="00391549">
        <w:rPr>
          <w:rFonts w:ascii="Times New Roman" w:hAnsi="Times New Roman" w:cs="Times New Roman"/>
          <w:sz w:val="24"/>
          <w:szCs w:val="24"/>
          <w:lang w:val="en-US"/>
        </w:rPr>
        <w:t>conservation tillage practices</w:t>
      </w:r>
      <w:r w:rsidR="005945CD" w:rsidRPr="00391549">
        <w:rPr>
          <w:rFonts w:ascii="Times New Roman" w:hAnsi="Times New Roman" w:cs="Times New Roman"/>
          <w:vanish/>
          <w:sz w:val="24"/>
          <w:szCs w:val="24"/>
        </w:rPr>
        <w:t>Top of Form</w:t>
      </w:r>
      <w:r w:rsidR="005945CD" w:rsidRPr="00391549">
        <w:rPr>
          <w:rFonts w:ascii="Times New Roman" w:hAnsi="Times New Roman" w:cs="Times New Roman"/>
          <w:sz w:val="24"/>
          <w:szCs w:val="24"/>
          <w:lang w:val="en-US"/>
        </w:rPr>
        <w:t xml:space="preserve"> and </w:t>
      </w:r>
      <w:r w:rsidR="00BD21D3" w:rsidRPr="00391549">
        <w:rPr>
          <w:rFonts w:ascii="Times New Roman" w:hAnsi="Times New Roman" w:cs="Times New Roman"/>
          <w:sz w:val="24"/>
          <w:szCs w:val="24"/>
          <w:lang w:val="en-US"/>
        </w:rPr>
        <w:t>cover crops</w:t>
      </w:r>
      <w:r w:rsidR="00D4094B" w:rsidRPr="00391549">
        <w:rPr>
          <w:rFonts w:ascii="Times New Roman" w:hAnsi="Times New Roman" w:cs="Times New Roman"/>
          <w:sz w:val="24"/>
          <w:szCs w:val="24"/>
          <w:lang w:val="en-US"/>
        </w:rPr>
        <w:t xml:space="preserve"> (Mirsky </w:t>
      </w:r>
      <w:r w:rsidR="00D4094B" w:rsidRPr="00391549">
        <w:rPr>
          <w:rFonts w:ascii="Times New Roman" w:hAnsi="Times New Roman" w:cs="Times New Roman"/>
          <w:i/>
          <w:iCs/>
          <w:sz w:val="24"/>
          <w:szCs w:val="24"/>
          <w:lang w:val="en-US"/>
        </w:rPr>
        <w:t>et al</w:t>
      </w:r>
      <w:r w:rsidR="00D4094B" w:rsidRPr="00391549">
        <w:rPr>
          <w:rFonts w:ascii="Times New Roman" w:hAnsi="Times New Roman" w:cs="Times New Roman"/>
          <w:sz w:val="24"/>
          <w:szCs w:val="24"/>
          <w:lang w:val="en-US"/>
        </w:rPr>
        <w:t>., 2012</w:t>
      </w:r>
      <w:r w:rsidR="00EF0492" w:rsidRPr="00391549">
        <w:rPr>
          <w:rFonts w:ascii="Times New Roman" w:hAnsi="Times New Roman" w:cs="Times New Roman"/>
          <w:color w:val="1F1F1F"/>
          <w:sz w:val="24"/>
          <w:szCs w:val="24"/>
        </w:rPr>
        <w:t xml:space="preserve">). </w:t>
      </w:r>
      <w:r w:rsidR="00BD21D3" w:rsidRPr="00391549">
        <w:rPr>
          <w:rFonts w:ascii="Times New Roman" w:hAnsi="Times New Roman" w:cs="Times New Roman"/>
          <w:color w:val="1F1F1F"/>
          <w:sz w:val="24"/>
          <w:szCs w:val="24"/>
        </w:rPr>
        <w:t xml:space="preserve">Cover crops offer a powerful tool for boosting carbon sequestration in agriculture. They actively capture carbon through above-ground biomass and extensive root systems. </w:t>
      </w:r>
      <w:r w:rsidR="00CA6789" w:rsidRPr="00391549">
        <w:rPr>
          <w:rFonts w:ascii="Times New Roman" w:hAnsi="Times New Roman" w:cs="Times New Roman"/>
          <w:color w:val="1F1F1F"/>
          <w:sz w:val="24"/>
          <w:szCs w:val="24"/>
        </w:rPr>
        <w:t>C</w:t>
      </w:r>
      <w:r w:rsidR="00BD21D3" w:rsidRPr="00391549">
        <w:rPr>
          <w:rFonts w:ascii="Times New Roman" w:hAnsi="Times New Roman" w:cs="Times New Roman"/>
          <w:color w:val="1F1F1F"/>
          <w:sz w:val="24"/>
          <w:szCs w:val="24"/>
        </w:rPr>
        <w:t>over crops not only grab carbon from the air</w:t>
      </w:r>
      <w:r w:rsidR="009F11A7" w:rsidRPr="00391549">
        <w:rPr>
          <w:rFonts w:ascii="Times New Roman" w:hAnsi="Times New Roman" w:cs="Times New Roman"/>
          <w:color w:val="1F1F1F"/>
          <w:sz w:val="24"/>
          <w:szCs w:val="24"/>
        </w:rPr>
        <w:t xml:space="preserve"> but </w:t>
      </w:r>
      <w:r w:rsidR="00BD21D3" w:rsidRPr="00391549">
        <w:rPr>
          <w:rFonts w:ascii="Times New Roman" w:hAnsi="Times New Roman" w:cs="Times New Roman"/>
          <w:color w:val="1F1F1F"/>
          <w:sz w:val="24"/>
          <w:szCs w:val="24"/>
        </w:rPr>
        <w:t xml:space="preserve">also create conditions that encourage the soil to hold onto it more </w:t>
      </w:r>
      <w:r w:rsidR="00BD21D3" w:rsidRPr="00391549">
        <w:rPr>
          <w:rFonts w:ascii="Times New Roman" w:hAnsi="Times New Roman" w:cs="Times New Roman"/>
          <w:sz w:val="24"/>
          <w:szCs w:val="24"/>
        </w:rPr>
        <w:t xml:space="preserve">effectively. </w:t>
      </w:r>
      <w:r w:rsidR="00EF0492" w:rsidRPr="00391549">
        <w:rPr>
          <w:rFonts w:ascii="Times New Roman" w:hAnsi="Times New Roman" w:cs="Times New Roman"/>
          <w:sz w:val="24"/>
          <w:szCs w:val="24"/>
        </w:rPr>
        <w:t>(</w:t>
      </w:r>
      <w:proofErr w:type="spellStart"/>
      <w:r w:rsidRPr="00391549">
        <w:fldChar w:fldCharType="begin"/>
      </w:r>
      <w:r w:rsidRPr="00391549">
        <w:rPr>
          <w:rFonts w:ascii="Times New Roman" w:hAnsi="Times New Roman" w:cs="Times New Roman"/>
          <w:sz w:val="24"/>
          <w:szCs w:val="24"/>
        </w:rPr>
        <w:instrText>HYPERLINK "https://www.sciencedirect.com/science/article/pii/S0167880921000608" \l "bib0220"</w:instrText>
      </w:r>
      <w:r w:rsidRPr="00391549">
        <w:fldChar w:fldCharType="separate"/>
      </w:r>
      <w:r w:rsidR="00EF0492" w:rsidRPr="00391549">
        <w:rPr>
          <w:rStyle w:val="anchor-text"/>
          <w:rFonts w:ascii="Times New Roman" w:hAnsi="Times New Roman" w:cs="Times New Roman"/>
          <w:sz w:val="24"/>
          <w:szCs w:val="24"/>
        </w:rPr>
        <w:t>Kätterer</w:t>
      </w:r>
      <w:proofErr w:type="spellEnd"/>
      <w:r w:rsidR="00EF0492" w:rsidRPr="00391549">
        <w:rPr>
          <w:rStyle w:val="anchor-text"/>
          <w:rFonts w:ascii="Times New Roman" w:hAnsi="Times New Roman" w:cs="Times New Roman"/>
          <w:sz w:val="24"/>
          <w:szCs w:val="24"/>
        </w:rPr>
        <w:t xml:space="preserve"> </w:t>
      </w:r>
      <w:r w:rsidR="00EF0492" w:rsidRPr="00391549">
        <w:rPr>
          <w:rStyle w:val="anchor-text"/>
          <w:rFonts w:ascii="Times New Roman" w:hAnsi="Times New Roman" w:cs="Times New Roman"/>
          <w:i/>
          <w:iCs/>
          <w:sz w:val="24"/>
          <w:szCs w:val="24"/>
        </w:rPr>
        <w:t>et al</w:t>
      </w:r>
      <w:r w:rsidR="00EF0492" w:rsidRPr="00391549">
        <w:rPr>
          <w:rStyle w:val="anchor-text"/>
          <w:rFonts w:ascii="Times New Roman" w:hAnsi="Times New Roman" w:cs="Times New Roman"/>
          <w:sz w:val="24"/>
          <w:szCs w:val="24"/>
        </w:rPr>
        <w:t>., 2011</w:t>
      </w:r>
      <w:r w:rsidRPr="00391549">
        <w:rPr>
          <w:rStyle w:val="anchor-text"/>
          <w:rFonts w:ascii="Times New Roman" w:hAnsi="Times New Roman" w:cs="Times New Roman"/>
          <w:sz w:val="24"/>
          <w:szCs w:val="24"/>
        </w:rPr>
        <w:fldChar w:fldCharType="end"/>
      </w:r>
      <w:r w:rsidR="00EF0492" w:rsidRPr="00391549">
        <w:rPr>
          <w:rFonts w:ascii="Times New Roman" w:hAnsi="Times New Roman" w:cs="Times New Roman"/>
          <w:sz w:val="24"/>
          <w:szCs w:val="24"/>
        </w:rPr>
        <w:t>;</w:t>
      </w:r>
      <w:r w:rsidR="00016FD0" w:rsidRPr="00391549">
        <w:rPr>
          <w:rFonts w:ascii="Times New Roman" w:hAnsi="Times New Roman" w:cs="Times New Roman"/>
          <w:color w:val="222222"/>
          <w:sz w:val="24"/>
          <w:szCs w:val="24"/>
          <w:shd w:val="clear" w:color="auto" w:fill="FFFFFF"/>
        </w:rPr>
        <w:t xml:space="preserve"> </w:t>
      </w:r>
      <w:r w:rsidR="00016FD0" w:rsidRPr="00391549">
        <w:rPr>
          <w:rFonts w:ascii="Times New Roman" w:hAnsi="Times New Roman" w:cs="Times New Roman"/>
          <w:sz w:val="24"/>
          <w:szCs w:val="24"/>
        </w:rPr>
        <w:t>Kaye et al., 2017;</w:t>
      </w:r>
      <w:r w:rsidR="00EF0492" w:rsidRPr="00391549">
        <w:rPr>
          <w:rFonts w:ascii="Times New Roman" w:hAnsi="Times New Roman" w:cs="Times New Roman"/>
          <w:sz w:val="24"/>
          <w:szCs w:val="24"/>
        </w:rPr>
        <w:t> </w:t>
      </w:r>
      <w:hyperlink r:id="rId8" w:anchor="bib0250" w:history="1">
        <w:r w:rsidR="00EF0492" w:rsidRPr="00391549">
          <w:rPr>
            <w:rStyle w:val="anchor-text"/>
            <w:rFonts w:ascii="Times New Roman" w:hAnsi="Times New Roman" w:cs="Times New Roman"/>
            <w:sz w:val="24"/>
            <w:szCs w:val="24"/>
          </w:rPr>
          <w:t>Lal, 2001</w:t>
        </w:r>
      </w:hyperlink>
      <w:r w:rsidR="00EF0492" w:rsidRPr="00391549">
        <w:rPr>
          <w:rFonts w:ascii="Times New Roman" w:hAnsi="Times New Roman" w:cs="Times New Roman"/>
          <w:sz w:val="24"/>
          <w:szCs w:val="24"/>
        </w:rPr>
        <w:t>;</w:t>
      </w:r>
      <w:r w:rsidR="00D2428F" w:rsidRPr="00391549">
        <w:rPr>
          <w:rFonts w:ascii="Times New Roman" w:hAnsi="Times New Roman" w:cs="Times New Roman"/>
          <w:sz w:val="24"/>
          <w:szCs w:val="24"/>
          <w:shd w:val="clear" w:color="auto" w:fill="FFFFFF"/>
        </w:rPr>
        <w:t xml:space="preserve"> </w:t>
      </w:r>
      <w:r w:rsidR="00D2428F" w:rsidRPr="00391549">
        <w:rPr>
          <w:rFonts w:ascii="Times New Roman" w:hAnsi="Times New Roman" w:cs="Times New Roman"/>
          <w:sz w:val="24"/>
          <w:szCs w:val="24"/>
        </w:rPr>
        <w:t>Kaspar and Singer, 2015;</w:t>
      </w:r>
      <w:r w:rsidR="00EF0492" w:rsidRPr="00391549">
        <w:rPr>
          <w:rFonts w:ascii="Times New Roman" w:hAnsi="Times New Roman" w:cs="Times New Roman"/>
          <w:sz w:val="24"/>
          <w:szCs w:val="24"/>
        </w:rPr>
        <w:t> </w:t>
      </w:r>
      <w:proofErr w:type="spellStart"/>
      <w:r w:rsidRPr="00391549">
        <w:fldChar w:fldCharType="begin"/>
      </w:r>
      <w:r w:rsidRPr="00391549">
        <w:rPr>
          <w:rFonts w:ascii="Times New Roman" w:hAnsi="Times New Roman" w:cs="Times New Roman"/>
          <w:sz w:val="24"/>
          <w:szCs w:val="24"/>
        </w:rPr>
        <w:instrText>HYPERLINK "https://www.sciencedirect.com/science/article/pii/S0167880921000608" \l "bib0335"</w:instrText>
      </w:r>
      <w:r w:rsidRPr="00391549">
        <w:fldChar w:fldCharType="separate"/>
      </w:r>
      <w:r w:rsidR="00EF0492" w:rsidRPr="00391549">
        <w:rPr>
          <w:rStyle w:val="anchor-text"/>
          <w:rFonts w:ascii="Times New Roman" w:hAnsi="Times New Roman" w:cs="Times New Roman"/>
          <w:sz w:val="24"/>
          <w:szCs w:val="24"/>
        </w:rPr>
        <w:t>Poeplau</w:t>
      </w:r>
      <w:proofErr w:type="spellEnd"/>
      <w:r w:rsidR="00016FD0" w:rsidRPr="00391549">
        <w:rPr>
          <w:rStyle w:val="anchor-text"/>
          <w:rFonts w:ascii="Times New Roman" w:hAnsi="Times New Roman" w:cs="Times New Roman"/>
          <w:sz w:val="24"/>
          <w:szCs w:val="24"/>
        </w:rPr>
        <w:t xml:space="preserve"> and</w:t>
      </w:r>
      <w:r w:rsidR="00D2428F" w:rsidRPr="00391549">
        <w:rPr>
          <w:rStyle w:val="anchor-text"/>
          <w:rFonts w:ascii="Times New Roman" w:hAnsi="Times New Roman" w:cs="Times New Roman"/>
          <w:sz w:val="24"/>
          <w:szCs w:val="24"/>
        </w:rPr>
        <w:t xml:space="preserve"> </w:t>
      </w:r>
      <w:r w:rsidR="00EF0492" w:rsidRPr="00391549">
        <w:rPr>
          <w:rStyle w:val="anchor-text"/>
          <w:rFonts w:ascii="Times New Roman" w:hAnsi="Times New Roman" w:cs="Times New Roman"/>
          <w:sz w:val="24"/>
          <w:szCs w:val="24"/>
        </w:rPr>
        <w:t>Don, 2015</w:t>
      </w:r>
      <w:r w:rsidRPr="00391549">
        <w:rPr>
          <w:rStyle w:val="anchor-text"/>
          <w:rFonts w:ascii="Times New Roman" w:hAnsi="Times New Roman" w:cs="Times New Roman"/>
          <w:sz w:val="24"/>
          <w:szCs w:val="24"/>
        </w:rPr>
        <w:fldChar w:fldCharType="end"/>
      </w:r>
      <w:r w:rsidR="00EF0492" w:rsidRPr="00391549">
        <w:rPr>
          <w:rFonts w:ascii="Times New Roman" w:hAnsi="Times New Roman" w:cs="Times New Roman"/>
          <w:sz w:val="24"/>
          <w:szCs w:val="24"/>
        </w:rPr>
        <w:t xml:space="preserve">). </w:t>
      </w:r>
      <w:r w:rsidRPr="00391549">
        <w:rPr>
          <w:rFonts w:ascii="Times New Roman" w:hAnsi="Times New Roman" w:cs="Times New Roman"/>
          <w:sz w:val="24"/>
          <w:szCs w:val="24"/>
        </w:rPr>
        <w:t>Overall, cover crops play a crucial role in improving water conservation.</w:t>
      </w:r>
    </w:p>
    <w:p w14:paraId="644D9D3A" w14:textId="4B03DA27" w:rsidR="00681033" w:rsidRPr="00391549" w:rsidRDefault="00391549" w:rsidP="00702021">
      <w:pPr>
        <w:spacing w:line="360" w:lineRule="auto"/>
        <w:jc w:val="both"/>
        <w:rPr>
          <w:rFonts w:ascii="Times New Roman" w:hAnsi="Times New Roman" w:cs="Times New Roman"/>
          <w:sz w:val="24"/>
          <w:szCs w:val="24"/>
        </w:rPr>
      </w:pPr>
      <w:r>
        <w:rPr>
          <w:rFonts w:ascii="Times New Roman" w:hAnsi="Times New Roman" w:cs="Times New Roman"/>
          <w:sz w:val="24"/>
          <w:szCs w:val="24"/>
        </w:rPr>
        <w:t>To</w:t>
      </w:r>
      <w:r w:rsidR="00681033" w:rsidRPr="00391549">
        <w:rPr>
          <w:rFonts w:ascii="Times New Roman" w:hAnsi="Times New Roman" w:cs="Times New Roman"/>
          <w:sz w:val="24"/>
          <w:szCs w:val="24"/>
        </w:rPr>
        <w:t xml:space="preserve"> meet short-term nutrient and weed management goals for optimal crop yields, it is necessary to simultaneously implement other best management practices (BMPs), like cover crops, to reap the benefits of conservation tillage techniques on organic fields </w:t>
      </w:r>
      <w:r>
        <w:rPr>
          <w:rFonts w:ascii="Times New Roman" w:hAnsi="Times New Roman" w:cs="Times New Roman"/>
          <w:sz w:val="24"/>
          <w:szCs w:val="24"/>
        </w:rPr>
        <w:t>concerning</w:t>
      </w:r>
      <w:r w:rsidR="00681033" w:rsidRPr="00391549">
        <w:rPr>
          <w:rFonts w:ascii="Times New Roman" w:hAnsi="Times New Roman" w:cs="Times New Roman"/>
          <w:sz w:val="24"/>
          <w:szCs w:val="24"/>
        </w:rPr>
        <w:t xml:space="preserve"> soil health.</w:t>
      </w:r>
      <w:r>
        <w:rPr>
          <w:rFonts w:ascii="Times New Roman" w:hAnsi="Times New Roman" w:cs="Times New Roman"/>
          <w:sz w:val="24"/>
          <w:szCs w:val="24"/>
        </w:rPr>
        <w:t xml:space="preserve"> </w:t>
      </w:r>
      <w:r w:rsidR="00681033" w:rsidRPr="00391549">
        <w:rPr>
          <w:rFonts w:ascii="Times New Roman" w:hAnsi="Times New Roman" w:cs="Times New Roman"/>
          <w:sz w:val="24"/>
          <w:szCs w:val="24"/>
        </w:rPr>
        <w:t>The introduction of cover crops had a net beneficial effect on soil organic carbon (SOC) concentrations in this study, but only at 0–15 cm depths (10% increase). Nevertheless, cover cropping had no discernible impact on the depth-weighted SOC concentrations. Additionally, studies have indicated that the addition of cover crops to other BMPs, such as conservation tillage may improve soil health even more (</w:t>
      </w:r>
      <w:r w:rsidR="00CD5BFF" w:rsidRPr="00391549">
        <w:rPr>
          <w:rFonts w:ascii="Times New Roman" w:hAnsi="Times New Roman" w:cs="Times New Roman"/>
          <w:sz w:val="24"/>
          <w:szCs w:val="24"/>
        </w:rPr>
        <w:t xml:space="preserve">Kimble et al., </w:t>
      </w:r>
      <w:r w:rsidR="00681033" w:rsidRPr="00391549">
        <w:rPr>
          <w:rFonts w:ascii="Times New Roman" w:hAnsi="Times New Roman" w:cs="Times New Roman"/>
          <w:sz w:val="24"/>
          <w:szCs w:val="24"/>
        </w:rPr>
        <w:t>20</w:t>
      </w:r>
      <w:r w:rsidR="00CD5BFF" w:rsidRPr="00391549">
        <w:rPr>
          <w:rFonts w:ascii="Times New Roman" w:hAnsi="Times New Roman" w:cs="Times New Roman"/>
          <w:sz w:val="24"/>
          <w:szCs w:val="24"/>
        </w:rPr>
        <w:t>0</w:t>
      </w:r>
      <w:r w:rsidR="00681033" w:rsidRPr="00391549">
        <w:rPr>
          <w:rFonts w:ascii="Times New Roman" w:hAnsi="Times New Roman" w:cs="Times New Roman"/>
          <w:sz w:val="24"/>
          <w:szCs w:val="24"/>
        </w:rPr>
        <w:t xml:space="preserve">0). Unfortunately, there isn't enough research in organic systems that examine the results of mixing cover crops with other BMPs. </w:t>
      </w:r>
    </w:p>
    <w:p w14:paraId="5B8C889E" w14:textId="12C8B909" w:rsidR="00DF3176" w:rsidRPr="00391549" w:rsidRDefault="00001E21" w:rsidP="00702021">
      <w:pPr>
        <w:spacing w:line="360" w:lineRule="auto"/>
        <w:jc w:val="both"/>
        <w:rPr>
          <w:rFonts w:ascii="Times New Roman" w:hAnsi="Times New Roman" w:cs="Times New Roman"/>
          <w:b/>
          <w:bCs/>
          <w:sz w:val="24"/>
          <w:szCs w:val="24"/>
        </w:rPr>
      </w:pPr>
      <w:r w:rsidRPr="00391549">
        <w:rPr>
          <w:rFonts w:ascii="Times New Roman" w:hAnsi="Times New Roman" w:cs="Times New Roman"/>
          <w:b/>
          <w:bCs/>
          <w:sz w:val="24"/>
          <w:szCs w:val="24"/>
        </w:rPr>
        <w:t xml:space="preserve">2.2 </w:t>
      </w:r>
      <w:r w:rsidR="00F05E05" w:rsidRPr="00391549">
        <w:rPr>
          <w:rFonts w:ascii="Times New Roman" w:hAnsi="Times New Roman" w:cs="Times New Roman"/>
          <w:b/>
          <w:bCs/>
          <w:sz w:val="24"/>
          <w:szCs w:val="24"/>
        </w:rPr>
        <w:t>Reduced evaporation:</w:t>
      </w:r>
    </w:p>
    <w:p w14:paraId="49B12E6C" w14:textId="27A2B4D7" w:rsidR="00F445C7" w:rsidRPr="00391549" w:rsidRDefault="00FC6010" w:rsidP="00702021">
      <w:pPr>
        <w:spacing w:line="360" w:lineRule="auto"/>
        <w:jc w:val="both"/>
        <w:rPr>
          <w:rFonts w:ascii="Times New Roman" w:hAnsi="Times New Roman" w:cs="Times New Roman"/>
          <w:color w:val="FF0000"/>
          <w:sz w:val="24"/>
          <w:szCs w:val="24"/>
        </w:rPr>
      </w:pPr>
      <w:r w:rsidRPr="00391549">
        <w:rPr>
          <w:rFonts w:ascii="Times New Roman" w:hAnsi="Times New Roman" w:cs="Times New Roman"/>
          <w:sz w:val="24"/>
          <w:szCs w:val="24"/>
        </w:rPr>
        <w:t xml:space="preserve">Cover crops shade the soil surface, reducing </w:t>
      </w:r>
      <w:r w:rsidR="00391549">
        <w:rPr>
          <w:rFonts w:ascii="Times New Roman" w:hAnsi="Times New Roman" w:cs="Times New Roman"/>
          <w:sz w:val="24"/>
          <w:szCs w:val="24"/>
        </w:rPr>
        <w:t xml:space="preserve">the </w:t>
      </w:r>
      <w:r w:rsidR="00777933" w:rsidRPr="00391549">
        <w:rPr>
          <w:rFonts w:ascii="Times New Roman" w:hAnsi="Times New Roman" w:cs="Times New Roman"/>
          <w:sz w:val="24"/>
          <w:szCs w:val="24"/>
        </w:rPr>
        <w:t xml:space="preserve">rate of </w:t>
      </w:r>
      <w:r w:rsidRPr="00391549">
        <w:rPr>
          <w:rFonts w:ascii="Times New Roman" w:hAnsi="Times New Roman" w:cs="Times New Roman"/>
          <w:sz w:val="24"/>
          <w:szCs w:val="24"/>
        </w:rPr>
        <w:t>evaporation, a major source of water loss in arid and semi-arid regions. This can reduce water loss by up to 50%. Additionally, cover crops help reduce wind speed, further reducing evaporation</w:t>
      </w:r>
      <w:r w:rsidR="00777933" w:rsidRPr="00391549">
        <w:rPr>
          <w:rFonts w:ascii="Times New Roman" w:hAnsi="Times New Roman" w:cs="Times New Roman"/>
          <w:sz w:val="24"/>
          <w:szCs w:val="24"/>
        </w:rPr>
        <w:t>.</w:t>
      </w:r>
    </w:p>
    <w:p w14:paraId="480FF88E" w14:textId="3240FD53" w:rsidR="00DC6C67" w:rsidRPr="00391549" w:rsidRDefault="00DC6C67" w:rsidP="00DC6C67">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Cover crops play a dual role in affecting soil water dynamics. During their establishment and growth, they transpire water, </w:t>
      </w:r>
      <w:r w:rsidR="009F11A7" w:rsidRPr="00391549">
        <w:rPr>
          <w:rFonts w:ascii="Times New Roman" w:hAnsi="Times New Roman" w:cs="Times New Roman"/>
          <w:sz w:val="24"/>
          <w:szCs w:val="24"/>
        </w:rPr>
        <w:t>reducing</w:t>
      </w:r>
      <w:r w:rsidRPr="00391549">
        <w:rPr>
          <w:rFonts w:ascii="Times New Roman" w:hAnsi="Times New Roman" w:cs="Times New Roman"/>
          <w:sz w:val="24"/>
          <w:szCs w:val="24"/>
        </w:rPr>
        <w:t xml:space="preserve"> soil water content for the subsequent crop (Unger and Vigil, 1998; </w:t>
      </w:r>
      <w:bookmarkStart w:id="0" w:name="_Hlk156815415"/>
      <w:r w:rsidR="00CB4B7D" w:rsidRPr="00391549">
        <w:rPr>
          <w:rFonts w:ascii="Times New Roman" w:hAnsi="Times New Roman" w:cs="Times New Roman"/>
          <w:sz w:val="24"/>
          <w:szCs w:val="24"/>
        </w:rPr>
        <w:t>Sharma and Irmak, 2017; Wang et al. 2021</w:t>
      </w:r>
      <w:bookmarkEnd w:id="0"/>
      <w:r w:rsidRPr="00391549">
        <w:rPr>
          <w:rFonts w:ascii="Times New Roman" w:hAnsi="Times New Roman" w:cs="Times New Roman"/>
          <w:sz w:val="24"/>
          <w:szCs w:val="24"/>
        </w:rPr>
        <w:t>). Conversely, the residue of cover crops accumulated on the soil surface contributes to water conservation. This is achieved by minimizing evaporation</w:t>
      </w:r>
      <w:r w:rsidR="009F11A7" w:rsidRPr="00391549">
        <w:rPr>
          <w:rFonts w:ascii="Times New Roman" w:hAnsi="Times New Roman" w:cs="Times New Roman"/>
          <w:sz w:val="24"/>
          <w:szCs w:val="24"/>
        </w:rPr>
        <w:t xml:space="preserve"> loss</w:t>
      </w:r>
      <w:r w:rsidRPr="00391549">
        <w:rPr>
          <w:rFonts w:ascii="Times New Roman" w:hAnsi="Times New Roman" w:cs="Times New Roman"/>
          <w:sz w:val="24"/>
          <w:szCs w:val="24"/>
        </w:rPr>
        <w:t xml:space="preserve"> (</w:t>
      </w:r>
      <w:proofErr w:type="spellStart"/>
      <w:r w:rsidRPr="00391549">
        <w:rPr>
          <w:rFonts w:ascii="Times New Roman" w:hAnsi="Times New Roman" w:cs="Times New Roman"/>
          <w:sz w:val="24"/>
          <w:szCs w:val="24"/>
        </w:rPr>
        <w:t>Delpuech</w:t>
      </w:r>
      <w:proofErr w:type="spellEnd"/>
      <w:r w:rsidRPr="00391549">
        <w:rPr>
          <w:rFonts w:ascii="Times New Roman" w:hAnsi="Times New Roman" w:cs="Times New Roman"/>
          <w:sz w:val="24"/>
          <w:szCs w:val="24"/>
        </w:rPr>
        <w:t xml:space="preserve"> and </w:t>
      </w:r>
      <w:proofErr w:type="spellStart"/>
      <w:r w:rsidRPr="00391549">
        <w:rPr>
          <w:rFonts w:ascii="Times New Roman" w:hAnsi="Times New Roman" w:cs="Times New Roman"/>
          <w:sz w:val="24"/>
          <w:szCs w:val="24"/>
        </w:rPr>
        <w:t>Metay</w:t>
      </w:r>
      <w:proofErr w:type="spellEnd"/>
      <w:r w:rsidRPr="00391549">
        <w:rPr>
          <w:rFonts w:ascii="Times New Roman" w:hAnsi="Times New Roman" w:cs="Times New Roman"/>
          <w:sz w:val="24"/>
          <w:szCs w:val="24"/>
        </w:rPr>
        <w:t>, 2018) and enhancing</w:t>
      </w:r>
      <w:r w:rsidR="009F11A7" w:rsidRPr="00391549">
        <w:rPr>
          <w:rFonts w:ascii="Times New Roman" w:hAnsi="Times New Roman" w:cs="Times New Roman"/>
          <w:sz w:val="24"/>
          <w:szCs w:val="24"/>
        </w:rPr>
        <w:t xml:space="preserve"> soil infiltration and </w:t>
      </w:r>
      <w:bookmarkStart w:id="1" w:name="_Hlk155687554"/>
      <w:r w:rsidR="009F11A7" w:rsidRPr="00391549">
        <w:rPr>
          <w:rFonts w:ascii="Times New Roman" w:hAnsi="Times New Roman" w:cs="Times New Roman"/>
          <w:sz w:val="24"/>
          <w:szCs w:val="24"/>
        </w:rPr>
        <w:lastRenderedPageBreak/>
        <w:t xml:space="preserve">water-holding </w:t>
      </w:r>
      <w:r w:rsidRPr="00391549">
        <w:rPr>
          <w:rFonts w:ascii="Times New Roman" w:hAnsi="Times New Roman" w:cs="Times New Roman"/>
          <w:sz w:val="24"/>
          <w:szCs w:val="24"/>
        </w:rPr>
        <w:t xml:space="preserve">capacities </w:t>
      </w:r>
      <w:bookmarkEnd w:id="1"/>
      <w:r w:rsidRPr="00391549">
        <w:rPr>
          <w:rFonts w:ascii="Times New Roman" w:hAnsi="Times New Roman" w:cs="Times New Roman"/>
          <w:sz w:val="24"/>
          <w:szCs w:val="24"/>
        </w:rPr>
        <w:t xml:space="preserve">(Blanco-Canqui </w:t>
      </w:r>
      <w:r w:rsidRPr="00391549">
        <w:rPr>
          <w:rFonts w:ascii="Times New Roman" w:hAnsi="Times New Roman" w:cs="Times New Roman"/>
          <w:i/>
          <w:iCs/>
          <w:sz w:val="24"/>
          <w:szCs w:val="24"/>
        </w:rPr>
        <w:t>et al</w:t>
      </w:r>
      <w:r w:rsidRPr="00391549">
        <w:rPr>
          <w:rFonts w:ascii="Times New Roman" w:hAnsi="Times New Roman" w:cs="Times New Roman"/>
          <w:sz w:val="24"/>
          <w:szCs w:val="24"/>
        </w:rPr>
        <w:t xml:space="preserve">., 2011; Basche </w:t>
      </w:r>
      <w:r w:rsidRPr="00391549">
        <w:rPr>
          <w:rFonts w:ascii="Times New Roman" w:hAnsi="Times New Roman" w:cs="Times New Roman"/>
          <w:i/>
          <w:iCs/>
          <w:sz w:val="24"/>
          <w:szCs w:val="24"/>
        </w:rPr>
        <w:t>et al</w:t>
      </w:r>
      <w:r w:rsidRPr="00391549">
        <w:rPr>
          <w:rFonts w:ascii="Times New Roman" w:hAnsi="Times New Roman" w:cs="Times New Roman"/>
          <w:sz w:val="24"/>
          <w:szCs w:val="24"/>
        </w:rPr>
        <w:t>., 2016; Basche and DeLonge, 2019</w:t>
      </w:r>
      <w:r w:rsidR="00CB4B7D" w:rsidRPr="00391549">
        <w:rPr>
          <w:rFonts w:ascii="Times New Roman" w:hAnsi="Times New Roman" w:cs="Times New Roman"/>
          <w:sz w:val="24"/>
          <w:szCs w:val="24"/>
        </w:rPr>
        <w:t>; Wang et al.</w:t>
      </w:r>
      <w:r w:rsidR="003C5D35" w:rsidRPr="00391549">
        <w:rPr>
          <w:rFonts w:ascii="Times New Roman" w:hAnsi="Times New Roman" w:cs="Times New Roman"/>
          <w:sz w:val="24"/>
          <w:szCs w:val="24"/>
        </w:rPr>
        <w:t>,</w:t>
      </w:r>
      <w:r w:rsidR="00CB4B7D" w:rsidRPr="00391549">
        <w:rPr>
          <w:rFonts w:ascii="Times New Roman" w:hAnsi="Times New Roman" w:cs="Times New Roman"/>
          <w:sz w:val="24"/>
          <w:szCs w:val="24"/>
        </w:rPr>
        <w:t xml:space="preserve"> 2021</w:t>
      </w:r>
      <w:r w:rsidRPr="00391549">
        <w:rPr>
          <w:rFonts w:ascii="Times New Roman" w:hAnsi="Times New Roman" w:cs="Times New Roman"/>
          <w:sz w:val="24"/>
          <w:szCs w:val="24"/>
        </w:rPr>
        <w:t xml:space="preserve">). </w:t>
      </w:r>
      <w:r w:rsidR="00E348E1" w:rsidRPr="00391549">
        <w:rPr>
          <w:rFonts w:ascii="Times New Roman" w:hAnsi="Times New Roman" w:cs="Times New Roman"/>
          <w:sz w:val="24"/>
          <w:szCs w:val="24"/>
        </w:rPr>
        <w:t xml:space="preserve">Changes in soil water storage throughout cover crop growth and post-termination </w:t>
      </w:r>
      <w:r w:rsidR="003C5D35" w:rsidRPr="00391549">
        <w:rPr>
          <w:rFonts w:ascii="Times New Roman" w:hAnsi="Times New Roman" w:cs="Times New Roman"/>
          <w:sz w:val="24"/>
          <w:szCs w:val="24"/>
        </w:rPr>
        <w:t xml:space="preserve">calculates the </w:t>
      </w:r>
      <w:r w:rsidR="00E348E1" w:rsidRPr="00391549">
        <w:rPr>
          <w:rFonts w:ascii="Times New Roman" w:hAnsi="Times New Roman" w:cs="Times New Roman"/>
          <w:sz w:val="24"/>
          <w:szCs w:val="24"/>
        </w:rPr>
        <w:t>Plant Available Soil Water (PSE) and Soil Water Storage at Planting (SWSP). These factors play a role in determining yields, water use efficiency (WUE), and evapotranspiration (ET)</w:t>
      </w:r>
      <w:r w:rsidR="008610DF" w:rsidRPr="00391549">
        <w:rPr>
          <w:rFonts w:ascii="Times New Roman" w:hAnsi="Times New Roman" w:cs="Times New Roman"/>
          <w:sz w:val="24"/>
          <w:szCs w:val="24"/>
        </w:rPr>
        <w:t xml:space="preserve">. </w:t>
      </w:r>
      <w:r w:rsidRPr="00391549">
        <w:rPr>
          <w:rFonts w:ascii="Times New Roman" w:hAnsi="Times New Roman" w:cs="Times New Roman"/>
          <w:sz w:val="24"/>
          <w:szCs w:val="24"/>
        </w:rPr>
        <w:t xml:space="preserve">However, the impact of cover crops on WUE </w:t>
      </w:r>
      <w:r w:rsidR="00B130CD" w:rsidRPr="00391549">
        <w:rPr>
          <w:rFonts w:ascii="Times New Roman" w:hAnsi="Times New Roman" w:cs="Times New Roman"/>
          <w:sz w:val="24"/>
          <w:szCs w:val="24"/>
        </w:rPr>
        <w:t xml:space="preserve">and ET </w:t>
      </w:r>
      <w:r w:rsidRPr="00391549">
        <w:rPr>
          <w:rFonts w:ascii="Times New Roman" w:hAnsi="Times New Roman" w:cs="Times New Roman"/>
          <w:sz w:val="24"/>
          <w:szCs w:val="24"/>
        </w:rPr>
        <w:t xml:space="preserve">is inconsistent in the literature (Zhang </w:t>
      </w:r>
      <w:r w:rsidRPr="00391549">
        <w:rPr>
          <w:rFonts w:ascii="Times New Roman" w:hAnsi="Times New Roman" w:cs="Times New Roman"/>
          <w:i/>
          <w:iCs/>
          <w:sz w:val="24"/>
          <w:szCs w:val="24"/>
        </w:rPr>
        <w:t>et al.,</w:t>
      </w:r>
      <w:r w:rsidRPr="00391549">
        <w:rPr>
          <w:rFonts w:ascii="Times New Roman" w:hAnsi="Times New Roman" w:cs="Times New Roman"/>
          <w:sz w:val="24"/>
          <w:szCs w:val="24"/>
        </w:rPr>
        <w:t xml:space="preserve"> 2013, 2015; Nielsen </w:t>
      </w:r>
      <w:r w:rsidRPr="00391549">
        <w:rPr>
          <w:rFonts w:ascii="Times New Roman" w:hAnsi="Times New Roman" w:cs="Times New Roman"/>
          <w:i/>
          <w:iCs/>
          <w:sz w:val="24"/>
          <w:szCs w:val="24"/>
        </w:rPr>
        <w:t>et al</w:t>
      </w:r>
      <w:r w:rsidRPr="00391549">
        <w:rPr>
          <w:rFonts w:ascii="Times New Roman" w:hAnsi="Times New Roman" w:cs="Times New Roman"/>
          <w:sz w:val="24"/>
          <w:szCs w:val="24"/>
        </w:rPr>
        <w:t xml:space="preserve">., 2015; Deng </w:t>
      </w:r>
      <w:r w:rsidRPr="00391549">
        <w:rPr>
          <w:rFonts w:ascii="Times New Roman" w:hAnsi="Times New Roman" w:cs="Times New Roman"/>
          <w:i/>
          <w:iCs/>
          <w:sz w:val="24"/>
          <w:szCs w:val="24"/>
        </w:rPr>
        <w:t>et al</w:t>
      </w:r>
      <w:r w:rsidRPr="00391549">
        <w:rPr>
          <w:rFonts w:ascii="Times New Roman" w:hAnsi="Times New Roman" w:cs="Times New Roman"/>
          <w:sz w:val="24"/>
          <w:szCs w:val="24"/>
        </w:rPr>
        <w:t xml:space="preserve">., 2017; Frasier </w:t>
      </w:r>
      <w:r w:rsidRPr="00391549">
        <w:rPr>
          <w:rFonts w:ascii="Times New Roman" w:hAnsi="Times New Roman" w:cs="Times New Roman"/>
          <w:i/>
          <w:iCs/>
          <w:sz w:val="24"/>
          <w:szCs w:val="24"/>
        </w:rPr>
        <w:t>et al.,</w:t>
      </w:r>
      <w:r w:rsidRPr="00391549">
        <w:rPr>
          <w:rFonts w:ascii="Times New Roman" w:hAnsi="Times New Roman" w:cs="Times New Roman"/>
          <w:sz w:val="24"/>
          <w:szCs w:val="24"/>
        </w:rPr>
        <w:t xml:space="preserve"> 2017; Xue </w:t>
      </w:r>
      <w:r w:rsidRPr="00391549">
        <w:rPr>
          <w:rFonts w:ascii="Times New Roman" w:hAnsi="Times New Roman" w:cs="Times New Roman"/>
          <w:i/>
          <w:iCs/>
          <w:sz w:val="24"/>
          <w:szCs w:val="24"/>
        </w:rPr>
        <w:t>et al.,</w:t>
      </w:r>
      <w:r w:rsidRPr="00391549">
        <w:rPr>
          <w:rFonts w:ascii="Times New Roman" w:hAnsi="Times New Roman" w:cs="Times New Roman"/>
          <w:sz w:val="24"/>
          <w:szCs w:val="24"/>
        </w:rPr>
        <w:t xml:space="preserve"> 2017</w:t>
      </w:r>
      <w:r w:rsidR="008610DF" w:rsidRPr="00391549">
        <w:rPr>
          <w:rFonts w:ascii="Times New Roman" w:hAnsi="Times New Roman" w:cs="Times New Roman"/>
          <w:sz w:val="24"/>
          <w:szCs w:val="24"/>
        </w:rPr>
        <w:t>; Wang et al., 2021</w:t>
      </w:r>
      <w:r w:rsidRPr="00391549">
        <w:rPr>
          <w:rFonts w:ascii="Times New Roman" w:hAnsi="Times New Roman" w:cs="Times New Roman"/>
          <w:sz w:val="24"/>
          <w:szCs w:val="24"/>
        </w:rPr>
        <w:t>).</w:t>
      </w:r>
    </w:p>
    <w:p w14:paraId="70B13DBF" w14:textId="791226F5" w:rsidR="00DC6C67" w:rsidRPr="00391549" w:rsidRDefault="00DC6C67" w:rsidP="00DC6C67">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Cover crops are widely embraced for various agricultural benefits, including enhancing soil carbon sequestration</w:t>
      </w:r>
      <w:r w:rsidR="004E091C" w:rsidRPr="00391549">
        <w:rPr>
          <w:rFonts w:ascii="Times New Roman" w:hAnsi="Times New Roman" w:cs="Times New Roman"/>
          <w:sz w:val="24"/>
          <w:szCs w:val="24"/>
        </w:rPr>
        <w:t xml:space="preserve"> and soil aggregation</w:t>
      </w:r>
      <w:r w:rsidRPr="00391549">
        <w:rPr>
          <w:rFonts w:ascii="Times New Roman" w:hAnsi="Times New Roman" w:cs="Times New Roman"/>
          <w:sz w:val="24"/>
          <w:szCs w:val="24"/>
        </w:rPr>
        <w:t>, reducing nutrient leaching, preventing erosion, and serving as effective tools for weed and insect control when compared to fields without cover crops</w:t>
      </w:r>
      <w:r w:rsidR="008610DF" w:rsidRPr="00391549">
        <w:rPr>
          <w:rFonts w:ascii="Times New Roman" w:hAnsi="Times New Roman" w:cs="Times New Roman"/>
          <w:sz w:val="24"/>
          <w:szCs w:val="24"/>
        </w:rPr>
        <w:t xml:space="preserve"> (De </w:t>
      </w:r>
      <w:proofErr w:type="spellStart"/>
      <w:r w:rsidR="008610DF" w:rsidRPr="00391549">
        <w:rPr>
          <w:rFonts w:ascii="Times New Roman" w:hAnsi="Times New Roman" w:cs="Times New Roman"/>
          <w:sz w:val="24"/>
          <w:szCs w:val="24"/>
        </w:rPr>
        <w:t>Baets</w:t>
      </w:r>
      <w:proofErr w:type="spellEnd"/>
      <w:r w:rsidR="008610DF" w:rsidRPr="00391549">
        <w:rPr>
          <w:rFonts w:ascii="Times New Roman" w:hAnsi="Times New Roman" w:cs="Times New Roman"/>
          <w:sz w:val="24"/>
          <w:szCs w:val="24"/>
        </w:rPr>
        <w:t xml:space="preserve"> </w:t>
      </w:r>
      <w:r w:rsidR="008610DF" w:rsidRPr="00391549">
        <w:rPr>
          <w:rFonts w:ascii="Times New Roman" w:hAnsi="Times New Roman" w:cs="Times New Roman"/>
          <w:i/>
          <w:iCs/>
          <w:sz w:val="24"/>
          <w:szCs w:val="24"/>
        </w:rPr>
        <w:t>et al</w:t>
      </w:r>
      <w:r w:rsidR="008610DF" w:rsidRPr="00391549">
        <w:rPr>
          <w:rFonts w:ascii="Times New Roman" w:hAnsi="Times New Roman" w:cs="Times New Roman"/>
          <w:sz w:val="24"/>
          <w:szCs w:val="24"/>
        </w:rPr>
        <w:t xml:space="preserve">., 2011; Gabriel </w:t>
      </w:r>
      <w:r w:rsidR="008610DF" w:rsidRPr="00391549">
        <w:rPr>
          <w:rFonts w:ascii="Times New Roman" w:hAnsi="Times New Roman" w:cs="Times New Roman"/>
          <w:i/>
          <w:iCs/>
          <w:sz w:val="24"/>
          <w:szCs w:val="24"/>
        </w:rPr>
        <w:t>et al</w:t>
      </w:r>
      <w:r w:rsidR="008610DF" w:rsidRPr="00391549">
        <w:rPr>
          <w:rFonts w:ascii="Times New Roman" w:hAnsi="Times New Roman" w:cs="Times New Roman"/>
          <w:sz w:val="24"/>
          <w:szCs w:val="24"/>
        </w:rPr>
        <w:t xml:space="preserve">., 2012; </w:t>
      </w:r>
      <w:proofErr w:type="spellStart"/>
      <w:r w:rsidR="008610DF" w:rsidRPr="00391549">
        <w:rPr>
          <w:rFonts w:ascii="Times New Roman" w:hAnsi="Times New Roman" w:cs="Times New Roman"/>
          <w:sz w:val="24"/>
          <w:szCs w:val="24"/>
        </w:rPr>
        <w:t>Poeplau</w:t>
      </w:r>
      <w:proofErr w:type="spellEnd"/>
      <w:r w:rsidR="008610DF" w:rsidRPr="00391549">
        <w:rPr>
          <w:rFonts w:ascii="Times New Roman" w:hAnsi="Times New Roman" w:cs="Times New Roman"/>
          <w:sz w:val="24"/>
          <w:szCs w:val="24"/>
        </w:rPr>
        <w:t xml:space="preserve"> and Don, 2015; Damien </w:t>
      </w:r>
      <w:r w:rsidR="008610DF" w:rsidRPr="00391549">
        <w:rPr>
          <w:rFonts w:ascii="Times New Roman" w:hAnsi="Times New Roman" w:cs="Times New Roman"/>
          <w:i/>
          <w:iCs/>
          <w:sz w:val="24"/>
          <w:szCs w:val="24"/>
        </w:rPr>
        <w:t>et al.,</w:t>
      </w:r>
      <w:r w:rsidR="008610DF" w:rsidRPr="00391549">
        <w:rPr>
          <w:rFonts w:ascii="Times New Roman" w:hAnsi="Times New Roman" w:cs="Times New Roman"/>
          <w:sz w:val="24"/>
          <w:szCs w:val="24"/>
        </w:rPr>
        <w:t xml:space="preserve"> 2017; </w:t>
      </w:r>
      <w:proofErr w:type="spellStart"/>
      <w:r w:rsidR="008610DF" w:rsidRPr="00391549">
        <w:rPr>
          <w:rFonts w:ascii="Times New Roman" w:hAnsi="Times New Roman" w:cs="Times New Roman"/>
          <w:sz w:val="24"/>
          <w:szCs w:val="24"/>
        </w:rPr>
        <w:t>Osipitan</w:t>
      </w:r>
      <w:proofErr w:type="spellEnd"/>
      <w:r w:rsidR="008610DF" w:rsidRPr="00391549">
        <w:rPr>
          <w:rFonts w:ascii="Times New Roman" w:hAnsi="Times New Roman" w:cs="Times New Roman"/>
          <w:sz w:val="24"/>
          <w:szCs w:val="24"/>
        </w:rPr>
        <w:t xml:space="preserve"> </w:t>
      </w:r>
      <w:r w:rsidR="008610DF" w:rsidRPr="00391549">
        <w:rPr>
          <w:rFonts w:ascii="Times New Roman" w:hAnsi="Times New Roman" w:cs="Times New Roman"/>
          <w:i/>
          <w:iCs/>
          <w:sz w:val="24"/>
          <w:szCs w:val="24"/>
        </w:rPr>
        <w:t>et al.</w:t>
      </w:r>
      <w:r w:rsidR="008610DF" w:rsidRPr="00391549">
        <w:rPr>
          <w:rFonts w:ascii="Times New Roman" w:hAnsi="Times New Roman" w:cs="Times New Roman"/>
          <w:sz w:val="24"/>
          <w:szCs w:val="24"/>
        </w:rPr>
        <w:t>, 2019)</w:t>
      </w:r>
      <w:r w:rsidRPr="00391549">
        <w:rPr>
          <w:rFonts w:ascii="Times New Roman" w:hAnsi="Times New Roman" w:cs="Times New Roman"/>
          <w:sz w:val="24"/>
          <w:szCs w:val="24"/>
        </w:rPr>
        <w:t>.</w:t>
      </w:r>
      <w:r w:rsidRPr="00391549">
        <w:rPr>
          <w:rFonts w:ascii="Times New Roman" w:hAnsi="Times New Roman" w:cs="Times New Roman"/>
          <w:vanish/>
          <w:color w:val="FF0000"/>
          <w:sz w:val="24"/>
          <w:szCs w:val="24"/>
        </w:rPr>
        <w:t>Top of Form</w:t>
      </w:r>
    </w:p>
    <w:p w14:paraId="41C44B22" w14:textId="3B9E2EA3" w:rsidR="00DF3176" w:rsidRPr="00391549" w:rsidRDefault="00001E21" w:rsidP="00702021">
      <w:pPr>
        <w:spacing w:line="360" w:lineRule="auto"/>
        <w:jc w:val="both"/>
        <w:rPr>
          <w:rFonts w:ascii="Times New Roman" w:hAnsi="Times New Roman" w:cs="Times New Roman"/>
          <w:b/>
          <w:bCs/>
          <w:sz w:val="24"/>
          <w:szCs w:val="24"/>
        </w:rPr>
      </w:pPr>
      <w:r w:rsidRPr="00391549">
        <w:rPr>
          <w:rFonts w:ascii="Times New Roman" w:hAnsi="Times New Roman" w:cs="Times New Roman"/>
          <w:b/>
          <w:bCs/>
          <w:sz w:val="24"/>
          <w:szCs w:val="24"/>
        </w:rPr>
        <w:t xml:space="preserve">2.3 </w:t>
      </w:r>
      <w:r w:rsidR="00F05E05" w:rsidRPr="00391549">
        <w:rPr>
          <w:rFonts w:ascii="Times New Roman" w:hAnsi="Times New Roman" w:cs="Times New Roman"/>
          <w:b/>
          <w:bCs/>
          <w:sz w:val="24"/>
          <w:szCs w:val="24"/>
        </w:rPr>
        <w:t>Controlled erosion:</w:t>
      </w:r>
    </w:p>
    <w:p w14:paraId="36897ADF" w14:textId="6F903BE6" w:rsidR="004E091C" w:rsidRPr="00391549" w:rsidRDefault="00FC6010" w:rsidP="00657F5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Cover crops play a crucial role in </w:t>
      </w:r>
      <w:r w:rsidR="00B130CD" w:rsidRPr="00391549">
        <w:rPr>
          <w:rFonts w:ascii="Times New Roman" w:hAnsi="Times New Roman" w:cs="Times New Roman"/>
          <w:sz w:val="24"/>
          <w:szCs w:val="24"/>
        </w:rPr>
        <w:t>governing</w:t>
      </w:r>
      <w:r w:rsidRPr="00391549">
        <w:rPr>
          <w:rFonts w:ascii="Times New Roman" w:hAnsi="Times New Roman" w:cs="Times New Roman"/>
          <w:sz w:val="24"/>
          <w:szCs w:val="24"/>
        </w:rPr>
        <w:t xml:space="preserve"> erosion by protecting the soil from the effects of raindrops and wind. This is essential as erosion can reduce the water available to plants. Raindrops can break up soil particles, causing them to detach from the surface, leading to runoff. Cover crops intercept raindrops and break their momentum, allowing water to infiltrate the soil more easily. They also </w:t>
      </w:r>
      <w:r w:rsidR="008610DF" w:rsidRPr="00391549">
        <w:rPr>
          <w:rFonts w:ascii="Times New Roman" w:hAnsi="Times New Roman" w:cs="Times New Roman"/>
          <w:sz w:val="24"/>
          <w:szCs w:val="24"/>
        </w:rPr>
        <w:t xml:space="preserve">help to reduce </w:t>
      </w:r>
      <w:r w:rsidRPr="00391549">
        <w:rPr>
          <w:rFonts w:ascii="Times New Roman" w:hAnsi="Times New Roman" w:cs="Times New Roman"/>
          <w:sz w:val="24"/>
          <w:szCs w:val="24"/>
        </w:rPr>
        <w:t xml:space="preserve">wind erosion by holding soil particles in place with their roots. </w:t>
      </w:r>
      <w:r w:rsidR="004E091C" w:rsidRPr="00391549">
        <w:rPr>
          <w:rFonts w:ascii="Times New Roman" w:hAnsi="Times New Roman" w:cs="Times New Roman"/>
          <w:sz w:val="24"/>
          <w:szCs w:val="24"/>
        </w:rPr>
        <w:t xml:space="preserve">In general, cover crops </w:t>
      </w:r>
      <w:r w:rsidR="008610DF" w:rsidRPr="00391549">
        <w:rPr>
          <w:rFonts w:ascii="Times New Roman" w:hAnsi="Times New Roman" w:cs="Times New Roman"/>
          <w:sz w:val="24"/>
          <w:szCs w:val="24"/>
        </w:rPr>
        <w:t>play an essential role in balancing soil health and nutrient availability.</w:t>
      </w:r>
      <w:r w:rsidR="004E091C" w:rsidRPr="00391549">
        <w:rPr>
          <w:rFonts w:ascii="Times New Roman" w:hAnsi="Times New Roman" w:cs="Times New Roman"/>
          <w:sz w:val="24"/>
          <w:szCs w:val="24"/>
        </w:rPr>
        <w:t xml:space="preserve"> </w:t>
      </w:r>
    </w:p>
    <w:p w14:paraId="5F25CBC3" w14:textId="692E99BA" w:rsidR="00CA7F5D" w:rsidRPr="00391549" w:rsidRDefault="008610DF" w:rsidP="008610DF">
      <w:pPr>
        <w:spacing w:line="360" w:lineRule="auto"/>
        <w:jc w:val="both"/>
        <w:rPr>
          <w:rFonts w:ascii="Times New Roman" w:hAnsi="Times New Roman" w:cs="Times New Roman"/>
          <w:sz w:val="24"/>
          <w:szCs w:val="24"/>
          <w:lang w:val="en-US"/>
        </w:rPr>
      </w:pPr>
      <w:r w:rsidRPr="00391549">
        <w:rPr>
          <w:rFonts w:ascii="Times New Roman" w:hAnsi="Times New Roman" w:cs="Times New Roman"/>
          <w:sz w:val="24"/>
          <w:szCs w:val="24"/>
        </w:rPr>
        <w:t>In soil water conservation practices, cover crops serve to reduce water erosion and runoff.</w:t>
      </w:r>
      <w:r w:rsidR="00CA7F5D" w:rsidRPr="00391549">
        <w:rPr>
          <w:rFonts w:ascii="Times New Roman" w:hAnsi="Times New Roman" w:cs="Times New Roman"/>
          <w:sz w:val="24"/>
          <w:szCs w:val="24"/>
        </w:rPr>
        <w:t xml:space="preserve"> They offer a surface cover</w:t>
      </w:r>
      <w:r w:rsidRPr="00391549">
        <w:rPr>
          <w:rFonts w:ascii="Times New Roman" w:hAnsi="Times New Roman" w:cs="Times New Roman"/>
          <w:sz w:val="24"/>
          <w:szCs w:val="24"/>
        </w:rPr>
        <w:t xml:space="preserve"> (permanent)</w:t>
      </w:r>
      <w:r w:rsidR="00CA7F5D" w:rsidRPr="00391549">
        <w:rPr>
          <w:rFonts w:ascii="Times New Roman" w:hAnsi="Times New Roman" w:cs="Times New Roman"/>
          <w:sz w:val="24"/>
          <w:szCs w:val="24"/>
        </w:rPr>
        <w:t xml:space="preserve"> between main crop growing seasons, providing ongoing protection against erosion even after termination. </w:t>
      </w:r>
      <w:r w:rsidR="00481298" w:rsidRPr="00391549">
        <w:rPr>
          <w:rFonts w:ascii="Times New Roman" w:hAnsi="Times New Roman" w:cs="Times New Roman"/>
          <w:sz w:val="24"/>
          <w:szCs w:val="24"/>
        </w:rPr>
        <w:t>Adding cover crops to the soil, especially in the form of green manure, is a good fit for no-till and intensive cropping systems</w:t>
      </w:r>
      <w:r w:rsidR="00CA7F5D" w:rsidRPr="00391549">
        <w:rPr>
          <w:rFonts w:ascii="Times New Roman" w:hAnsi="Times New Roman" w:cs="Times New Roman"/>
          <w:sz w:val="24"/>
          <w:szCs w:val="24"/>
        </w:rPr>
        <w:t>. These crops contribute to various ecosystem services, such as improving soil</w:t>
      </w:r>
      <w:r w:rsidR="007C5445" w:rsidRPr="00391549">
        <w:rPr>
          <w:rFonts w:ascii="Times New Roman" w:hAnsi="Times New Roman" w:cs="Times New Roman"/>
          <w:sz w:val="24"/>
          <w:szCs w:val="24"/>
        </w:rPr>
        <w:t xml:space="preserve"> fertility,</w:t>
      </w:r>
      <w:r w:rsidR="00CA7F5D" w:rsidRPr="00391549">
        <w:rPr>
          <w:rFonts w:ascii="Times New Roman" w:hAnsi="Times New Roman" w:cs="Times New Roman"/>
          <w:sz w:val="24"/>
          <w:szCs w:val="24"/>
        </w:rPr>
        <w:t xml:space="preserve"> properties, </w:t>
      </w:r>
      <w:r w:rsidR="007C5445" w:rsidRPr="00391549">
        <w:rPr>
          <w:rFonts w:ascii="Times New Roman" w:hAnsi="Times New Roman" w:cs="Times New Roman"/>
          <w:sz w:val="24"/>
          <w:szCs w:val="24"/>
        </w:rPr>
        <w:t xml:space="preserve">water quality, and </w:t>
      </w:r>
      <w:r w:rsidR="00CA7F5D" w:rsidRPr="00391549">
        <w:rPr>
          <w:rFonts w:ascii="Times New Roman" w:hAnsi="Times New Roman" w:cs="Times New Roman"/>
          <w:sz w:val="24"/>
          <w:szCs w:val="24"/>
        </w:rPr>
        <w:t xml:space="preserve">biological diversity. </w:t>
      </w:r>
      <w:r w:rsidR="007C5445" w:rsidRPr="00391549">
        <w:rPr>
          <w:rFonts w:ascii="Times New Roman" w:hAnsi="Times New Roman" w:cs="Times New Roman"/>
          <w:sz w:val="24"/>
          <w:szCs w:val="24"/>
        </w:rPr>
        <w:t xml:space="preserve">Cover crops also enhance soil infiltration, </w:t>
      </w:r>
      <w:r w:rsidR="00E15BC5" w:rsidRPr="00391549">
        <w:rPr>
          <w:rFonts w:ascii="Times New Roman" w:hAnsi="Times New Roman" w:cs="Times New Roman"/>
          <w:sz w:val="24"/>
          <w:szCs w:val="24"/>
        </w:rPr>
        <w:t>organic matter content</w:t>
      </w:r>
      <w:r w:rsidR="007C5445" w:rsidRPr="00391549">
        <w:rPr>
          <w:rFonts w:ascii="Times New Roman" w:hAnsi="Times New Roman" w:cs="Times New Roman"/>
          <w:sz w:val="24"/>
          <w:szCs w:val="24"/>
        </w:rPr>
        <w:t>, and</w:t>
      </w:r>
      <w:r w:rsidR="00E15BC5" w:rsidRPr="00391549">
        <w:rPr>
          <w:rFonts w:ascii="Times New Roman" w:hAnsi="Times New Roman" w:cs="Times New Roman"/>
          <w:sz w:val="24"/>
          <w:szCs w:val="24"/>
        </w:rPr>
        <w:t xml:space="preserve"> aggregate stability,</w:t>
      </w:r>
      <w:r w:rsidR="007C5445" w:rsidRPr="00391549">
        <w:rPr>
          <w:rFonts w:ascii="Times New Roman" w:hAnsi="Times New Roman" w:cs="Times New Roman"/>
          <w:sz w:val="24"/>
          <w:szCs w:val="24"/>
        </w:rPr>
        <w:t xml:space="preserve"> promoting</w:t>
      </w:r>
      <w:r w:rsidR="00CA7F5D" w:rsidRPr="00391549">
        <w:rPr>
          <w:rFonts w:ascii="Times New Roman" w:hAnsi="Times New Roman" w:cs="Times New Roman"/>
          <w:sz w:val="24"/>
          <w:szCs w:val="24"/>
        </w:rPr>
        <w:t xml:space="preserve"> better water management. Their roots play a crucial role in reducing soil erodibility, strengthening soil aggregates, and preventing concentrated flow erosion. Despite challenges in water-limited regions, proper management, species selection</w:t>
      </w:r>
      <w:r w:rsidR="007C5445" w:rsidRPr="00391549">
        <w:rPr>
          <w:rFonts w:ascii="Times New Roman" w:hAnsi="Times New Roman" w:cs="Times New Roman"/>
          <w:sz w:val="24"/>
          <w:szCs w:val="24"/>
        </w:rPr>
        <w:t xml:space="preserve">, and early termination </w:t>
      </w:r>
      <w:r w:rsidR="00CA7F5D" w:rsidRPr="00391549">
        <w:rPr>
          <w:rFonts w:ascii="Times New Roman" w:hAnsi="Times New Roman" w:cs="Times New Roman"/>
          <w:sz w:val="24"/>
          <w:szCs w:val="24"/>
        </w:rPr>
        <w:t>make cover crops a valuable addition to sustainable agricultural practices.</w:t>
      </w:r>
      <w:r w:rsidR="00657F51" w:rsidRPr="00391549">
        <w:rPr>
          <w:rFonts w:ascii="Times New Roman" w:hAnsi="Times New Roman" w:cs="Times New Roman"/>
          <w:sz w:val="24"/>
          <w:szCs w:val="24"/>
        </w:rPr>
        <w:t xml:space="preserve"> </w:t>
      </w:r>
      <w:r w:rsidR="00657F51" w:rsidRPr="00391549">
        <w:rPr>
          <w:rFonts w:ascii="Times New Roman" w:hAnsi="Times New Roman" w:cs="Times New Roman"/>
          <w:sz w:val="24"/>
          <w:szCs w:val="24"/>
          <w:lang w:val="en-US"/>
        </w:rPr>
        <w:t xml:space="preserve">They boost infiltration, create macro pores, </w:t>
      </w:r>
      <w:r w:rsidR="00E15BC5" w:rsidRPr="00391549">
        <w:rPr>
          <w:rFonts w:ascii="Times New Roman" w:hAnsi="Times New Roman" w:cs="Times New Roman"/>
          <w:sz w:val="24"/>
          <w:szCs w:val="24"/>
          <w:lang w:val="en-US"/>
        </w:rPr>
        <w:t>increase soil organic matter</w:t>
      </w:r>
      <w:r w:rsidRPr="00391549">
        <w:rPr>
          <w:rFonts w:ascii="Times New Roman" w:hAnsi="Times New Roman" w:cs="Times New Roman"/>
          <w:sz w:val="24"/>
          <w:szCs w:val="24"/>
          <w:lang w:val="en-US"/>
        </w:rPr>
        <w:t xml:space="preserve">, and improve aggregate stability and soil microbial </w:t>
      </w:r>
      <w:r w:rsidRPr="00391549">
        <w:rPr>
          <w:rFonts w:ascii="Times New Roman" w:hAnsi="Times New Roman" w:cs="Times New Roman"/>
          <w:sz w:val="24"/>
          <w:szCs w:val="24"/>
          <w:lang w:val="en-US"/>
        </w:rPr>
        <w:lastRenderedPageBreak/>
        <w:t>biomass</w:t>
      </w:r>
      <w:r w:rsidR="00657F51" w:rsidRPr="00391549">
        <w:rPr>
          <w:rFonts w:ascii="Times New Roman" w:hAnsi="Times New Roman" w:cs="Times New Roman"/>
          <w:sz w:val="24"/>
          <w:szCs w:val="24"/>
          <w:lang w:val="en-US"/>
        </w:rPr>
        <w:t>. The roots and microbial processes contribute</w:t>
      </w:r>
      <w:r w:rsidRPr="00391549">
        <w:rPr>
          <w:rFonts w:ascii="Times New Roman" w:hAnsi="Times New Roman" w:cs="Times New Roman"/>
          <w:sz w:val="24"/>
          <w:szCs w:val="24"/>
          <w:lang w:val="en-US"/>
        </w:rPr>
        <w:t xml:space="preserve"> to improving water infiltration and active carbon, reducing soil erosion and susceptibility, and </w:t>
      </w:r>
      <w:r w:rsidR="00657F51" w:rsidRPr="00391549">
        <w:rPr>
          <w:rFonts w:ascii="Times New Roman" w:hAnsi="Times New Roman" w:cs="Times New Roman"/>
          <w:sz w:val="24"/>
          <w:szCs w:val="24"/>
          <w:lang w:val="en-US"/>
        </w:rPr>
        <w:t>promoting aggregate formation and stabilization. The surface of cover crops</w:t>
      </w:r>
      <w:r w:rsidRPr="00391549">
        <w:rPr>
          <w:rFonts w:ascii="Times New Roman" w:hAnsi="Times New Roman" w:cs="Times New Roman"/>
          <w:sz w:val="24"/>
          <w:szCs w:val="24"/>
          <w:lang w:val="en-US"/>
        </w:rPr>
        <w:t xml:space="preserve"> (canopy and residue cover)</w:t>
      </w:r>
      <w:r w:rsidR="00657F51" w:rsidRPr="00391549">
        <w:rPr>
          <w:rFonts w:ascii="Times New Roman" w:hAnsi="Times New Roman" w:cs="Times New Roman"/>
          <w:sz w:val="24"/>
          <w:szCs w:val="24"/>
          <w:lang w:val="en-US"/>
        </w:rPr>
        <w:t xml:space="preserve"> </w:t>
      </w:r>
      <w:r w:rsidR="00E62323" w:rsidRPr="00391549">
        <w:rPr>
          <w:rFonts w:ascii="Times New Roman" w:hAnsi="Times New Roman" w:cs="Times New Roman"/>
          <w:sz w:val="24"/>
          <w:szCs w:val="24"/>
          <w:lang w:val="en-US"/>
        </w:rPr>
        <w:t>acts</w:t>
      </w:r>
      <w:r w:rsidR="00657F51" w:rsidRPr="00391549">
        <w:rPr>
          <w:rFonts w:ascii="Times New Roman" w:hAnsi="Times New Roman" w:cs="Times New Roman"/>
          <w:sz w:val="24"/>
          <w:szCs w:val="24"/>
          <w:lang w:val="en-US"/>
        </w:rPr>
        <w:t xml:space="preserve"> as a buffer against erosi</w:t>
      </w:r>
      <w:r w:rsidR="00B7413A" w:rsidRPr="00391549">
        <w:rPr>
          <w:rFonts w:ascii="Times New Roman" w:hAnsi="Times New Roman" w:cs="Times New Roman"/>
          <w:sz w:val="24"/>
          <w:szCs w:val="24"/>
          <w:lang w:val="en-US"/>
        </w:rPr>
        <w:t xml:space="preserve">vity of </w:t>
      </w:r>
      <w:r w:rsidR="00657F51" w:rsidRPr="00391549">
        <w:rPr>
          <w:rFonts w:ascii="Times New Roman" w:hAnsi="Times New Roman" w:cs="Times New Roman"/>
          <w:sz w:val="24"/>
          <w:szCs w:val="24"/>
          <w:lang w:val="en-US"/>
        </w:rPr>
        <w:t xml:space="preserve">raindrops, intercepting runoff and supporting water infiltration. These crops also augment below-ground biomass and interact with the soil under no-till, reducing soil erodibility. </w:t>
      </w:r>
      <w:r w:rsidR="00BC7956" w:rsidRPr="00391549">
        <w:rPr>
          <w:rFonts w:ascii="Times New Roman" w:hAnsi="Times New Roman" w:cs="Times New Roman"/>
          <w:sz w:val="24"/>
          <w:szCs w:val="24"/>
          <w:lang w:val="en-US"/>
        </w:rPr>
        <w:t xml:space="preserve">Different cover crops have different densities of roots; rye and oats have extensive, fine roots that prevent concentrated flow erosion. </w:t>
      </w:r>
      <w:r w:rsidR="00AE5273" w:rsidRPr="00391549">
        <w:rPr>
          <w:rFonts w:ascii="Times New Roman" w:hAnsi="Times New Roman" w:cs="Times New Roman"/>
          <w:sz w:val="24"/>
          <w:szCs w:val="24"/>
        </w:rPr>
        <w:t>In semi-humid or humid climates, cover crops are being integrated into advanced cropping systems with conservation tillage</w:t>
      </w:r>
      <w:r w:rsidR="00BC7956" w:rsidRPr="00391549">
        <w:rPr>
          <w:rFonts w:ascii="Times New Roman" w:hAnsi="Times New Roman" w:cs="Times New Roman"/>
          <w:sz w:val="24"/>
          <w:szCs w:val="24"/>
          <w:lang w:val="en-US"/>
        </w:rPr>
        <w:t>. They can be cultivated as summer/fall-after-winter crops like winter wheat or as winter-after-summer crops.</w:t>
      </w:r>
      <w:r w:rsidR="00657F51" w:rsidRPr="00391549">
        <w:rPr>
          <w:rFonts w:ascii="Times New Roman" w:hAnsi="Times New Roman" w:cs="Times New Roman"/>
          <w:vanish/>
          <w:sz w:val="24"/>
          <w:szCs w:val="24"/>
        </w:rPr>
        <w:t>Top of Form</w:t>
      </w:r>
    </w:p>
    <w:p w14:paraId="0BCA6A8B" w14:textId="3CE064EE" w:rsidR="00DF3176" w:rsidRPr="00391549" w:rsidRDefault="00001E21" w:rsidP="00702021">
      <w:pPr>
        <w:spacing w:line="360" w:lineRule="auto"/>
        <w:jc w:val="both"/>
        <w:rPr>
          <w:rFonts w:ascii="Times New Roman" w:hAnsi="Times New Roman" w:cs="Times New Roman"/>
          <w:b/>
          <w:bCs/>
          <w:sz w:val="24"/>
          <w:szCs w:val="24"/>
        </w:rPr>
      </w:pPr>
      <w:r w:rsidRPr="00391549">
        <w:rPr>
          <w:rFonts w:ascii="Times New Roman" w:hAnsi="Times New Roman" w:cs="Times New Roman"/>
          <w:b/>
          <w:bCs/>
          <w:sz w:val="24"/>
          <w:szCs w:val="24"/>
        </w:rPr>
        <w:t xml:space="preserve">2.4 </w:t>
      </w:r>
      <w:r w:rsidR="00A26912" w:rsidRPr="00391549">
        <w:rPr>
          <w:rFonts w:ascii="Times New Roman" w:hAnsi="Times New Roman" w:cs="Times New Roman"/>
          <w:b/>
          <w:bCs/>
          <w:sz w:val="24"/>
          <w:szCs w:val="24"/>
        </w:rPr>
        <w:t>Increased snowpack and suppressed weeds</w:t>
      </w:r>
    </w:p>
    <w:p w14:paraId="1DCCF4AD" w14:textId="12A4ECF6" w:rsidR="00F445C7" w:rsidRPr="00391549" w:rsidRDefault="00FC6010" w:rsidP="00E62323">
      <w:pPr>
        <w:spacing w:line="360" w:lineRule="auto"/>
        <w:jc w:val="both"/>
        <w:rPr>
          <w:rFonts w:ascii="Times New Roman" w:hAnsi="Times New Roman" w:cs="Times New Roman"/>
          <w:color w:val="FF0000"/>
          <w:sz w:val="24"/>
          <w:szCs w:val="24"/>
          <w:shd w:val="clear" w:color="auto" w:fill="FFFFFF"/>
        </w:rPr>
      </w:pPr>
      <w:r w:rsidRPr="00391549">
        <w:rPr>
          <w:rFonts w:ascii="Times New Roman" w:hAnsi="Times New Roman" w:cs="Times New Roman"/>
          <w:sz w:val="24"/>
          <w:szCs w:val="24"/>
        </w:rPr>
        <w:t xml:space="preserve">Cover crops trap snow on the soil surface, increasing snowpack and facilitating increased water availability in spring and summer. Snowpack is a crucial source of water for irrigation and drinking in many regions, and cover crops provide a surface for snow to accumulate on, contributing to the overall increase in </w:t>
      </w:r>
      <w:r w:rsidR="00E62323" w:rsidRPr="00391549">
        <w:rPr>
          <w:rFonts w:ascii="Times New Roman" w:hAnsi="Times New Roman" w:cs="Times New Roman"/>
          <w:sz w:val="24"/>
          <w:szCs w:val="24"/>
        </w:rPr>
        <w:t xml:space="preserve">the </w:t>
      </w:r>
      <w:r w:rsidRPr="00391549">
        <w:rPr>
          <w:rFonts w:ascii="Times New Roman" w:hAnsi="Times New Roman" w:cs="Times New Roman"/>
          <w:sz w:val="24"/>
          <w:szCs w:val="24"/>
        </w:rPr>
        <w:t>snowpack.</w:t>
      </w:r>
      <w:r w:rsidR="0035323A" w:rsidRPr="00391549">
        <w:rPr>
          <w:rFonts w:ascii="Times New Roman" w:hAnsi="Times New Roman" w:cs="Times New Roman"/>
          <w:sz w:val="24"/>
          <w:szCs w:val="24"/>
        </w:rPr>
        <w:t xml:space="preserve"> </w:t>
      </w:r>
    </w:p>
    <w:p w14:paraId="4E9E9F75" w14:textId="53435607" w:rsidR="003874D5" w:rsidRPr="00391549" w:rsidRDefault="003874D5" w:rsidP="003874D5">
      <w:pPr>
        <w:spacing w:line="360" w:lineRule="auto"/>
        <w:jc w:val="both"/>
        <w:rPr>
          <w:rFonts w:ascii="Times New Roman" w:hAnsi="Times New Roman" w:cs="Times New Roman"/>
          <w:sz w:val="24"/>
          <w:szCs w:val="24"/>
          <w:shd w:val="clear" w:color="auto" w:fill="FFFFFF"/>
        </w:rPr>
      </w:pPr>
      <w:r w:rsidRPr="00391549">
        <w:rPr>
          <w:rFonts w:ascii="Times New Roman" w:hAnsi="Times New Roman" w:cs="Times New Roman"/>
          <w:sz w:val="24"/>
          <w:szCs w:val="24"/>
          <w:shd w:val="clear" w:color="auto" w:fill="FFFFFF"/>
        </w:rPr>
        <w:t>Cover crops might contribute to increasing winter albedo by mitigating wind erosion</w:t>
      </w:r>
      <w:r w:rsidR="00E62323" w:rsidRPr="00391549">
        <w:rPr>
          <w:rFonts w:ascii="Times New Roman" w:hAnsi="Times New Roman" w:cs="Times New Roman"/>
          <w:sz w:val="24"/>
          <w:szCs w:val="24"/>
          <w:shd w:val="clear" w:color="auto" w:fill="FFFFFF"/>
        </w:rPr>
        <w:t xml:space="preserve"> and </w:t>
      </w:r>
      <w:r w:rsidRPr="00391549">
        <w:rPr>
          <w:rFonts w:ascii="Times New Roman" w:hAnsi="Times New Roman" w:cs="Times New Roman"/>
          <w:sz w:val="24"/>
          <w:szCs w:val="24"/>
          <w:shd w:val="clear" w:color="auto" w:fill="FFFFFF"/>
        </w:rPr>
        <w:t xml:space="preserve">preventing the deposition of soil particles on snow, commonly known as "snirt." While research is needed to quantify this effect, cover crop impacts on snow </w:t>
      </w:r>
      <w:r w:rsidR="00AE5273" w:rsidRPr="00391549">
        <w:rPr>
          <w:rFonts w:ascii="Times New Roman" w:hAnsi="Times New Roman" w:cs="Times New Roman"/>
          <w:sz w:val="24"/>
          <w:szCs w:val="24"/>
          <w:shd w:val="clear" w:color="auto" w:fill="FFFFFF"/>
        </w:rPr>
        <w:t>accumulation level (</w:t>
      </w:r>
      <w:r w:rsidRPr="00391549">
        <w:rPr>
          <w:rFonts w:ascii="Times New Roman" w:hAnsi="Times New Roman" w:cs="Times New Roman"/>
          <w:sz w:val="24"/>
          <w:szCs w:val="24"/>
          <w:shd w:val="clear" w:color="auto" w:fill="FFFFFF"/>
        </w:rPr>
        <w:t>depth</w:t>
      </w:r>
      <w:r w:rsidR="00AE5273" w:rsidRPr="00391549">
        <w:rPr>
          <w:rFonts w:ascii="Times New Roman" w:hAnsi="Times New Roman" w:cs="Times New Roman"/>
          <w:sz w:val="24"/>
          <w:szCs w:val="24"/>
          <w:shd w:val="clear" w:color="auto" w:fill="FFFFFF"/>
        </w:rPr>
        <w:t>)</w:t>
      </w:r>
      <w:r w:rsidRPr="00391549">
        <w:rPr>
          <w:rFonts w:ascii="Times New Roman" w:hAnsi="Times New Roman" w:cs="Times New Roman"/>
          <w:sz w:val="24"/>
          <w:szCs w:val="24"/>
          <w:shd w:val="clear" w:color="auto" w:fill="FFFFFF"/>
        </w:rPr>
        <w:t xml:space="preserve"> and winter wind erosion could moderate reductions in albedo. Existing studies</w:t>
      </w:r>
      <w:r w:rsidR="006371DD" w:rsidRPr="00391549">
        <w:rPr>
          <w:rFonts w:ascii="Times New Roman" w:hAnsi="Times New Roman" w:cs="Times New Roman"/>
          <w:sz w:val="24"/>
          <w:szCs w:val="24"/>
          <w:shd w:val="clear" w:color="auto" w:fill="FFFFFF"/>
        </w:rPr>
        <w:t xml:space="preserve"> focusing on boreal winter</w:t>
      </w:r>
      <w:r w:rsidRPr="00391549">
        <w:rPr>
          <w:rFonts w:ascii="Times New Roman" w:hAnsi="Times New Roman" w:cs="Times New Roman"/>
          <w:sz w:val="24"/>
          <w:szCs w:val="24"/>
          <w:shd w:val="clear" w:color="auto" w:fill="FFFFFF"/>
        </w:rPr>
        <w:t xml:space="preserve"> may </w:t>
      </w:r>
      <w:r w:rsidR="006371DD" w:rsidRPr="00391549">
        <w:rPr>
          <w:rFonts w:ascii="Times New Roman" w:hAnsi="Times New Roman" w:cs="Times New Roman"/>
          <w:sz w:val="24"/>
          <w:szCs w:val="24"/>
          <w:shd w:val="clear" w:color="auto" w:fill="FFFFFF"/>
        </w:rPr>
        <w:t>only partially</w:t>
      </w:r>
      <w:r w:rsidRPr="00391549">
        <w:rPr>
          <w:rFonts w:ascii="Times New Roman" w:hAnsi="Times New Roman" w:cs="Times New Roman"/>
          <w:sz w:val="24"/>
          <w:szCs w:val="24"/>
          <w:shd w:val="clear" w:color="auto" w:fill="FFFFFF"/>
        </w:rPr>
        <w:t xml:space="preserve"> capture </w:t>
      </w:r>
      <w:r w:rsidR="006371DD" w:rsidRPr="00391549">
        <w:rPr>
          <w:rFonts w:ascii="Times New Roman" w:hAnsi="Times New Roman" w:cs="Times New Roman"/>
          <w:sz w:val="24"/>
          <w:szCs w:val="24"/>
          <w:shd w:val="clear" w:color="auto" w:fill="FFFFFF"/>
        </w:rPr>
        <w:t>countervailing impacts beyond snowy periods when exposed soil generally reflects less light than cover crop foliage</w:t>
      </w:r>
      <w:r w:rsidRPr="00391549">
        <w:rPr>
          <w:rFonts w:ascii="Times New Roman" w:hAnsi="Times New Roman" w:cs="Times New Roman"/>
          <w:sz w:val="24"/>
          <w:szCs w:val="24"/>
          <w:shd w:val="clear" w:color="auto" w:fill="FFFFFF"/>
        </w:rPr>
        <w:t xml:space="preserve">. Further investigation is required to precisely determine the season-long net albedo effects resulting from </w:t>
      </w:r>
      <w:r w:rsidR="005203E0" w:rsidRPr="00391549">
        <w:rPr>
          <w:rFonts w:ascii="Times New Roman" w:hAnsi="Times New Roman" w:cs="Times New Roman"/>
          <w:sz w:val="24"/>
          <w:szCs w:val="24"/>
          <w:shd w:val="clear" w:color="auto" w:fill="FFFFFF"/>
        </w:rPr>
        <w:t>the relationship among cover crops, soil colour</w:t>
      </w:r>
      <w:r w:rsidRPr="00391549">
        <w:rPr>
          <w:rFonts w:ascii="Times New Roman" w:hAnsi="Times New Roman" w:cs="Times New Roman"/>
          <w:sz w:val="24"/>
          <w:szCs w:val="24"/>
          <w:shd w:val="clear" w:color="auto" w:fill="FFFFFF"/>
        </w:rPr>
        <w:t xml:space="preserve">, and snowpack in </w:t>
      </w:r>
      <w:r w:rsidR="005203E0" w:rsidRPr="00391549">
        <w:rPr>
          <w:rFonts w:ascii="Times New Roman" w:hAnsi="Times New Roman" w:cs="Times New Roman"/>
          <w:sz w:val="24"/>
          <w:szCs w:val="24"/>
          <w:shd w:val="clear" w:color="auto" w:fill="FFFFFF"/>
        </w:rPr>
        <w:t>various</w:t>
      </w:r>
      <w:r w:rsidRPr="00391549">
        <w:rPr>
          <w:rFonts w:ascii="Times New Roman" w:hAnsi="Times New Roman" w:cs="Times New Roman"/>
          <w:sz w:val="24"/>
          <w:szCs w:val="24"/>
          <w:shd w:val="clear" w:color="auto" w:fill="FFFFFF"/>
        </w:rPr>
        <w:t xml:space="preserve"> regions</w:t>
      </w:r>
      <w:r w:rsidR="006371DD" w:rsidRPr="00391549">
        <w:rPr>
          <w:rFonts w:ascii="Times New Roman" w:hAnsi="Times New Roman" w:cs="Times New Roman"/>
          <w:sz w:val="24"/>
          <w:szCs w:val="24"/>
          <w:shd w:val="clear" w:color="auto" w:fill="FFFFFF"/>
        </w:rPr>
        <w:t xml:space="preserve">. </w:t>
      </w:r>
      <w:r w:rsidRPr="00391549">
        <w:rPr>
          <w:rFonts w:ascii="Times New Roman" w:hAnsi="Times New Roman" w:cs="Times New Roman"/>
          <w:sz w:val="24"/>
          <w:szCs w:val="24"/>
          <w:shd w:val="clear" w:color="auto" w:fill="FFFFFF"/>
        </w:rPr>
        <w:t xml:space="preserve"> (Hunter </w:t>
      </w:r>
      <w:r w:rsidRPr="00391549">
        <w:rPr>
          <w:rFonts w:ascii="Times New Roman" w:hAnsi="Times New Roman" w:cs="Times New Roman"/>
          <w:i/>
          <w:iCs/>
          <w:sz w:val="24"/>
          <w:szCs w:val="24"/>
          <w:shd w:val="clear" w:color="auto" w:fill="FFFFFF"/>
        </w:rPr>
        <w:t>et al</w:t>
      </w:r>
      <w:r w:rsidRPr="00391549">
        <w:rPr>
          <w:rFonts w:ascii="Times New Roman" w:hAnsi="Times New Roman" w:cs="Times New Roman"/>
          <w:sz w:val="24"/>
          <w:szCs w:val="24"/>
          <w:shd w:val="clear" w:color="auto" w:fill="FFFFFF"/>
        </w:rPr>
        <w:t>., 2019).</w:t>
      </w:r>
    </w:p>
    <w:p w14:paraId="2096E869" w14:textId="558066ED" w:rsidR="003874D5" w:rsidRPr="00391549" w:rsidRDefault="003874D5" w:rsidP="00702021">
      <w:pPr>
        <w:spacing w:line="360" w:lineRule="auto"/>
        <w:jc w:val="both"/>
        <w:rPr>
          <w:rFonts w:ascii="Times New Roman" w:hAnsi="Times New Roman" w:cs="Times New Roman"/>
          <w:sz w:val="24"/>
          <w:szCs w:val="24"/>
          <w:shd w:val="clear" w:color="auto" w:fill="FFFFFF"/>
        </w:rPr>
      </w:pPr>
      <w:r w:rsidRPr="00391549">
        <w:rPr>
          <w:rFonts w:ascii="Times New Roman" w:hAnsi="Times New Roman" w:cs="Times New Roman"/>
          <w:sz w:val="24"/>
          <w:szCs w:val="24"/>
          <w:shd w:val="clear" w:color="auto" w:fill="FFFFFF"/>
        </w:rPr>
        <w:t xml:space="preserve">Cover crops </w:t>
      </w:r>
      <w:r w:rsidR="006371DD" w:rsidRPr="00391549">
        <w:rPr>
          <w:rFonts w:ascii="Times New Roman" w:hAnsi="Times New Roman" w:cs="Times New Roman"/>
          <w:sz w:val="24"/>
          <w:szCs w:val="24"/>
          <w:shd w:val="clear" w:color="auto" w:fill="FFFFFF"/>
        </w:rPr>
        <w:t>are crucial</w:t>
      </w:r>
      <w:r w:rsidRPr="00391549">
        <w:rPr>
          <w:rFonts w:ascii="Times New Roman" w:hAnsi="Times New Roman" w:cs="Times New Roman"/>
          <w:sz w:val="24"/>
          <w:szCs w:val="24"/>
          <w:shd w:val="clear" w:color="auto" w:fill="FFFFFF"/>
        </w:rPr>
        <w:t xml:space="preserve"> in enhancing water use efficiency by suppressing weeds, thereby reducing competition for water with cash crops. The </w:t>
      </w:r>
      <w:r w:rsidR="009E4312" w:rsidRPr="00391549">
        <w:rPr>
          <w:rFonts w:ascii="Times New Roman" w:hAnsi="Times New Roman" w:cs="Times New Roman"/>
          <w:sz w:val="24"/>
          <w:szCs w:val="24"/>
          <w:shd w:val="clear" w:color="auto" w:fill="FFFFFF"/>
        </w:rPr>
        <w:t>motives</w:t>
      </w:r>
      <w:r w:rsidRPr="00391549">
        <w:rPr>
          <w:rFonts w:ascii="Times New Roman" w:hAnsi="Times New Roman" w:cs="Times New Roman"/>
          <w:sz w:val="24"/>
          <w:szCs w:val="24"/>
          <w:shd w:val="clear" w:color="auto" w:fill="FFFFFF"/>
        </w:rPr>
        <w:t xml:space="preserve"> </w:t>
      </w:r>
      <w:r w:rsidR="009E4312" w:rsidRPr="00391549">
        <w:rPr>
          <w:rFonts w:ascii="Times New Roman" w:hAnsi="Times New Roman" w:cs="Times New Roman"/>
          <w:sz w:val="24"/>
          <w:szCs w:val="24"/>
          <w:shd w:val="clear" w:color="auto" w:fill="FFFFFF"/>
        </w:rPr>
        <w:t>for growing cover crops are to enhance aboveground diversity, weed suppression, decrease herbicide use and wildlife habitat improvement, and disrupt</w:t>
      </w:r>
      <w:r w:rsidRPr="00391549">
        <w:rPr>
          <w:rFonts w:ascii="Times New Roman" w:hAnsi="Times New Roman" w:cs="Times New Roman"/>
          <w:sz w:val="24"/>
          <w:szCs w:val="24"/>
          <w:shd w:val="clear" w:color="auto" w:fill="FFFFFF"/>
        </w:rPr>
        <w:t xml:space="preserve"> </w:t>
      </w:r>
      <w:r w:rsidR="002A06D4" w:rsidRPr="00391549">
        <w:rPr>
          <w:rFonts w:ascii="Times New Roman" w:hAnsi="Times New Roman" w:cs="Times New Roman"/>
          <w:sz w:val="24"/>
          <w:szCs w:val="24"/>
          <w:shd w:val="clear" w:color="auto" w:fill="FFFFFF"/>
        </w:rPr>
        <w:t xml:space="preserve">insect pest cycles </w:t>
      </w:r>
      <w:r w:rsidRPr="00391549">
        <w:rPr>
          <w:rFonts w:ascii="Times New Roman" w:hAnsi="Times New Roman" w:cs="Times New Roman"/>
          <w:sz w:val="24"/>
          <w:szCs w:val="24"/>
          <w:shd w:val="clear" w:color="auto" w:fill="FFFFFF"/>
        </w:rPr>
        <w:t>and</w:t>
      </w:r>
      <w:r w:rsidR="002A06D4" w:rsidRPr="00391549">
        <w:rPr>
          <w:rFonts w:ascii="Times New Roman" w:hAnsi="Times New Roman" w:cs="Times New Roman"/>
          <w:sz w:val="24"/>
          <w:szCs w:val="24"/>
          <w:shd w:val="clear" w:color="auto" w:fill="FFFFFF"/>
        </w:rPr>
        <w:t xml:space="preserve"> disease</w:t>
      </w:r>
      <w:r w:rsidRPr="00391549">
        <w:rPr>
          <w:rFonts w:ascii="Times New Roman" w:hAnsi="Times New Roman" w:cs="Times New Roman"/>
          <w:sz w:val="24"/>
          <w:szCs w:val="24"/>
          <w:shd w:val="clear" w:color="auto" w:fill="FFFFFF"/>
        </w:rPr>
        <w:t xml:space="preserve">. </w:t>
      </w:r>
      <w:r w:rsidR="009E4312" w:rsidRPr="00391549">
        <w:rPr>
          <w:rFonts w:ascii="Times New Roman" w:hAnsi="Times New Roman" w:cs="Times New Roman"/>
          <w:sz w:val="24"/>
          <w:szCs w:val="24"/>
          <w:shd w:val="clear" w:color="auto" w:fill="FFFFFF"/>
        </w:rPr>
        <w:t>Also</w:t>
      </w:r>
      <w:r w:rsidRPr="00391549">
        <w:rPr>
          <w:rFonts w:ascii="Times New Roman" w:hAnsi="Times New Roman" w:cs="Times New Roman"/>
          <w:sz w:val="24"/>
          <w:szCs w:val="24"/>
          <w:shd w:val="clear" w:color="auto" w:fill="FFFFFF"/>
        </w:rPr>
        <w:t xml:space="preserve">, cover crops </w:t>
      </w:r>
      <w:r w:rsidR="005203E0" w:rsidRPr="00391549">
        <w:rPr>
          <w:rFonts w:ascii="Times New Roman" w:hAnsi="Times New Roman" w:cs="Times New Roman"/>
          <w:sz w:val="24"/>
          <w:szCs w:val="24"/>
          <w:shd w:val="clear" w:color="auto" w:fill="FFFFFF"/>
        </w:rPr>
        <w:t>enhance soil quality, improve microbial biomass, and reduce soil erosion</w:t>
      </w:r>
      <w:r w:rsidR="007A7DB3" w:rsidRPr="00391549">
        <w:rPr>
          <w:rFonts w:ascii="Times New Roman" w:hAnsi="Times New Roman" w:cs="Times New Roman"/>
          <w:sz w:val="24"/>
          <w:szCs w:val="24"/>
          <w:shd w:val="clear" w:color="auto" w:fill="FFFFFF"/>
        </w:rPr>
        <w:t xml:space="preserve"> and</w:t>
      </w:r>
      <w:r w:rsidRPr="00391549">
        <w:rPr>
          <w:rFonts w:ascii="Times New Roman" w:hAnsi="Times New Roman" w:cs="Times New Roman"/>
          <w:sz w:val="24"/>
          <w:szCs w:val="24"/>
          <w:shd w:val="clear" w:color="auto" w:fill="FFFFFF"/>
        </w:rPr>
        <w:t xml:space="preserve"> growth efficiency. </w:t>
      </w:r>
      <w:r w:rsidR="009E4312" w:rsidRPr="00391549">
        <w:rPr>
          <w:rFonts w:ascii="Times New Roman" w:hAnsi="Times New Roman" w:cs="Times New Roman"/>
          <w:sz w:val="24"/>
          <w:szCs w:val="24"/>
          <w:shd w:val="clear" w:color="auto" w:fill="FFFFFF"/>
        </w:rPr>
        <w:t>By reducing nitrogen leaching and storing excess fertilizer, they</w:t>
      </w:r>
      <w:r w:rsidRPr="00391549">
        <w:rPr>
          <w:rFonts w:ascii="Times New Roman" w:hAnsi="Times New Roman" w:cs="Times New Roman"/>
          <w:sz w:val="24"/>
          <w:szCs w:val="24"/>
          <w:shd w:val="clear" w:color="auto" w:fill="FFFFFF"/>
        </w:rPr>
        <w:t xml:space="preserve"> </w:t>
      </w:r>
      <w:r w:rsidR="009E4312" w:rsidRPr="00391549">
        <w:rPr>
          <w:rFonts w:ascii="Times New Roman" w:hAnsi="Times New Roman" w:cs="Times New Roman"/>
          <w:sz w:val="24"/>
          <w:szCs w:val="24"/>
          <w:shd w:val="clear" w:color="auto" w:fill="FFFFFF"/>
        </w:rPr>
        <w:t>lower</w:t>
      </w:r>
      <w:r w:rsidRPr="00391549">
        <w:rPr>
          <w:rFonts w:ascii="Times New Roman" w:hAnsi="Times New Roman" w:cs="Times New Roman"/>
          <w:sz w:val="24"/>
          <w:szCs w:val="24"/>
          <w:shd w:val="clear" w:color="auto" w:fill="FFFFFF"/>
        </w:rPr>
        <w:t xml:space="preserve"> the need for additional fertilizer in cash crop production. </w:t>
      </w:r>
      <w:r w:rsidR="00C956F4" w:rsidRPr="00391549">
        <w:rPr>
          <w:rFonts w:ascii="Times New Roman" w:hAnsi="Times New Roman" w:cs="Times New Roman"/>
          <w:sz w:val="24"/>
          <w:szCs w:val="24"/>
          <w:shd w:val="clear" w:color="auto" w:fill="FFFFFF"/>
        </w:rPr>
        <w:t xml:space="preserve">A higher </w:t>
      </w:r>
      <w:r w:rsidR="00C3796E" w:rsidRPr="00391549">
        <w:rPr>
          <w:rFonts w:ascii="Times New Roman" w:hAnsi="Times New Roman" w:cs="Times New Roman"/>
          <w:sz w:val="24"/>
          <w:szCs w:val="24"/>
          <w:shd w:val="clear" w:color="auto" w:fill="FFFFFF"/>
        </w:rPr>
        <w:t>water-holding</w:t>
      </w:r>
      <w:r w:rsidR="00C956F4" w:rsidRPr="00391549">
        <w:rPr>
          <w:rFonts w:ascii="Times New Roman" w:hAnsi="Times New Roman" w:cs="Times New Roman"/>
          <w:sz w:val="24"/>
          <w:szCs w:val="24"/>
          <w:shd w:val="clear" w:color="auto" w:fill="FFFFFF"/>
        </w:rPr>
        <w:t xml:space="preserve"> capacity can result from changes in soil quality, such as</w:t>
      </w:r>
      <w:r w:rsidR="00656BA8" w:rsidRPr="00391549">
        <w:rPr>
          <w:rFonts w:ascii="Times New Roman" w:hAnsi="Times New Roman" w:cs="Times New Roman"/>
          <w:sz w:val="24"/>
          <w:szCs w:val="24"/>
          <w:shd w:val="clear" w:color="auto" w:fill="FFFFFF"/>
        </w:rPr>
        <w:t xml:space="preserve"> improved texture,</w:t>
      </w:r>
      <w:r w:rsidR="00C956F4" w:rsidRPr="00391549">
        <w:rPr>
          <w:rFonts w:ascii="Times New Roman" w:hAnsi="Times New Roman" w:cs="Times New Roman"/>
          <w:sz w:val="24"/>
          <w:szCs w:val="24"/>
          <w:shd w:val="clear" w:color="auto" w:fill="FFFFFF"/>
        </w:rPr>
        <w:t xml:space="preserve"> soil aggregation</w:t>
      </w:r>
      <w:r w:rsidR="00656BA8" w:rsidRPr="00391549">
        <w:rPr>
          <w:rFonts w:ascii="Times New Roman" w:hAnsi="Times New Roman" w:cs="Times New Roman"/>
          <w:sz w:val="24"/>
          <w:szCs w:val="24"/>
          <w:shd w:val="clear" w:color="auto" w:fill="FFFFFF"/>
        </w:rPr>
        <w:t xml:space="preserve">, </w:t>
      </w:r>
      <w:r w:rsidR="00C956F4" w:rsidRPr="00391549">
        <w:rPr>
          <w:rFonts w:ascii="Times New Roman" w:hAnsi="Times New Roman" w:cs="Times New Roman"/>
          <w:sz w:val="24"/>
          <w:szCs w:val="24"/>
          <w:shd w:val="clear" w:color="auto" w:fill="FFFFFF"/>
        </w:rPr>
        <w:t>porosity, infiltration</w:t>
      </w:r>
      <w:r w:rsidR="00656BA8" w:rsidRPr="00391549">
        <w:rPr>
          <w:rFonts w:ascii="Times New Roman" w:hAnsi="Times New Roman" w:cs="Times New Roman"/>
          <w:sz w:val="24"/>
          <w:szCs w:val="24"/>
          <w:shd w:val="clear" w:color="auto" w:fill="FFFFFF"/>
        </w:rPr>
        <w:t xml:space="preserve">, and organic </w:t>
      </w:r>
      <w:r w:rsidR="00656BA8" w:rsidRPr="00391549">
        <w:rPr>
          <w:rFonts w:ascii="Times New Roman" w:hAnsi="Times New Roman" w:cs="Times New Roman"/>
          <w:sz w:val="24"/>
          <w:szCs w:val="24"/>
          <w:shd w:val="clear" w:color="auto" w:fill="FFFFFF"/>
        </w:rPr>
        <w:lastRenderedPageBreak/>
        <w:t>matter</w:t>
      </w:r>
      <w:r w:rsidR="008B02AC" w:rsidRPr="00391549">
        <w:rPr>
          <w:rFonts w:ascii="Times New Roman" w:hAnsi="Times New Roman" w:cs="Times New Roman"/>
          <w:sz w:val="24"/>
          <w:szCs w:val="24"/>
          <w:shd w:val="clear" w:color="auto" w:fill="FFFFFF"/>
        </w:rPr>
        <w:t>.</w:t>
      </w:r>
      <w:r w:rsidR="00C956F4" w:rsidRPr="00391549">
        <w:rPr>
          <w:rFonts w:ascii="Times New Roman" w:hAnsi="Times New Roman" w:cs="Times New Roman"/>
          <w:sz w:val="24"/>
          <w:szCs w:val="24"/>
          <w:shd w:val="clear" w:color="auto" w:fill="FFFFFF"/>
        </w:rPr>
        <w:t xml:space="preserve"> This can help the cash crop's productivity during </w:t>
      </w:r>
      <w:r w:rsidR="008B02AC" w:rsidRPr="00391549">
        <w:rPr>
          <w:rFonts w:ascii="Times New Roman" w:hAnsi="Times New Roman" w:cs="Times New Roman"/>
          <w:sz w:val="24"/>
          <w:szCs w:val="24"/>
          <w:shd w:val="clear" w:color="auto" w:fill="FFFFFF"/>
        </w:rPr>
        <w:t xml:space="preserve">seasonal aridity </w:t>
      </w:r>
      <w:r w:rsidR="00C956F4" w:rsidRPr="00391549">
        <w:rPr>
          <w:rFonts w:ascii="Times New Roman" w:hAnsi="Times New Roman" w:cs="Times New Roman"/>
          <w:sz w:val="24"/>
          <w:szCs w:val="24"/>
          <w:shd w:val="clear" w:color="auto" w:fill="FFFFFF"/>
        </w:rPr>
        <w:t xml:space="preserve">(Frye </w:t>
      </w:r>
      <w:r w:rsidR="00C956F4" w:rsidRPr="00391549">
        <w:rPr>
          <w:rFonts w:ascii="Times New Roman" w:hAnsi="Times New Roman" w:cs="Times New Roman"/>
          <w:i/>
          <w:iCs/>
          <w:sz w:val="24"/>
          <w:szCs w:val="24"/>
          <w:shd w:val="clear" w:color="auto" w:fill="FFFFFF"/>
        </w:rPr>
        <w:t>et al.,</w:t>
      </w:r>
      <w:r w:rsidR="00C956F4" w:rsidRPr="00391549">
        <w:rPr>
          <w:rFonts w:ascii="Times New Roman" w:hAnsi="Times New Roman" w:cs="Times New Roman"/>
          <w:sz w:val="24"/>
          <w:szCs w:val="24"/>
          <w:shd w:val="clear" w:color="auto" w:fill="FFFFFF"/>
        </w:rPr>
        <w:t xml:space="preserve"> 1988</w:t>
      </w:r>
      <w:r w:rsidR="008B02AC" w:rsidRPr="00391549">
        <w:rPr>
          <w:rFonts w:ascii="Times New Roman" w:hAnsi="Times New Roman" w:cs="Times New Roman"/>
          <w:sz w:val="24"/>
          <w:szCs w:val="24"/>
          <w:shd w:val="clear" w:color="auto" w:fill="FFFFFF"/>
        </w:rPr>
        <w:t xml:space="preserve">; Keisling </w:t>
      </w:r>
      <w:r w:rsidR="008B02AC" w:rsidRPr="00391549">
        <w:rPr>
          <w:rFonts w:ascii="Times New Roman" w:hAnsi="Times New Roman" w:cs="Times New Roman"/>
          <w:i/>
          <w:iCs/>
          <w:sz w:val="24"/>
          <w:szCs w:val="24"/>
          <w:shd w:val="clear" w:color="auto" w:fill="FFFFFF"/>
        </w:rPr>
        <w:t>et al.,</w:t>
      </w:r>
      <w:r w:rsidR="008B02AC" w:rsidRPr="00391549">
        <w:rPr>
          <w:rFonts w:ascii="Times New Roman" w:hAnsi="Times New Roman" w:cs="Times New Roman"/>
          <w:sz w:val="24"/>
          <w:szCs w:val="24"/>
          <w:shd w:val="clear" w:color="auto" w:fill="FFFFFF"/>
        </w:rPr>
        <w:t xml:space="preserve"> 1994; </w:t>
      </w:r>
      <w:r w:rsidR="00C956F4" w:rsidRPr="00391549">
        <w:rPr>
          <w:rFonts w:ascii="Times New Roman" w:hAnsi="Times New Roman" w:cs="Times New Roman"/>
          <w:sz w:val="24"/>
          <w:szCs w:val="24"/>
          <w:shd w:val="clear" w:color="auto" w:fill="FFFFFF"/>
        </w:rPr>
        <w:t xml:space="preserve">Letter </w:t>
      </w:r>
      <w:r w:rsidR="00C956F4" w:rsidRPr="00391549">
        <w:rPr>
          <w:rFonts w:ascii="Times New Roman" w:hAnsi="Times New Roman" w:cs="Times New Roman"/>
          <w:i/>
          <w:iCs/>
          <w:sz w:val="24"/>
          <w:szCs w:val="24"/>
          <w:shd w:val="clear" w:color="auto" w:fill="FFFFFF"/>
        </w:rPr>
        <w:t>et al.,</w:t>
      </w:r>
      <w:r w:rsidR="00C956F4" w:rsidRPr="00391549">
        <w:rPr>
          <w:rFonts w:ascii="Times New Roman" w:hAnsi="Times New Roman" w:cs="Times New Roman"/>
          <w:sz w:val="24"/>
          <w:szCs w:val="24"/>
          <w:shd w:val="clear" w:color="auto" w:fill="FFFFFF"/>
        </w:rPr>
        <w:t xml:space="preserve"> 2003</w:t>
      </w:r>
      <w:r w:rsidR="008B02AC" w:rsidRPr="00391549">
        <w:rPr>
          <w:rFonts w:ascii="Times New Roman" w:hAnsi="Times New Roman" w:cs="Times New Roman"/>
          <w:sz w:val="24"/>
          <w:szCs w:val="24"/>
          <w:shd w:val="clear" w:color="auto" w:fill="FFFFFF"/>
        </w:rPr>
        <w:t xml:space="preserve">; Blanco-Canqui </w:t>
      </w:r>
      <w:r w:rsidR="008B02AC" w:rsidRPr="00391549">
        <w:rPr>
          <w:rFonts w:ascii="Times New Roman" w:hAnsi="Times New Roman" w:cs="Times New Roman"/>
          <w:i/>
          <w:iCs/>
          <w:sz w:val="24"/>
          <w:szCs w:val="24"/>
          <w:shd w:val="clear" w:color="auto" w:fill="FFFFFF"/>
        </w:rPr>
        <w:t>et al.,</w:t>
      </w:r>
      <w:r w:rsidR="008B02AC" w:rsidRPr="00391549">
        <w:rPr>
          <w:rFonts w:ascii="Times New Roman" w:hAnsi="Times New Roman" w:cs="Times New Roman"/>
          <w:sz w:val="24"/>
          <w:szCs w:val="24"/>
          <w:shd w:val="clear" w:color="auto" w:fill="FFFFFF"/>
        </w:rPr>
        <w:t xml:space="preserve"> 2015; Lal, 2020</w:t>
      </w:r>
      <w:r w:rsidR="00C956F4" w:rsidRPr="00391549">
        <w:rPr>
          <w:rFonts w:ascii="Times New Roman" w:hAnsi="Times New Roman" w:cs="Times New Roman"/>
          <w:sz w:val="24"/>
          <w:szCs w:val="24"/>
          <w:shd w:val="clear" w:color="auto" w:fill="FFFFFF"/>
        </w:rPr>
        <w:t xml:space="preserve">). Cover crops, however, could utilize water that the cash crop needs in dry areas. Farmers primarily adopt cover crops because of the local benefits they offer, </w:t>
      </w:r>
      <w:r w:rsidR="008B02AC" w:rsidRPr="00391549">
        <w:rPr>
          <w:rFonts w:ascii="Times New Roman" w:hAnsi="Times New Roman" w:cs="Times New Roman"/>
          <w:sz w:val="24"/>
          <w:szCs w:val="24"/>
          <w:shd w:val="clear" w:color="auto" w:fill="FFFFFF"/>
        </w:rPr>
        <w:t>however, the benefits vary depending on various factors, such as management techniques, climate, type of soil</w:t>
      </w:r>
      <w:r w:rsidR="00391549">
        <w:rPr>
          <w:rFonts w:ascii="Times New Roman" w:hAnsi="Times New Roman" w:cs="Times New Roman"/>
          <w:sz w:val="24"/>
          <w:szCs w:val="24"/>
          <w:shd w:val="clear" w:color="auto" w:fill="FFFFFF"/>
        </w:rPr>
        <w:t>,</w:t>
      </w:r>
      <w:r w:rsidR="008B02AC" w:rsidRPr="00391549">
        <w:rPr>
          <w:rFonts w:ascii="Times New Roman" w:hAnsi="Times New Roman" w:cs="Times New Roman"/>
          <w:sz w:val="24"/>
          <w:szCs w:val="24"/>
          <w:shd w:val="clear" w:color="auto" w:fill="FFFFFF"/>
        </w:rPr>
        <w:t xml:space="preserve"> and plant.</w:t>
      </w:r>
      <w:r w:rsidR="00C956F4" w:rsidRPr="00391549">
        <w:rPr>
          <w:rFonts w:ascii="Times New Roman" w:hAnsi="Times New Roman" w:cs="Times New Roman"/>
          <w:sz w:val="24"/>
          <w:szCs w:val="24"/>
          <w:shd w:val="clear" w:color="auto" w:fill="FFFFFF"/>
        </w:rPr>
        <w:t xml:space="preserve"> (</w:t>
      </w:r>
      <w:r w:rsidR="005358F3" w:rsidRPr="00391549">
        <w:rPr>
          <w:rFonts w:ascii="Times New Roman" w:hAnsi="Times New Roman" w:cs="Times New Roman"/>
          <w:sz w:val="24"/>
          <w:szCs w:val="24"/>
          <w:shd w:val="clear" w:color="auto" w:fill="FFFFFF"/>
        </w:rPr>
        <w:t xml:space="preserve">Unger &amp; Vigil, 1998; </w:t>
      </w:r>
      <w:r w:rsidR="00C956F4" w:rsidRPr="00391549">
        <w:rPr>
          <w:rFonts w:ascii="Times New Roman" w:hAnsi="Times New Roman" w:cs="Times New Roman"/>
          <w:sz w:val="24"/>
          <w:szCs w:val="24"/>
          <w:shd w:val="clear" w:color="auto" w:fill="FFFFFF"/>
        </w:rPr>
        <w:t xml:space="preserve">Meisinger </w:t>
      </w:r>
      <w:r w:rsidR="00C956F4" w:rsidRPr="00391549">
        <w:rPr>
          <w:rFonts w:ascii="Times New Roman" w:hAnsi="Times New Roman" w:cs="Times New Roman"/>
          <w:i/>
          <w:iCs/>
          <w:sz w:val="24"/>
          <w:szCs w:val="24"/>
          <w:shd w:val="clear" w:color="auto" w:fill="FFFFFF"/>
        </w:rPr>
        <w:t>et al.,</w:t>
      </w:r>
      <w:r w:rsidR="00C956F4" w:rsidRPr="00391549">
        <w:rPr>
          <w:rFonts w:ascii="Times New Roman" w:hAnsi="Times New Roman" w:cs="Times New Roman"/>
          <w:sz w:val="24"/>
          <w:szCs w:val="24"/>
          <w:shd w:val="clear" w:color="auto" w:fill="FFFFFF"/>
        </w:rPr>
        <w:t xml:space="preserve"> 1991; </w:t>
      </w:r>
      <w:proofErr w:type="spellStart"/>
      <w:r w:rsidR="00C956F4" w:rsidRPr="00391549">
        <w:rPr>
          <w:rFonts w:ascii="Times New Roman" w:hAnsi="Times New Roman" w:cs="Times New Roman"/>
          <w:sz w:val="24"/>
          <w:szCs w:val="24"/>
          <w:shd w:val="clear" w:color="auto" w:fill="FFFFFF"/>
        </w:rPr>
        <w:t>Sainju</w:t>
      </w:r>
      <w:proofErr w:type="spellEnd"/>
      <w:r w:rsidR="00C956F4" w:rsidRPr="00391549">
        <w:rPr>
          <w:rFonts w:ascii="Times New Roman" w:hAnsi="Times New Roman" w:cs="Times New Roman"/>
          <w:sz w:val="24"/>
          <w:szCs w:val="24"/>
          <w:shd w:val="clear" w:color="auto" w:fill="FFFFFF"/>
        </w:rPr>
        <w:t xml:space="preserve"> </w:t>
      </w:r>
      <w:r w:rsidR="00C956F4" w:rsidRPr="00391549">
        <w:rPr>
          <w:rFonts w:ascii="Times New Roman" w:hAnsi="Times New Roman" w:cs="Times New Roman"/>
          <w:i/>
          <w:iCs/>
          <w:sz w:val="24"/>
          <w:szCs w:val="24"/>
          <w:shd w:val="clear" w:color="auto" w:fill="FFFFFF"/>
        </w:rPr>
        <w:t>et al.,</w:t>
      </w:r>
      <w:r w:rsidR="00C956F4" w:rsidRPr="00391549">
        <w:rPr>
          <w:rFonts w:ascii="Times New Roman" w:hAnsi="Times New Roman" w:cs="Times New Roman"/>
          <w:sz w:val="24"/>
          <w:szCs w:val="24"/>
          <w:shd w:val="clear" w:color="auto" w:fill="FFFFFF"/>
        </w:rPr>
        <w:t xml:space="preserve"> 2003; </w:t>
      </w:r>
      <w:proofErr w:type="spellStart"/>
      <w:r w:rsidR="00C956F4" w:rsidRPr="00391549">
        <w:rPr>
          <w:rFonts w:ascii="Times New Roman" w:hAnsi="Times New Roman" w:cs="Times New Roman"/>
          <w:sz w:val="24"/>
          <w:szCs w:val="24"/>
          <w:shd w:val="clear" w:color="auto" w:fill="FFFFFF"/>
        </w:rPr>
        <w:t>Tonitto</w:t>
      </w:r>
      <w:proofErr w:type="spellEnd"/>
      <w:r w:rsidR="00C956F4" w:rsidRPr="00391549">
        <w:rPr>
          <w:rFonts w:ascii="Times New Roman" w:hAnsi="Times New Roman" w:cs="Times New Roman"/>
          <w:sz w:val="24"/>
          <w:szCs w:val="24"/>
          <w:shd w:val="clear" w:color="auto" w:fill="FFFFFF"/>
        </w:rPr>
        <w:t xml:space="preserve"> </w:t>
      </w:r>
      <w:r w:rsidR="00C956F4" w:rsidRPr="00391549">
        <w:rPr>
          <w:rFonts w:ascii="Times New Roman" w:hAnsi="Times New Roman" w:cs="Times New Roman"/>
          <w:i/>
          <w:iCs/>
          <w:sz w:val="24"/>
          <w:szCs w:val="24"/>
          <w:shd w:val="clear" w:color="auto" w:fill="FFFFFF"/>
        </w:rPr>
        <w:t>et al.,</w:t>
      </w:r>
      <w:r w:rsidR="00C956F4" w:rsidRPr="00391549">
        <w:rPr>
          <w:rFonts w:ascii="Times New Roman" w:hAnsi="Times New Roman" w:cs="Times New Roman"/>
          <w:sz w:val="24"/>
          <w:szCs w:val="24"/>
          <w:shd w:val="clear" w:color="auto" w:fill="FFFFFF"/>
        </w:rPr>
        <w:t xml:space="preserve"> 2006; </w:t>
      </w:r>
      <w:r w:rsidR="008B02AC" w:rsidRPr="00391549">
        <w:rPr>
          <w:rFonts w:ascii="Times New Roman" w:hAnsi="Times New Roman" w:cs="Times New Roman"/>
          <w:sz w:val="24"/>
          <w:szCs w:val="24"/>
          <w:shd w:val="clear" w:color="auto" w:fill="FFFFFF"/>
        </w:rPr>
        <w:t>Kaspar &amp; Singer, 2011</w:t>
      </w:r>
      <w:r w:rsidR="00C956F4" w:rsidRPr="00391549">
        <w:rPr>
          <w:rFonts w:ascii="Times New Roman" w:hAnsi="Times New Roman" w:cs="Times New Roman"/>
          <w:sz w:val="24"/>
          <w:szCs w:val="24"/>
          <w:shd w:val="clear" w:color="auto" w:fill="FFFFFF"/>
        </w:rPr>
        <w:t>).</w:t>
      </w:r>
    </w:p>
    <w:p w14:paraId="2FCC643C" w14:textId="66AB77E6" w:rsidR="003874D5" w:rsidRPr="00391549" w:rsidRDefault="00391549" w:rsidP="003874D5">
      <w:pPr>
        <w:spacing w:line="360" w:lineRule="auto"/>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Concerning</w:t>
      </w:r>
      <w:r w:rsidR="003874D5" w:rsidRPr="00391549">
        <w:rPr>
          <w:rFonts w:ascii="Times New Roman" w:hAnsi="Times New Roman" w:cs="Times New Roman"/>
          <w:sz w:val="24"/>
          <w:szCs w:val="24"/>
          <w:shd w:val="clear" w:color="auto" w:fill="FCFCFC"/>
        </w:rPr>
        <w:t xml:space="preserve"> weed management, the residues of cover crops have been </w:t>
      </w:r>
      <w:r w:rsidR="00623A41" w:rsidRPr="00391549">
        <w:rPr>
          <w:rFonts w:ascii="Times New Roman" w:hAnsi="Times New Roman" w:cs="Times New Roman"/>
          <w:sz w:val="24"/>
          <w:szCs w:val="24"/>
          <w:shd w:val="clear" w:color="auto" w:fill="FCFCFC"/>
        </w:rPr>
        <w:t>stated</w:t>
      </w:r>
      <w:r w:rsidR="003874D5" w:rsidRPr="00391549">
        <w:rPr>
          <w:rFonts w:ascii="Times New Roman" w:hAnsi="Times New Roman" w:cs="Times New Roman"/>
          <w:sz w:val="24"/>
          <w:szCs w:val="24"/>
          <w:shd w:val="clear" w:color="auto" w:fill="FCFCFC"/>
        </w:rPr>
        <w:t xml:space="preserve"> to have a detrimental impact on the </w:t>
      </w:r>
      <w:r w:rsidR="00623A41" w:rsidRPr="00391549">
        <w:rPr>
          <w:rFonts w:ascii="Times New Roman" w:hAnsi="Times New Roman" w:cs="Times New Roman"/>
          <w:sz w:val="24"/>
          <w:szCs w:val="24"/>
          <w:shd w:val="clear" w:color="auto" w:fill="FCFCFC"/>
        </w:rPr>
        <w:t xml:space="preserve">establishment </w:t>
      </w:r>
      <w:r w:rsidR="003874D5" w:rsidRPr="00391549">
        <w:rPr>
          <w:rFonts w:ascii="Times New Roman" w:hAnsi="Times New Roman" w:cs="Times New Roman"/>
          <w:sz w:val="24"/>
          <w:szCs w:val="24"/>
          <w:shd w:val="clear" w:color="auto" w:fill="FCFCFC"/>
        </w:rPr>
        <w:t xml:space="preserve">and </w:t>
      </w:r>
      <w:r w:rsidR="00623A41" w:rsidRPr="00391549">
        <w:rPr>
          <w:rFonts w:ascii="Times New Roman" w:hAnsi="Times New Roman" w:cs="Times New Roman"/>
          <w:sz w:val="24"/>
          <w:szCs w:val="24"/>
          <w:shd w:val="clear" w:color="auto" w:fill="FCFCFC"/>
        </w:rPr>
        <w:t xml:space="preserve">germination </w:t>
      </w:r>
      <w:r w:rsidR="003874D5" w:rsidRPr="00391549">
        <w:rPr>
          <w:rFonts w:ascii="Times New Roman" w:hAnsi="Times New Roman" w:cs="Times New Roman"/>
          <w:sz w:val="24"/>
          <w:szCs w:val="24"/>
          <w:shd w:val="clear" w:color="auto" w:fill="FCFCFC"/>
        </w:rPr>
        <w:t>of weed seeds</w:t>
      </w:r>
      <w:r w:rsidR="005358F3" w:rsidRPr="00391549">
        <w:rPr>
          <w:rFonts w:ascii="Times New Roman" w:hAnsi="Times New Roman" w:cs="Times New Roman"/>
          <w:sz w:val="24"/>
          <w:szCs w:val="24"/>
          <w:shd w:val="clear" w:color="auto" w:fill="FCFCFC"/>
        </w:rPr>
        <w:t>.</w:t>
      </w:r>
      <w:r>
        <w:rPr>
          <w:rFonts w:ascii="Times New Roman" w:hAnsi="Times New Roman" w:cs="Times New Roman"/>
          <w:sz w:val="24"/>
          <w:szCs w:val="24"/>
          <w:shd w:val="clear" w:color="auto" w:fill="FCFCFC"/>
        </w:rPr>
        <w:t xml:space="preserve"> </w:t>
      </w:r>
      <w:r w:rsidR="003874D5" w:rsidRPr="00391549">
        <w:rPr>
          <w:rFonts w:ascii="Times New Roman" w:hAnsi="Times New Roman" w:cs="Times New Roman"/>
          <w:sz w:val="24"/>
          <w:szCs w:val="24"/>
          <w:shd w:val="clear" w:color="auto" w:fill="FCFCFC"/>
        </w:rPr>
        <w:t xml:space="preserve">Additionally, crop residues may alter soil physical properties, such as improving moisture conservation (Liebl </w:t>
      </w:r>
      <w:r w:rsidR="003874D5" w:rsidRPr="00391549">
        <w:rPr>
          <w:rFonts w:ascii="Times New Roman" w:hAnsi="Times New Roman" w:cs="Times New Roman"/>
          <w:i/>
          <w:iCs/>
          <w:sz w:val="24"/>
          <w:szCs w:val="24"/>
          <w:shd w:val="clear" w:color="auto" w:fill="FCFCFC"/>
        </w:rPr>
        <w:t>et al.</w:t>
      </w:r>
      <w:r w:rsidR="003874D5" w:rsidRPr="00391549">
        <w:rPr>
          <w:rFonts w:ascii="Times New Roman" w:hAnsi="Times New Roman" w:cs="Times New Roman"/>
          <w:sz w:val="24"/>
          <w:szCs w:val="24"/>
          <w:shd w:val="clear" w:color="auto" w:fill="FCFCFC"/>
        </w:rPr>
        <w:t xml:space="preserve"> 1992</w:t>
      </w:r>
      <w:r w:rsidR="005358F3" w:rsidRPr="00391549">
        <w:rPr>
          <w:rFonts w:ascii="Times New Roman" w:hAnsi="Times New Roman" w:cs="Times New Roman"/>
          <w:sz w:val="24"/>
          <w:szCs w:val="24"/>
          <w:shd w:val="clear" w:color="auto" w:fill="FCFCFC"/>
        </w:rPr>
        <w:t xml:space="preserve">; Weston 1996; Ohno </w:t>
      </w:r>
      <w:r w:rsidR="005358F3" w:rsidRPr="00391549">
        <w:rPr>
          <w:rFonts w:ascii="Times New Roman" w:hAnsi="Times New Roman" w:cs="Times New Roman"/>
          <w:i/>
          <w:iCs/>
          <w:sz w:val="24"/>
          <w:szCs w:val="24"/>
          <w:shd w:val="clear" w:color="auto" w:fill="FCFCFC"/>
        </w:rPr>
        <w:t>et al</w:t>
      </w:r>
      <w:r w:rsidR="005358F3" w:rsidRPr="00391549">
        <w:rPr>
          <w:rFonts w:ascii="Times New Roman" w:hAnsi="Times New Roman" w:cs="Times New Roman"/>
          <w:sz w:val="24"/>
          <w:szCs w:val="24"/>
          <w:shd w:val="clear" w:color="auto" w:fill="FCFCFC"/>
        </w:rPr>
        <w:t xml:space="preserve">. 2000; </w:t>
      </w:r>
      <w:proofErr w:type="spellStart"/>
      <w:r w:rsidR="005358F3" w:rsidRPr="00391549">
        <w:rPr>
          <w:rFonts w:ascii="Times New Roman" w:hAnsi="Times New Roman" w:cs="Times New Roman"/>
          <w:sz w:val="24"/>
          <w:szCs w:val="24"/>
          <w:shd w:val="clear" w:color="auto" w:fill="FCFCFC"/>
        </w:rPr>
        <w:t>Kruidhof</w:t>
      </w:r>
      <w:proofErr w:type="spellEnd"/>
      <w:r w:rsidR="005358F3" w:rsidRPr="00391549">
        <w:rPr>
          <w:rFonts w:ascii="Times New Roman" w:hAnsi="Times New Roman" w:cs="Times New Roman"/>
          <w:sz w:val="24"/>
          <w:szCs w:val="24"/>
          <w:shd w:val="clear" w:color="auto" w:fill="FCFCFC"/>
        </w:rPr>
        <w:t xml:space="preserve"> </w:t>
      </w:r>
      <w:r w:rsidR="005358F3" w:rsidRPr="00391549">
        <w:rPr>
          <w:rFonts w:ascii="Times New Roman" w:hAnsi="Times New Roman" w:cs="Times New Roman"/>
          <w:i/>
          <w:iCs/>
          <w:sz w:val="24"/>
          <w:szCs w:val="24"/>
          <w:shd w:val="clear" w:color="auto" w:fill="FCFCFC"/>
        </w:rPr>
        <w:t>et al</w:t>
      </w:r>
      <w:r w:rsidR="005358F3" w:rsidRPr="00391549">
        <w:rPr>
          <w:rFonts w:ascii="Times New Roman" w:hAnsi="Times New Roman" w:cs="Times New Roman"/>
          <w:sz w:val="24"/>
          <w:szCs w:val="24"/>
          <w:shd w:val="clear" w:color="auto" w:fill="FCFCFC"/>
        </w:rPr>
        <w:t>. 2008b;</w:t>
      </w:r>
      <w:r w:rsidR="003874D5" w:rsidRPr="00391549">
        <w:rPr>
          <w:rFonts w:ascii="Times New Roman" w:hAnsi="Times New Roman" w:cs="Times New Roman"/>
          <w:sz w:val="24"/>
          <w:szCs w:val="24"/>
          <w:shd w:val="clear" w:color="auto" w:fill="FCFCFC"/>
        </w:rPr>
        <w:t xml:space="preserve">). Residues </w:t>
      </w:r>
      <w:r w:rsidR="005358F3" w:rsidRPr="00391549">
        <w:rPr>
          <w:rFonts w:ascii="Times New Roman" w:hAnsi="Times New Roman" w:cs="Times New Roman"/>
          <w:sz w:val="24"/>
          <w:szCs w:val="24"/>
          <w:shd w:val="clear" w:color="auto" w:fill="FCFCFC"/>
        </w:rPr>
        <w:t>that remain</w:t>
      </w:r>
      <w:r w:rsidR="003874D5" w:rsidRPr="00391549">
        <w:rPr>
          <w:rFonts w:ascii="Times New Roman" w:hAnsi="Times New Roman" w:cs="Times New Roman"/>
          <w:sz w:val="24"/>
          <w:szCs w:val="24"/>
          <w:shd w:val="clear" w:color="auto" w:fill="FCFCFC"/>
        </w:rPr>
        <w:t xml:space="preserve"> on the soil surface can result in reduced soil temperature </w:t>
      </w:r>
      <w:r w:rsidR="005358F3" w:rsidRPr="00391549">
        <w:rPr>
          <w:rFonts w:ascii="Times New Roman" w:hAnsi="Times New Roman" w:cs="Times New Roman"/>
          <w:sz w:val="24"/>
          <w:szCs w:val="24"/>
          <w:shd w:val="clear" w:color="auto" w:fill="FCFCFC"/>
        </w:rPr>
        <w:t>variations</w:t>
      </w:r>
      <w:r w:rsidR="003874D5" w:rsidRPr="00391549">
        <w:rPr>
          <w:rFonts w:ascii="Times New Roman" w:hAnsi="Times New Roman" w:cs="Times New Roman"/>
          <w:sz w:val="24"/>
          <w:szCs w:val="24"/>
          <w:shd w:val="clear" w:color="auto" w:fill="FCFCFC"/>
        </w:rPr>
        <w:t xml:space="preserve"> and diminished light penetration, both proven to </w:t>
      </w:r>
      <w:r>
        <w:rPr>
          <w:rFonts w:ascii="Times New Roman" w:hAnsi="Times New Roman" w:cs="Times New Roman"/>
          <w:sz w:val="24"/>
          <w:szCs w:val="24"/>
          <w:shd w:val="clear" w:color="auto" w:fill="FCFCFC"/>
        </w:rPr>
        <w:t>suppress</w:t>
      </w:r>
      <w:r w:rsidR="003874D5" w:rsidRPr="00391549">
        <w:rPr>
          <w:rFonts w:ascii="Times New Roman" w:hAnsi="Times New Roman" w:cs="Times New Roman"/>
          <w:sz w:val="24"/>
          <w:szCs w:val="24"/>
          <w:shd w:val="clear" w:color="auto" w:fill="FCFCFC"/>
        </w:rPr>
        <w:t xml:space="preserve"> weed germination (Teasdale and Mohler 1993</w:t>
      </w:r>
      <w:r w:rsidR="002113CB" w:rsidRPr="00391549">
        <w:rPr>
          <w:rFonts w:ascii="Times New Roman" w:hAnsi="Times New Roman" w:cs="Times New Roman"/>
          <w:sz w:val="24"/>
          <w:szCs w:val="24"/>
          <w:shd w:val="clear" w:color="auto" w:fill="FCFCFC"/>
        </w:rPr>
        <w:t xml:space="preserve">; </w:t>
      </w:r>
      <w:r w:rsidR="003874D5" w:rsidRPr="00391549">
        <w:rPr>
          <w:rFonts w:ascii="Times New Roman" w:hAnsi="Times New Roman" w:cs="Times New Roman"/>
          <w:sz w:val="24"/>
          <w:szCs w:val="24"/>
          <w:shd w:val="clear" w:color="auto" w:fill="FCFCFC"/>
        </w:rPr>
        <w:t>Liebman and Mohler 2001).</w:t>
      </w:r>
      <w:r w:rsidR="00F41A76" w:rsidRPr="00391549">
        <w:rPr>
          <w:rFonts w:ascii="Times New Roman" w:hAnsi="Times New Roman" w:cs="Times New Roman"/>
          <w:sz w:val="24"/>
          <w:szCs w:val="24"/>
        </w:rPr>
        <w:t xml:space="preserve"> </w:t>
      </w:r>
      <w:r w:rsidR="00F41A76" w:rsidRPr="00391549">
        <w:rPr>
          <w:rFonts w:ascii="Times New Roman" w:hAnsi="Times New Roman" w:cs="Times New Roman"/>
          <w:sz w:val="24"/>
          <w:szCs w:val="24"/>
          <w:shd w:val="clear" w:color="auto" w:fill="FCFCFC"/>
        </w:rPr>
        <w:t xml:space="preserve">Winter </w:t>
      </w:r>
      <w:r w:rsidR="00946AF8" w:rsidRPr="00391549">
        <w:rPr>
          <w:rFonts w:ascii="Times New Roman" w:hAnsi="Times New Roman" w:cs="Times New Roman"/>
          <w:sz w:val="24"/>
          <w:szCs w:val="24"/>
          <w:shd w:val="clear" w:color="auto" w:fill="FCFCFC"/>
        </w:rPr>
        <w:t xml:space="preserve">oilseed rape </w:t>
      </w:r>
      <w:r w:rsidR="00F41A76" w:rsidRPr="00391549">
        <w:rPr>
          <w:rFonts w:ascii="Times New Roman" w:hAnsi="Times New Roman" w:cs="Times New Roman"/>
          <w:sz w:val="24"/>
          <w:szCs w:val="24"/>
          <w:shd w:val="clear" w:color="auto" w:fill="FCFCFC"/>
        </w:rPr>
        <w:t xml:space="preserve">and </w:t>
      </w:r>
      <w:r w:rsidR="00946AF8" w:rsidRPr="00391549">
        <w:rPr>
          <w:rFonts w:ascii="Times New Roman" w:hAnsi="Times New Roman" w:cs="Times New Roman"/>
          <w:sz w:val="24"/>
          <w:szCs w:val="24"/>
          <w:shd w:val="clear" w:color="auto" w:fill="FCFCFC"/>
        </w:rPr>
        <w:t>rye</w:t>
      </w:r>
      <w:r w:rsidR="00F41A76" w:rsidRPr="00391549">
        <w:rPr>
          <w:rFonts w:ascii="Times New Roman" w:hAnsi="Times New Roman" w:cs="Times New Roman"/>
          <w:sz w:val="24"/>
          <w:szCs w:val="24"/>
          <w:shd w:val="clear" w:color="auto" w:fill="FCFCFC"/>
        </w:rPr>
        <w:t xml:space="preserve"> are two cover crops that grow well in temperate areas; they both contain allelochemicals, but quite different kinds. </w:t>
      </w:r>
      <w:r w:rsidR="00BA5F09" w:rsidRPr="00391549">
        <w:rPr>
          <w:rFonts w:ascii="Times New Roman" w:hAnsi="Times New Roman" w:cs="Times New Roman"/>
          <w:sz w:val="24"/>
          <w:szCs w:val="24"/>
          <w:shd w:val="clear" w:color="auto" w:fill="FCFCFC"/>
        </w:rPr>
        <w:t xml:space="preserve">In addition to their allelopathic effects, crop residues can affect weed germination and establishment by a variety of other methods. The release of nutrients from the residues can promote weed germination, while the breakdown of high C/N residues can also temporarily immobilize nutrients in the soil, inhibiting germination. </w:t>
      </w:r>
      <w:r w:rsidR="00F41A76" w:rsidRPr="00391549">
        <w:rPr>
          <w:rFonts w:ascii="Times New Roman" w:hAnsi="Times New Roman" w:cs="Times New Roman"/>
          <w:sz w:val="24"/>
          <w:szCs w:val="24"/>
          <w:shd w:val="clear" w:color="auto" w:fill="FCFCFC"/>
        </w:rPr>
        <w:t>(Stevenson 1986</w:t>
      </w:r>
      <w:r w:rsidR="00825274" w:rsidRPr="00391549">
        <w:rPr>
          <w:rFonts w:ascii="Times New Roman" w:hAnsi="Times New Roman" w:cs="Times New Roman"/>
          <w:sz w:val="24"/>
          <w:szCs w:val="24"/>
          <w:shd w:val="clear" w:color="auto" w:fill="FCFCFC"/>
        </w:rPr>
        <w:t>;</w:t>
      </w:r>
      <w:r w:rsidR="00F41A76" w:rsidRPr="00391549">
        <w:rPr>
          <w:rFonts w:ascii="Times New Roman" w:hAnsi="Times New Roman" w:cs="Times New Roman"/>
          <w:sz w:val="24"/>
          <w:szCs w:val="24"/>
          <w:shd w:val="clear" w:color="auto" w:fill="FCFCFC"/>
        </w:rPr>
        <w:t xml:space="preserve"> </w:t>
      </w:r>
      <w:r w:rsidR="00BA5F09" w:rsidRPr="00391549">
        <w:rPr>
          <w:rFonts w:ascii="Times New Roman" w:hAnsi="Times New Roman" w:cs="Times New Roman"/>
          <w:sz w:val="24"/>
          <w:szCs w:val="24"/>
          <w:shd w:val="clear" w:color="auto" w:fill="FCFCFC"/>
        </w:rPr>
        <w:t xml:space="preserve">Palm et al., 1997; </w:t>
      </w:r>
      <w:r w:rsidR="00F41A76" w:rsidRPr="00391549">
        <w:rPr>
          <w:rFonts w:ascii="Times New Roman" w:hAnsi="Times New Roman" w:cs="Times New Roman"/>
          <w:sz w:val="24"/>
          <w:szCs w:val="24"/>
          <w:shd w:val="clear" w:color="auto" w:fill="FCFCFC"/>
        </w:rPr>
        <w:t>Liebman and Mohler</w:t>
      </w:r>
      <w:r w:rsidR="00825274" w:rsidRPr="00391549">
        <w:rPr>
          <w:rFonts w:ascii="Times New Roman" w:hAnsi="Times New Roman" w:cs="Times New Roman"/>
          <w:sz w:val="24"/>
          <w:szCs w:val="24"/>
          <w:shd w:val="clear" w:color="auto" w:fill="FCFCFC"/>
        </w:rPr>
        <w:t>,</w:t>
      </w:r>
      <w:r w:rsidR="00F41A76" w:rsidRPr="00391549">
        <w:rPr>
          <w:rFonts w:ascii="Times New Roman" w:hAnsi="Times New Roman" w:cs="Times New Roman"/>
          <w:sz w:val="24"/>
          <w:szCs w:val="24"/>
          <w:shd w:val="clear" w:color="auto" w:fill="FCFCFC"/>
        </w:rPr>
        <w:t xml:space="preserve"> 2001</w:t>
      </w:r>
      <w:r w:rsidR="00946AF8" w:rsidRPr="00391549">
        <w:rPr>
          <w:rFonts w:ascii="Times New Roman" w:hAnsi="Times New Roman" w:cs="Times New Roman"/>
          <w:sz w:val="24"/>
          <w:szCs w:val="24"/>
          <w:shd w:val="clear" w:color="auto" w:fill="FCFCFC"/>
        </w:rPr>
        <w:t>; Teasdale and Pillai, 2005</w:t>
      </w:r>
      <w:r w:rsidR="00F41A76" w:rsidRPr="00391549">
        <w:rPr>
          <w:rFonts w:ascii="Times New Roman" w:hAnsi="Times New Roman" w:cs="Times New Roman"/>
          <w:sz w:val="24"/>
          <w:szCs w:val="24"/>
          <w:shd w:val="clear" w:color="auto" w:fill="FCFCFC"/>
        </w:rPr>
        <w:t xml:space="preserve">). Crop leftovers may also have an impact on the soil's physical characteristics. For example, soil modified with residue may be better at retaining moisture (Liebl </w:t>
      </w:r>
      <w:r w:rsidR="00F41A76" w:rsidRPr="00391549">
        <w:rPr>
          <w:rFonts w:ascii="Times New Roman" w:hAnsi="Times New Roman" w:cs="Times New Roman"/>
          <w:i/>
          <w:iCs/>
          <w:sz w:val="24"/>
          <w:szCs w:val="24"/>
          <w:shd w:val="clear" w:color="auto" w:fill="FCFCFC"/>
        </w:rPr>
        <w:t>et al</w:t>
      </w:r>
      <w:r w:rsidR="00F41A76" w:rsidRPr="00391549">
        <w:rPr>
          <w:rFonts w:ascii="Times New Roman" w:hAnsi="Times New Roman" w:cs="Times New Roman"/>
          <w:sz w:val="24"/>
          <w:szCs w:val="24"/>
          <w:shd w:val="clear" w:color="auto" w:fill="FCFCFC"/>
        </w:rPr>
        <w:t xml:space="preserve">. 1992; </w:t>
      </w:r>
      <w:r w:rsidR="00BA5F09" w:rsidRPr="00391549">
        <w:rPr>
          <w:rFonts w:ascii="Times New Roman" w:hAnsi="Times New Roman" w:cs="Times New Roman"/>
          <w:sz w:val="24"/>
          <w:szCs w:val="24"/>
          <w:shd w:val="clear" w:color="auto" w:fill="FCFCFC"/>
        </w:rPr>
        <w:t>Sarkar et al., 2020</w:t>
      </w:r>
      <w:r w:rsidR="00F41A76" w:rsidRPr="00391549">
        <w:rPr>
          <w:rFonts w:ascii="Times New Roman" w:hAnsi="Times New Roman" w:cs="Times New Roman"/>
          <w:sz w:val="24"/>
          <w:szCs w:val="24"/>
          <w:shd w:val="clear" w:color="auto" w:fill="FCFCFC"/>
        </w:rPr>
        <w:t>). The residues</w:t>
      </w:r>
      <w:r w:rsidR="00BA5F09" w:rsidRPr="00391549">
        <w:rPr>
          <w:rFonts w:ascii="Times New Roman" w:hAnsi="Times New Roman" w:cs="Times New Roman"/>
          <w:sz w:val="24"/>
          <w:szCs w:val="24"/>
          <w:shd w:val="clear" w:color="auto" w:fill="FCFCFC"/>
        </w:rPr>
        <w:t xml:space="preserve"> remain</w:t>
      </w:r>
      <w:r w:rsidR="00F41A76" w:rsidRPr="00391549">
        <w:rPr>
          <w:rFonts w:ascii="Times New Roman" w:hAnsi="Times New Roman" w:cs="Times New Roman"/>
          <w:sz w:val="24"/>
          <w:szCs w:val="24"/>
          <w:shd w:val="clear" w:color="auto" w:fill="FCFCFC"/>
        </w:rPr>
        <w:t xml:space="preserve"> on the soil's surface can </w:t>
      </w:r>
      <w:r w:rsidR="00BA5F09" w:rsidRPr="00391549">
        <w:rPr>
          <w:rFonts w:ascii="Times New Roman" w:hAnsi="Times New Roman" w:cs="Times New Roman"/>
          <w:sz w:val="24"/>
          <w:szCs w:val="24"/>
          <w:shd w:val="clear" w:color="auto" w:fill="FCFCFC"/>
        </w:rPr>
        <w:t>reduce the</w:t>
      </w:r>
      <w:r w:rsidR="00F41A76" w:rsidRPr="00391549">
        <w:rPr>
          <w:rFonts w:ascii="Times New Roman" w:hAnsi="Times New Roman" w:cs="Times New Roman"/>
          <w:sz w:val="24"/>
          <w:szCs w:val="24"/>
          <w:shd w:val="clear" w:color="auto" w:fill="FCFCFC"/>
        </w:rPr>
        <w:t xml:space="preserve"> variations in soil temperature and less</w:t>
      </w:r>
      <w:r w:rsidR="001E706B" w:rsidRPr="00391549">
        <w:rPr>
          <w:rFonts w:ascii="Times New Roman" w:hAnsi="Times New Roman" w:cs="Times New Roman"/>
          <w:sz w:val="24"/>
          <w:szCs w:val="24"/>
          <w:shd w:val="clear" w:color="auto" w:fill="FCFCFC"/>
        </w:rPr>
        <w:t xml:space="preserve"> evaporation. </w:t>
      </w:r>
    </w:p>
    <w:p w14:paraId="55F0209F" w14:textId="6E6E6212" w:rsidR="003E519D" w:rsidRPr="00391549" w:rsidRDefault="00001E21" w:rsidP="00702021">
      <w:pPr>
        <w:spacing w:line="360" w:lineRule="auto"/>
        <w:jc w:val="both"/>
        <w:rPr>
          <w:rFonts w:ascii="Times New Roman" w:hAnsi="Times New Roman" w:cs="Times New Roman"/>
          <w:b/>
          <w:bCs/>
          <w:sz w:val="24"/>
          <w:szCs w:val="24"/>
        </w:rPr>
      </w:pPr>
      <w:r w:rsidRPr="00391549">
        <w:rPr>
          <w:rFonts w:ascii="Times New Roman" w:hAnsi="Times New Roman" w:cs="Times New Roman"/>
          <w:b/>
          <w:bCs/>
          <w:sz w:val="24"/>
          <w:szCs w:val="24"/>
        </w:rPr>
        <w:t xml:space="preserve">2.5 </w:t>
      </w:r>
      <w:r w:rsidR="003E519D" w:rsidRPr="00391549">
        <w:rPr>
          <w:rFonts w:ascii="Times New Roman" w:hAnsi="Times New Roman" w:cs="Times New Roman"/>
          <w:b/>
          <w:bCs/>
          <w:sz w:val="24"/>
          <w:szCs w:val="24"/>
        </w:rPr>
        <w:t>Carbon sequestration</w:t>
      </w:r>
    </w:p>
    <w:p w14:paraId="4879DAB1" w14:textId="23D537FF" w:rsidR="003874D5" w:rsidRPr="00391549" w:rsidRDefault="003874D5" w:rsidP="003874D5">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Cropland soils suffer from depleted soil organic carbon (SOC) due to cultivation, resulting in 30–40% SOC losses com</w:t>
      </w:r>
      <w:r w:rsidR="00FB4E27" w:rsidRPr="00391549">
        <w:rPr>
          <w:rFonts w:ascii="Times New Roman" w:hAnsi="Times New Roman" w:cs="Times New Roman"/>
          <w:sz w:val="24"/>
          <w:szCs w:val="24"/>
        </w:rPr>
        <w:t>p</w:t>
      </w:r>
      <w:r w:rsidRPr="00391549">
        <w:rPr>
          <w:rFonts w:ascii="Times New Roman" w:hAnsi="Times New Roman" w:cs="Times New Roman"/>
          <w:sz w:val="24"/>
          <w:szCs w:val="24"/>
        </w:rPr>
        <w:t>ared to</w:t>
      </w:r>
      <w:r w:rsidR="00FB4E27" w:rsidRPr="00391549">
        <w:rPr>
          <w:rFonts w:ascii="Times New Roman" w:hAnsi="Times New Roman" w:cs="Times New Roman"/>
          <w:sz w:val="24"/>
          <w:szCs w:val="24"/>
        </w:rPr>
        <w:t xml:space="preserve"> semi-natural or </w:t>
      </w:r>
      <w:r w:rsidRPr="00391549">
        <w:rPr>
          <w:rFonts w:ascii="Times New Roman" w:hAnsi="Times New Roman" w:cs="Times New Roman"/>
          <w:sz w:val="24"/>
          <w:szCs w:val="24"/>
        </w:rPr>
        <w:t xml:space="preserve">natural vegetation (Don </w:t>
      </w:r>
      <w:r w:rsidRPr="00391549">
        <w:rPr>
          <w:rFonts w:ascii="Times New Roman" w:hAnsi="Times New Roman" w:cs="Times New Roman"/>
          <w:i/>
          <w:iCs/>
          <w:sz w:val="24"/>
          <w:szCs w:val="24"/>
        </w:rPr>
        <w:t>et al</w:t>
      </w:r>
      <w:r w:rsidRPr="00391549">
        <w:rPr>
          <w:rFonts w:ascii="Times New Roman" w:hAnsi="Times New Roman" w:cs="Times New Roman"/>
          <w:sz w:val="24"/>
          <w:szCs w:val="24"/>
        </w:rPr>
        <w:t xml:space="preserve">., 2011; </w:t>
      </w:r>
      <w:proofErr w:type="spellStart"/>
      <w:r w:rsidRPr="00391549">
        <w:rPr>
          <w:rFonts w:ascii="Times New Roman" w:hAnsi="Times New Roman" w:cs="Times New Roman"/>
          <w:sz w:val="24"/>
          <w:szCs w:val="24"/>
        </w:rPr>
        <w:t>Poeplau</w:t>
      </w:r>
      <w:proofErr w:type="spellEnd"/>
      <w:r w:rsidRPr="00391549">
        <w:rPr>
          <w:rFonts w:ascii="Times New Roman" w:hAnsi="Times New Roman" w:cs="Times New Roman"/>
          <w:sz w:val="24"/>
          <w:szCs w:val="24"/>
        </w:rPr>
        <w:t xml:space="preserve"> </w:t>
      </w:r>
      <w:r w:rsidRPr="00391549">
        <w:rPr>
          <w:rFonts w:ascii="Times New Roman" w:hAnsi="Times New Roman" w:cs="Times New Roman"/>
          <w:i/>
          <w:iCs/>
          <w:sz w:val="24"/>
          <w:szCs w:val="24"/>
        </w:rPr>
        <w:t>et al</w:t>
      </w:r>
      <w:r w:rsidRPr="00391549">
        <w:rPr>
          <w:rFonts w:ascii="Times New Roman" w:hAnsi="Times New Roman" w:cs="Times New Roman"/>
          <w:sz w:val="24"/>
          <w:szCs w:val="24"/>
        </w:rPr>
        <w:t xml:space="preserve">., 2011). </w:t>
      </w:r>
      <w:r w:rsidR="00623A41" w:rsidRPr="00391549">
        <w:rPr>
          <w:rFonts w:ascii="Times New Roman" w:hAnsi="Times New Roman" w:cs="Times New Roman"/>
          <w:sz w:val="24"/>
          <w:szCs w:val="24"/>
        </w:rPr>
        <w:t>Integrating cover crops into cropping systems presents a compelling solution for carbon sequestration.</w:t>
      </w:r>
      <w:r w:rsidRPr="00391549">
        <w:rPr>
          <w:rFonts w:ascii="Times New Roman" w:hAnsi="Times New Roman" w:cs="Times New Roman"/>
          <w:sz w:val="24"/>
          <w:szCs w:val="24"/>
        </w:rPr>
        <w:t xml:space="preserve"> Unlike extensification or organic manure applications, cover crops neither decrease yields nor cause carbon losses. </w:t>
      </w:r>
      <w:r w:rsidR="0011765D" w:rsidRPr="00391549">
        <w:rPr>
          <w:rFonts w:ascii="Times New Roman" w:hAnsi="Times New Roman" w:cs="Times New Roman"/>
          <w:sz w:val="24"/>
          <w:szCs w:val="24"/>
        </w:rPr>
        <w:t xml:space="preserve">Cover </w:t>
      </w:r>
      <w:r w:rsidR="00A303C9" w:rsidRPr="00391549">
        <w:rPr>
          <w:rFonts w:ascii="Times New Roman" w:hAnsi="Times New Roman" w:cs="Times New Roman"/>
          <w:sz w:val="24"/>
          <w:szCs w:val="24"/>
        </w:rPr>
        <w:t xml:space="preserve">crops, or intercrops </w:t>
      </w:r>
      <w:r w:rsidR="0011765D" w:rsidRPr="00391549">
        <w:rPr>
          <w:rFonts w:ascii="Times New Roman" w:hAnsi="Times New Roman" w:cs="Times New Roman"/>
          <w:sz w:val="24"/>
          <w:szCs w:val="24"/>
        </w:rPr>
        <w:t xml:space="preserve">or </w:t>
      </w:r>
      <w:r w:rsidR="00A303C9" w:rsidRPr="00391549">
        <w:rPr>
          <w:rFonts w:ascii="Times New Roman" w:hAnsi="Times New Roman" w:cs="Times New Roman"/>
          <w:sz w:val="24"/>
          <w:szCs w:val="24"/>
        </w:rPr>
        <w:t>catch crops</w:t>
      </w:r>
      <w:r w:rsidR="0011765D" w:rsidRPr="00391549">
        <w:rPr>
          <w:rFonts w:ascii="Times New Roman" w:hAnsi="Times New Roman" w:cs="Times New Roman"/>
          <w:sz w:val="24"/>
          <w:szCs w:val="24"/>
        </w:rPr>
        <w:t xml:space="preserve">, are crops that are planted in place of bare fallow throughout the winter and then turned over as green manure prior to the main crop being sown. </w:t>
      </w:r>
      <w:r w:rsidRPr="00391549">
        <w:rPr>
          <w:rFonts w:ascii="Times New Roman" w:hAnsi="Times New Roman" w:cs="Times New Roman"/>
          <w:sz w:val="24"/>
          <w:szCs w:val="24"/>
        </w:rPr>
        <w:t>Beyond increasing carbon input, cover crops reduce soil erosion,</w:t>
      </w:r>
      <w:r w:rsidR="00623A41" w:rsidRPr="00391549">
        <w:rPr>
          <w:rFonts w:ascii="Times New Roman" w:hAnsi="Times New Roman" w:cs="Times New Roman"/>
          <w:sz w:val="24"/>
          <w:szCs w:val="24"/>
        </w:rPr>
        <w:t xml:space="preserve"> enhance </w:t>
      </w:r>
      <w:r w:rsidR="00001E21" w:rsidRPr="00391549">
        <w:rPr>
          <w:rFonts w:ascii="Times New Roman" w:hAnsi="Times New Roman" w:cs="Times New Roman"/>
          <w:sz w:val="24"/>
          <w:szCs w:val="24"/>
        </w:rPr>
        <w:t>biodiversity, and</w:t>
      </w:r>
      <w:r w:rsidRPr="00391549">
        <w:rPr>
          <w:rFonts w:ascii="Times New Roman" w:hAnsi="Times New Roman" w:cs="Times New Roman"/>
          <w:sz w:val="24"/>
          <w:szCs w:val="24"/>
        </w:rPr>
        <w:t xml:space="preserve"> </w:t>
      </w:r>
      <w:r w:rsidR="006E74F5" w:rsidRPr="00391549">
        <w:rPr>
          <w:rFonts w:ascii="Times New Roman" w:hAnsi="Times New Roman" w:cs="Times New Roman"/>
          <w:sz w:val="24"/>
          <w:szCs w:val="24"/>
        </w:rPr>
        <w:t xml:space="preserve">abate </w:t>
      </w:r>
      <w:r w:rsidRPr="00391549">
        <w:rPr>
          <w:rFonts w:ascii="Times New Roman" w:hAnsi="Times New Roman" w:cs="Times New Roman"/>
          <w:sz w:val="24"/>
          <w:szCs w:val="24"/>
        </w:rPr>
        <w:t xml:space="preserve">drought stress for </w:t>
      </w:r>
      <w:r w:rsidRPr="00391549">
        <w:rPr>
          <w:rFonts w:ascii="Times New Roman" w:hAnsi="Times New Roman" w:cs="Times New Roman"/>
          <w:sz w:val="24"/>
          <w:szCs w:val="24"/>
        </w:rPr>
        <w:lastRenderedPageBreak/>
        <w:t xml:space="preserve">subsequent crops when used as mulch cover. Cultivated in autumn and winter, they uptake excess nitrogen, reducing N leaching. Despite their known benefits, </w:t>
      </w:r>
      <w:r w:rsidR="00391549" w:rsidRPr="00391549">
        <w:rPr>
          <w:rFonts w:ascii="Times New Roman" w:hAnsi="Times New Roman" w:cs="Times New Roman"/>
          <w:sz w:val="24"/>
          <w:szCs w:val="24"/>
        </w:rPr>
        <w:t>comprehensive quantitative data are deficient</w:t>
      </w:r>
      <w:r w:rsidR="006E74F5" w:rsidRPr="00391549">
        <w:rPr>
          <w:rFonts w:ascii="Times New Roman" w:hAnsi="Times New Roman" w:cs="Times New Roman"/>
          <w:sz w:val="24"/>
          <w:szCs w:val="24"/>
        </w:rPr>
        <w:t xml:space="preserve"> regarding the mid-to-long-term impacts of cover crops on the storage of soil organic carbon (SOC)</w:t>
      </w:r>
      <w:r w:rsidRPr="00391549">
        <w:rPr>
          <w:rFonts w:ascii="Times New Roman" w:hAnsi="Times New Roman" w:cs="Times New Roman"/>
          <w:sz w:val="24"/>
          <w:szCs w:val="24"/>
        </w:rPr>
        <w:t xml:space="preserve">. </w:t>
      </w:r>
      <w:r w:rsidR="00391549">
        <w:rPr>
          <w:rFonts w:ascii="Times New Roman" w:hAnsi="Times New Roman" w:cs="Times New Roman"/>
          <w:sz w:val="24"/>
          <w:szCs w:val="24"/>
        </w:rPr>
        <w:t>Comprehensive analysis</w:t>
      </w:r>
      <w:r w:rsidRPr="00391549">
        <w:rPr>
          <w:rFonts w:ascii="Times New Roman" w:hAnsi="Times New Roman" w:cs="Times New Roman"/>
          <w:sz w:val="24"/>
          <w:szCs w:val="24"/>
        </w:rPr>
        <w:t xml:space="preserve"> is needed to evaluate their impact on SOC stocks comprehensively. </w:t>
      </w:r>
      <w:r w:rsidR="00FB4640" w:rsidRPr="00391549">
        <w:rPr>
          <w:rFonts w:ascii="Times New Roman" w:hAnsi="Times New Roman" w:cs="Times New Roman"/>
          <w:sz w:val="24"/>
          <w:szCs w:val="24"/>
        </w:rPr>
        <w:t>The inclusion of cover crops instead of fallow periods</w:t>
      </w:r>
      <w:r w:rsidRPr="00391549">
        <w:rPr>
          <w:rFonts w:ascii="Times New Roman" w:hAnsi="Times New Roman" w:cs="Times New Roman"/>
          <w:sz w:val="24"/>
          <w:szCs w:val="24"/>
        </w:rPr>
        <w:t xml:space="preserve"> increases cropland SOC stocks, offering an effective measure to offset </w:t>
      </w:r>
      <w:r w:rsidR="00A303C9" w:rsidRPr="00391549">
        <w:rPr>
          <w:rFonts w:ascii="Times New Roman" w:hAnsi="Times New Roman" w:cs="Times New Roman"/>
          <w:sz w:val="24"/>
          <w:szCs w:val="24"/>
        </w:rPr>
        <w:t>human-caused</w:t>
      </w:r>
      <w:r w:rsidRPr="00391549">
        <w:rPr>
          <w:rFonts w:ascii="Times New Roman" w:hAnsi="Times New Roman" w:cs="Times New Roman"/>
          <w:sz w:val="24"/>
          <w:szCs w:val="24"/>
        </w:rPr>
        <w:t xml:space="preserve"> greenhouse gas emissions (Lal, 2004). </w:t>
      </w:r>
      <w:r w:rsidR="00F252D5" w:rsidRPr="00391549">
        <w:rPr>
          <w:rFonts w:ascii="Times New Roman" w:hAnsi="Times New Roman" w:cs="Times New Roman"/>
          <w:sz w:val="24"/>
          <w:szCs w:val="24"/>
        </w:rPr>
        <w:t>By adding more carbon assimilation during periods of bare fallow, cover crops enhance the net ecosystem carbon balance</w:t>
      </w:r>
      <w:r w:rsidRPr="00391549">
        <w:rPr>
          <w:rFonts w:ascii="Times New Roman" w:hAnsi="Times New Roman" w:cs="Times New Roman"/>
          <w:sz w:val="24"/>
          <w:szCs w:val="24"/>
        </w:rPr>
        <w:t xml:space="preserve">. </w:t>
      </w:r>
      <w:r w:rsidR="00BC2B55" w:rsidRPr="00391549">
        <w:rPr>
          <w:rFonts w:ascii="Times New Roman" w:hAnsi="Times New Roman" w:cs="Times New Roman"/>
          <w:sz w:val="24"/>
          <w:szCs w:val="24"/>
        </w:rPr>
        <w:t>In contrast to</w:t>
      </w:r>
      <w:r w:rsidR="00F252D5" w:rsidRPr="00391549">
        <w:rPr>
          <w:rFonts w:ascii="Times New Roman" w:hAnsi="Times New Roman" w:cs="Times New Roman"/>
          <w:sz w:val="24"/>
          <w:szCs w:val="24"/>
        </w:rPr>
        <w:t xml:space="preserve"> other organic supplements, a </w:t>
      </w:r>
      <w:r w:rsidR="00BC2B55" w:rsidRPr="00391549">
        <w:rPr>
          <w:rFonts w:ascii="Times New Roman" w:hAnsi="Times New Roman" w:cs="Times New Roman"/>
          <w:sz w:val="24"/>
          <w:szCs w:val="24"/>
        </w:rPr>
        <w:t>large amount</w:t>
      </w:r>
      <w:r w:rsidR="00F252D5" w:rsidRPr="00391549">
        <w:rPr>
          <w:rFonts w:ascii="Times New Roman" w:hAnsi="Times New Roman" w:cs="Times New Roman"/>
          <w:sz w:val="24"/>
          <w:szCs w:val="24"/>
        </w:rPr>
        <w:t xml:space="preserve"> of </w:t>
      </w:r>
      <w:r w:rsidR="00BC2B55" w:rsidRPr="00391549">
        <w:rPr>
          <w:rFonts w:ascii="Times New Roman" w:hAnsi="Times New Roman" w:cs="Times New Roman"/>
          <w:sz w:val="24"/>
          <w:szCs w:val="24"/>
        </w:rPr>
        <w:t>carbon is added to roots from cover crops,</w:t>
      </w:r>
      <w:r w:rsidR="00F252D5" w:rsidRPr="00391549">
        <w:rPr>
          <w:rFonts w:ascii="Times New Roman" w:hAnsi="Times New Roman" w:cs="Times New Roman"/>
          <w:sz w:val="24"/>
          <w:szCs w:val="24"/>
        </w:rPr>
        <w:t xml:space="preserve"> and research has shown that this method of adding carbon is more successful than adding it above ground</w:t>
      </w:r>
      <w:r w:rsidR="00BC2B55" w:rsidRPr="00391549">
        <w:rPr>
          <w:rFonts w:ascii="Times New Roman" w:hAnsi="Times New Roman" w:cs="Times New Roman"/>
          <w:sz w:val="24"/>
          <w:szCs w:val="24"/>
        </w:rPr>
        <w:t>.</w:t>
      </w:r>
      <w:r w:rsidR="00F252D5" w:rsidRPr="00391549">
        <w:rPr>
          <w:rFonts w:ascii="Times New Roman" w:hAnsi="Times New Roman" w:cs="Times New Roman"/>
          <w:sz w:val="24"/>
          <w:szCs w:val="24"/>
        </w:rPr>
        <w:t xml:space="preserve"> Furthermore, higher SOC may have </w:t>
      </w:r>
      <w:r w:rsidR="00BC2B55" w:rsidRPr="00391549">
        <w:rPr>
          <w:rFonts w:ascii="Times New Roman" w:hAnsi="Times New Roman" w:cs="Times New Roman"/>
          <w:sz w:val="24"/>
          <w:szCs w:val="24"/>
        </w:rPr>
        <w:t xml:space="preserve">a positive impact </w:t>
      </w:r>
      <w:r w:rsidR="00F252D5" w:rsidRPr="00391549">
        <w:rPr>
          <w:rFonts w:ascii="Times New Roman" w:hAnsi="Times New Roman" w:cs="Times New Roman"/>
          <w:sz w:val="24"/>
          <w:szCs w:val="24"/>
        </w:rPr>
        <w:t xml:space="preserve">on plant growth, raising the primary crop </w:t>
      </w:r>
      <w:r w:rsidR="00A6198F" w:rsidRPr="00391549">
        <w:rPr>
          <w:rFonts w:ascii="Times New Roman" w:hAnsi="Times New Roman" w:cs="Times New Roman"/>
          <w:sz w:val="24"/>
          <w:szCs w:val="24"/>
        </w:rPr>
        <w:t>carbon</w:t>
      </w:r>
      <w:r w:rsidR="00F252D5" w:rsidRPr="00391549">
        <w:rPr>
          <w:rFonts w:ascii="Times New Roman" w:hAnsi="Times New Roman" w:cs="Times New Roman"/>
          <w:sz w:val="24"/>
          <w:szCs w:val="24"/>
        </w:rPr>
        <w:t xml:space="preserve"> input (Brock </w:t>
      </w:r>
      <w:r w:rsidR="00F252D5" w:rsidRPr="00391549">
        <w:rPr>
          <w:rFonts w:ascii="Times New Roman" w:hAnsi="Times New Roman" w:cs="Times New Roman"/>
          <w:i/>
          <w:iCs/>
          <w:sz w:val="24"/>
          <w:szCs w:val="24"/>
        </w:rPr>
        <w:t>et al</w:t>
      </w:r>
      <w:r w:rsidR="00F252D5" w:rsidRPr="00391549">
        <w:rPr>
          <w:rFonts w:ascii="Times New Roman" w:hAnsi="Times New Roman" w:cs="Times New Roman"/>
          <w:sz w:val="24"/>
          <w:szCs w:val="24"/>
        </w:rPr>
        <w:t>., 2011</w:t>
      </w:r>
      <w:r w:rsidR="00BC2B55" w:rsidRPr="00391549">
        <w:rPr>
          <w:rFonts w:ascii="Times New Roman" w:hAnsi="Times New Roman" w:cs="Times New Roman"/>
          <w:sz w:val="24"/>
          <w:szCs w:val="24"/>
        </w:rPr>
        <w:t xml:space="preserve">; </w:t>
      </w:r>
      <w:proofErr w:type="spellStart"/>
      <w:r w:rsidR="00BC2B55" w:rsidRPr="00391549">
        <w:rPr>
          <w:rFonts w:ascii="Times New Roman" w:hAnsi="Times New Roman" w:cs="Times New Roman"/>
          <w:sz w:val="24"/>
          <w:szCs w:val="24"/>
        </w:rPr>
        <w:t>Kätterer</w:t>
      </w:r>
      <w:proofErr w:type="spellEnd"/>
      <w:r w:rsidR="00BC2B55" w:rsidRPr="00391549">
        <w:rPr>
          <w:rFonts w:ascii="Times New Roman" w:hAnsi="Times New Roman" w:cs="Times New Roman"/>
          <w:sz w:val="24"/>
          <w:szCs w:val="24"/>
        </w:rPr>
        <w:t xml:space="preserve"> </w:t>
      </w:r>
      <w:r w:rsidR="00BC2B55" w:rsidRPr="00391549">
        <w:rPr>
          <w:rFonts w:ascii="Times New Roman" w:hAnsi="Times New Roman" w:cs="Times New Roman"/>
          <w:i/>
          <w:iCs/>
          <w:sz w:val="24"/>
          <w:szCs w:val="24"/>
        </w:rPr>
        <w:t>et al.</w:t>
      </w:r>
      <w:r w:rsidR="00BC2B55" w:rsidRPr="00391549">
        <w:rPr>
          <w:rFonts w:ascii="Times New Roman" w:hAnsi="Times New Roman" w:cs="Times New Roman"/>
          <w:sz w:val="24"/>
          <w:szCs w:val="24"/>
        </w:rPr>
        <w:t>, 2011</w:t>
      </w:r>
      <w:r w:rsidR="00F252D5" w:rsidRPr="00391549">
        <w:rPr>
          <w:rFonts w:ascii="Times New Roman" w:hAnsi="Times New Roman" w:cs="Times New Roman"/>
          <w:sz w:val="24"/>
          <w:szCs w:val="24"/>
        </w:rPr>
        <w:t>).</w:t>
      </w:r>
      <w:r w:rsidRPr="00391549">
        <w:rPr>
          <w:rFonts w:ascii="Times New Roman" w:hAnsi="Times New Roman" w:cs="Times New Roman"/>
          <w:vanish/>
          <w:color w:val="FF0000"/>
          <w:sz w:val="24"/>
          <w:szCs w:val="24"/>
        </w:rPr>
        <w:t>Top of Form</w:t>
      </w:r>
    </w:p>
    <w:p w14:paraId="58673871" w14:textId="7BF3B2A1" w:rsidR="00F05E05" w:rsidRPr="00391549" w:rsidRDefault="00F05E05" w:rsidP="00391549">
      <w:pPr>
        <w:pStyle w:val="ListParagraph"/>
        <w:numPr>
          <w:ilvl w:val="0"/>
          <w:numId w:val="9"/>
        </w:numPr>
        <w:spacing w:line="360" w:lineRule="auto"/>
        <w:ind w:left="360"/>
        <w:jc w:val="both"/>
        <w:rPr>
          <w:rFonts w:ascii="Times New Roman" w:hAnsi="Times New Roman" w:cs="Times New Roman"/>
          <w:b/>
          <w:bCs/>
          <w:sz w:val="24"/>
          <w:szCs w:val="24"/>
        </w:rPr>
      </w:pPr>
      <w:r w:rsidRPr="00391549">
        <w:rPr>
          <w:rFonts w:ascii="Times New Roman" w:hAnsi="Times New Roman" w:cs="Times New Roman"/>
          <w:b/>
          <w:bCs/>
          <w:sz w:val="24"/>
          <w:szCs w:val="24"/>
        </w:rPr>
        <w:t>Technical Considerations for Selecting and Managing Cover Crops for Water Conservation</w:t>
      </w:r>
    </w:p>
    <w:p w14:paraId="47894BB0" w14:textId="199CBBE2" w:rsidR="00F05E05" w:rsidRPr="00391549" w:rsidRDefault="00F05E05" w:rsidP="0070202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When </w:t>
      </w:r>
      <w:r w:rsidR="0092613B" w:rsidRPr="00391549">
        <w:rPr>
          <w:rFonts w:ascii="Times New Roman" w:hAnsi="Times New Roman" w:cs="Times New Roman"/>
          <w:sz w:val="24"/>
          <w:szCs w:val="24"/>
        </w:rPr>
        <w:t>choosing</w:t>
      </w:r>
      <w:r w:rsidRPr="00391549">
        <w:rPr>
          <w:rFonts w:ascii="Times New Roman" w:hAnsi="Times New Roman" w:cs="Times New Roman"/>
          <w:sz w:val="24"/>
          <w:szCs w:val="24"/>
        </w:rPr>
        <w:t xml:space="preserve"> and </w:t>
      </w:r>
      <w:r w:rsidR="0092613B" w:rsidRPr="00391549">
        <w:rPr>
          <w:rFonts w:ascii="Times New Roman" w:hAnsi="Times New Roman" w:cs="Times New Roman"/>
          <w:sz w:val="24"/>
          <w:szCs w:val="24"/>
        </w:rPr>
        <w:t xml:space="preserve">managing </w:t>
      </w:r>
      <w:r w:rsidRPr="00391549">
        <w:rPr>
          <w:rFonts w:ascii="Times New Roman" w:hAnsi="Times New Roman" w:cs="Times New Roman"/>
          <w:sz w:val="24"/>
          <w:szCs w:val="24"/>
        </w:rPr>
        <w:t xml:space="preserve">cover crops for water conservation, </w:t>
      </w:r>
      <w:r w:rsidR="00391549">
        <w:rPr>
          <w:rFonts w:ascii="Times New Roman" w:hAnsi="Times New Roman" w:cs="Times New Roman"/>
          <w:sz w:val="24"/>
          <w:szCs w:val="24"/>
        </w:rPr>
        <w:t>a</w:t>
      </w:r>
      <w:r w:rsidR="00A6198F" w:rsidRPr="00391549">
        <w:rPr>
          <w:rFonts w:ascii="Times New Roman" w:hAnsi="Times New Roman" w:cs="Times New Roman"/>
          <w:sz w:val="24"/>
          <w:szCs w:val="24"/>
        </w:rPr>
        <w:t xml:space="preserve"> </w:t>
      </w:r>
      <w:r w:rsidRPr="00391549">
        <w:rPr>
          <w:rFonts w:ascii="Times New Roman" w:hAnsi="Times New Roman" w:cs="Times New Roman"/>
          <w:sz w:val="24"/>
          <w:szCs w:val="24"/>
        </w:rPr>
        <w:t xml:space="preserve">number of factors </w:t>
      </w:r>
      <w:r w:rsidR="00A6198F" w:rsidRPr="00391549">
        <w:rPr>
          <w:rFonts w:ascii="Times New Roman" w:hAnsi="Times New Roman" w:cs="Times New Roman"/>
          <w:sz w:val="24"/>
          <w:szCs w:val="24"/>
        </w:rPr>
        <w:t>are considered</w:t>
      </w:r>
      <w:r w:rsidRPr="00391549">
        <w:rPr>
          <w:rFonts w:ascii="Times New Roman" w:hAnsi="Times New Roman" w:cs="Times New Roman"/>
          <w:sz w:val="24"/>
          <w:szCs w:val="24"/>
        </w:rPr>
        <w:t>, including:</w:t>
      </w:r>
    </w:p>
    <w:p w14:paraId="76E3A1D8" w14:textId="266D6F4F" w:rsidR="00DF3176" w:rsidRPr="00391549" w:rsidRDefault="001A2BFA" w:rsidP="00702021">
      <w:pPr>
        <w:spacing w:line="360" w:lineRule="auto"/>
        <w:jc w:val="both"/>
        <w:rPr>
          <w:rFonts w:ascii="Times New Roman" w:hAnsi="Times New Roman" w:cs="Times New Roman"/>
          <w:b/>
          <w:bCs/>
          <w:sz w:val="24"/>
          <w:szCs w:val="24"/>
        </w:rPr>
      </w:pPr>
      <w:r w:rsidRPr="00391549">
        <w:rPr>
          <w:rFonts w:ascii="Times New Roman" w:hAnsi="Times New Roman" w:cs="Times New Roman"/>
          <w:b/>
          <w:bCs/>
          <w:sz w:val="24"/>
          <w:szCs w:val="24"/>
        </w:rPr>
        <w:t>3</w:t>
      </w:r>
      <w:r w:rsidR="00001E21" w:rsidRPr="00391549">
        <w:rPr>
          <w:rFonts w:ascii="Times New Roman" w:hAnsi="Times New Roman" w:cs="Times New Roman"/>
          <w:b/>
          <w:bCs/>
          <w:sz w:val="24"/>
          <w:szCs w:val="24"/>
        </w:rPr>
        <w:t xml:space="preserve">.1 </w:t>
      </w:r>
      <w:r w:rsidR="00F05E05" w:rsidRPr="00391549">
        <w:rPr>
          <w:rFonts w:ascii="Times New Roman" w:hAnsi="Times New Roman" w:cs="Times New Roman"/>
          <w:b/>
          <w:bCs/>
          <w:sz w:val="24"/>
          <w:szCs w:val="24"/>
        </w:rPr>
        <w:t>Climate</w:t>
      </w:r>
      <w:r w:rsidR="00DF3176" w:rsidRPr="00391549">
        <w:rPr>
          <w:rFonts w:ascii="Times New Roman" w:hAnsi="Times New Roman" w:cs="Times New Roman"/>
          <w:b/>
          <w:bCs/>
          <w:sz w:val="24"/>
          <w:szCs w:val="24"/>
        </w:rPr>
        <w:t>:</w:t>
      </w:r>
    </w:p>
    <w:p w14:paraId="5920A008" w14:textId="1F40F808" w:rsidR="003874D5" w:rsidRPr="00391549" w:rsidRDefault="003874D5" w:rsidP="0070202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Choosing cover crops adapted to the local climate, considering factors like temperature, precipitation, and soil type, is crucial. </w:t>
      </w:r>
      <w:r w:rsidR="005F0D0A" w:rsidRPr="00391549">
        <w:rPr>
          <w:rFonts w:ascii="Times New Roman" w:hAnsi="Times New Roman" w:cs="Times New Roman"/>
          <w:sz w:val="24"/>
          <w:szCs w:val="24"/>
        </w:rPr>
        <w:t xml:space="preserve">Cover crops can be incorporated with cropping systems by cultivating them during the </w:t>
      </w:r>
      <w:r w:rsidR="000B0A70" w:rsidRPr="00391549">
        <w:rPr>
          <w:rFonts w:ascii="Times New Roman" w:hAnsi="Times New Roman" w:cs="Times New Roman"/>
          <w:sz w:val="24"/>
          <w:szCs w:val="24"/>
        </w:rPr>
        <w:t>lean period</w:t>
      </w:r>
      <w:r w:rsidR="005F0D0A" w:rsidRPr="00391549">
        <w:rPr>
          <w:rFonts w:ascii="Times New Roman" w:hAnsi="Times New Roman" w:cs="Times New Roman"/>
          <w:sz w:val="24"/>
          <w:szCs w:val="24"/>
        </w:rPr>
        <w:t xml:space="preserve"> and terminating them before </w:t>
      </w:r>
      <w:r w:rsidR="000B0A70" w:rsidRPr="00391549">
        <w:rPr>
          <w:rFonts w:ascii="Times New Roman" w:hAnsi="Times New Roman" w:cs="Times New Roman"/>
          <w:sz w:val="24"/>
          <w:szCs w:val="24"/>
        </w:rPr>
        <w:t>growing</w:t>
      </w:r>
      <w:r w:rsidR="005F0D0A" w:rsidRPr="00391549">
        <w:rPr>
          <w:rFonts w:ascii="Times New Roman" w:hAnsi="Times New Roman" w:cs="Times New Roman"/>
          <w:sz w:val="24"/>
          <w:szCs w:val="24"/>
        </w:rPr>
        <w:t xml:space="preserve"> the </w:t>
      </w:r>
      <w:r w:rsidR="000B0A70" w:rsidRPr="00391549">
        <w:rPr>
          <w:rFonts w:ascii="Times New Roman" w:hAnsi="Times New Roman" w:cs="Times New Roman"/>
          <w:sz w:val="24"/>
          <w:szCs w:val="24"/>
        </w:rPr>
        <w:t xml:space="preserve">primary </w:t>
      </w:r>
      <w:r w:rsidR="005F0D0A" w:rsidRPr="00391549">
        <w:rPr>
          <w:rFonts w:ascii="Times New Roman" w:hAnsi="Times New Roman" w:cs="Times New Roman"/>
          <w:sz w:val="24"/>
          <w:szCs w:val="24"/>
        </w:rPr>
        <w:t xml:space="preserve">crop or by incorporating them as living mulches throughout the primary cropping season. Choosing cover crops that efficiently suppress weeds over prolonged periods and align well with perennial production systems is crucial. </w:t>
      </w:r>
      <w:r w:rsidRPr="00391549">
        <w:rPr>
          <w:rFonts w:ascii="Times New Roman" w:hAnsi="Times New Roman" w:cs="Times New Roman"/>
          <w:sz w:val="24"/>
          <w:szCs w:val="24"/>
        </w:rPr>
        <w:t xml:space="preserve">Cover crops create </w:t>
      </w:r>
      <w:r w:rsidR="00825274" w:rsidRPr="00391549">
        <w:rPr>
          <w:rFonts w:ascii="Times New Roman" w:hAnsi="Times New Roman" w:cs="Times New Roman"/>
          <w:sz w:val="24"/>
          <w:szCs w:val="24"/>
        </w:rPr>
        <w:t>unfavourable</w:t>
      </w:r>
      <w:r w:rsidRPr="00391549">
        <w:rPr>
          <w:rFonts w:ascii="Times New Roman" w:hAnsi="Times New Roman" w:cs="Times New Roman"/>
          <w:sz w:val="24"/>
          <w:szCs w:val="24"/>
        </w:rPr>
        <w:t xml:space="preserve"> conditions for weed germination </w:t>
      </w:r>
      <w:r w:rsidR="000B0A70" w:rsidRPr="00391549">
        <w:rPr>
          <w:rFonts w:ascii="Times New Roman" w:hAnsi="Times New Roman" w:cs="Times New Roman"/>
          <w:sz w:val="24"/>
          <w:szCs w:val="24"/>
        </w:rPr>
        <w:t>by</w:t>
      </w:r>
      <w:r w:rsidRPr="00391549">
        <w:rPr>
          <w:rFonts w:ascii="Times New Roman" w:hAnsi="Times New Roman" w:cs="Times New Roman"/>
          <w:sz w:val="24"/>
          <w:szCs w:val="24"/>
        </w:rPr>
        <w:t xml:space="preserve"> competi</w:t>
      </w:r>
      <w:r w:rsidR="000B0A70" w:rsidRPr="00391549">
        <w:rPr>
          <w:rFonts w:ascii="Times New Roman" w:hAnsi="Times New Roman" w:cs="Times New Roman"/>
          <w:sz w:val="24"/>
          <w:szCs w:val="24"/>
        </w:rPr>
        <w:t>ng</w:t>
      </w:r>
      <w:r w:rsidRPr="00391549">
        <w:rPr>
          <w:rFonts w:ascii="Times New Roman" w:hAnsi="Times New Roman" w:cs="Times New Roman"/>
          <w:sz w:val="24"/>
          <w:szCs w:val="24"/>
        </w:rPr>
        <w:t xml:space="preserve"> for nutrients, water, </w:t>
      </w:r>
      <w:r w:rsidR="0092613B" w:rsidRPr="00391549">
        <w:rPr>
          <w:rFonts w:ascii="Times New Roman" w:hAnsi="Times New Roman" w:cs="Times New Roman"/>
          <w:sz w:val="24"/>
          <w:szCs w:val="24"/>
        </w:rPr>
        <w:t>light, and</w:t>
      </w:r>
      <w:r w:rsidRPr="00391549">
        <w:rPr>
          <w:rFonts w:ascii="Times New Roman" w:hAnsi="Times New Roman" w:cs="Times New Roman"/>
          <w:sz w:val="24"/>
          <w:szCs w:val="24"/>
        </w:rPr>
        <w:t xml:space="preserve"> allelopathic effects. The </w:t>
      </w:r>
      <w:r w:rsidR="00A6198F" w:rsidRPr="00391549">
        <w:rPr>
          <w:rFonts w:ascii="Times New Roman" w:hAnsi="Times New Roman" w:cs="Times New Roman"/>
          <w:sz w:val="24"/>
          <w:szCs w:val="24"/>
        </w:rPr>
        <w:t>selection</w:t>
      </w:r>
      <w:r w:rsidRPr="00391549">
        <w:rPr>
          <w:rFonts w:ascii="Times New Roman" w:hAnsi="Times New Roman" w:cs="Times New Roman"/>
          <w:sz w:val="24"/>
          <w:szCs w:val="24"/>
        </w:rPr>
        <w:t xml:space="preserve"> of cover crops depends on factors </w:t>
      </w:r>
      <w:r w:rsidR="000B0A70" w:rsidRPr="00391549">
        <w:rPr>
          <w:rFonts w:ascii="Times New Roman" w:hAnsi="Times New Roman" w:cs="Times New Roman"/>
          <w:sz w:val="24"/>
          <w:szCs w:val="24"/>
        </w:rPr>
        <w:t>like</w:t>
      </w:r>
      <w:r w:rsidRPr="00391549">
        <w:rPr>
          <w:rFonts w:ascii="Times New Roman" w:hAnsi="Times New Roman" w:cs="Times New Roman"/>
          <w:sz w:val="24"/>
          <w:szCs w:val="24"/>
        </w:rPr>
        <w:t xml:space="preserve"> crop rotation </w:t>
      </w:r>
      <w:r w:rsidR="00BD41E9" w:rsidRPr="00391549">
        <w:rPr>
          <w:rFonts w:ascii="Times New Roman" w:hAnsi="Times New Roman" w:cs="Times New Roman"/>
          <w:sz w:val="24"/>
          <w:szCs w:val="24"/>
        </w:rPr>
        <w:t>patterns</w:t>
      </w:r>
      <w:r w:rsidRPr="00391549">
        <w:rPr>
          <w:rFonts w:ascii="Times New Roman" w:hAnsi="Times New Roman" w:cs="Times New Roman"/>
          <w:sz w:val="24"/>
          <w:szCs w:val="24"/>
        </w:rPr>
        <w:t xml:space="preserve">, </w:t>
      </w:r>
      <w:r w:rsidR="000B0A70" w:rsidRPr="00391549">
        <w:rPr>
          <w:rFonts w:ascii="Times New Roman" w:hAnsi="Times New Roman" w:cs="Times New Roman"/>
          <w:sz w:val="24"/>
          <w:szCs w:val="24"/>
        </w:rPr>
        <w:t>primary</w:t>
      </w:r>
      <w:r w:rsidRPr="00391549">
        <w:rPr>
          <w:rFonts w:ascii="Times New Roman" w:hAnsi="Times New Roman" w:cs="Times New Roman"/>
          <w:sz w:val="24"/>
          <w:szCs w:val="24"/>
        </w:rPr>
        <w:t xml:space="preserve"> crop duration, fallow periods, and tillage practices. Successful </w:t>
      </w:r>
      <w:r w:rsidR="00BD41E9" w:rsidRPr="00391549">
        <w:rPr>
          <w:rFonts w:ascii="Times New Roman" w:hAnsi="Times New Roman" w:cs="Times New Roman"/>
          <w:sz w:val="24"/>
          <w:szCs w:val="24"/>
        </w:rPr>
        <w:t>primary</w:t>
      </w:r>
      <w:r w:rsidRPr="00391549">
        <w:rPr>
          <w:rFonts w:ascii="Times New Roman" w:hAnsi="Times New Roman" w:cs="Times New Roman"/>
          <w:sz w:val="24"/>
          <w:szCs w:val="24"/>
        </w:rPr>
        <w:t xml:space="preserve"> crop/cover crop associations require appropriate management practices, including suitable sowing dates, planting patterns, mowing/cutting strategies, and effective methods for terminating cover crops when no longer needed. Annual cover crops are often preferred in intensive vegetable rotations, while in perennial cropping systems, adaptation to low light conditions and easy management are essential for cover crops between rows in </w:t>
      </w:r>
      <w:r w:rsidR="005F0D0A" w:rsidRPr="00391549">
        <w:rPr>
          <w:rFonts w:ascii="Times New Roman" w:hAnsi="Times New Roman" w:cs="Times New Roman"/>
          <w:sz w:val="24"/>
          <w:szCs w:val="24"/>
        </w:rPr>
        <w:t xml:space="preserve">vineyards </w:t>
      </w:r>
      <w:r w:rsidRPr="00391549">
        <w:rPr>
          <w:rFonts w:ascii="Times New Roman" w:hAnsi="Times New Roman" w:cs="Times New Roman"/>
          <w:sz w:val="24"/>
          <w:szCs w:val="24"/>
        </w:rPr>
        <w:t xml:space="preserve">and </w:t>
      </w:r>
      <w:r w:rsidR="005F0D0A" w:rsidRPr="00391549">
        <w:rPr>
          <w:rFonts w:ascii="Times New Roman" w:hAnsi="Times New Roman" w:cs="Times New Roman"/>
          <w:sz w:val="24"/>
          <w:szCs w:val="24"/>
        </w:rPr>
        <w:t>orchards</w:t>
      </w:r>
      <w:r w:rsidRPr="00391549">
        <w:rPr>
          <w:rFonts w:ascii="Times New Roman" w:hAnsi="Times New Roman" w:cs="Times New Roman"/>
          <w:sz w:val="24"/>
          <w:szCs w:val="24"/>
        </w:rPr>
        <w:t xml:space="preserve">. The selection process </w:t>
      </w:r>
      <w:r w:rsidRPr="00391549">
        <w:rPr>
          <w:rFonts w:ascii="Times New Roman" w:hAnsi="Times New Roman" w:cs="Times New Roman"/>
          <w:sz w:val="24"/>
          <w:szCs w:val="24"/>
        </w:rPr>
        <w:lastRenderedPageBreak/>
        <w:t xml:space="preserve">should involve </w:t>
      </w:r>
      <w:r w:rsidR="00BD41E9" w:rsidRPr="00391549">
        <w:rPr>
          <w:rFonts w:ascii="Times New Roman" w:hAnsi="Times New Roman" w:cs="Times New Roman"/>
          <w:sz w:val="24"/>
          <w:szCs w:val="24"/>
        </w:rPr>
        <w:t>an</w:t>
      </w:r>
      <w:r w:rsidRPr="00391549">
        <w:rPr>
          <w:rFonts w:ascii="Times New Roman" w:hAnsi="Times New Roman" w:cs="Times New Roman"/>
          <w:sz w:val="24"/>
          <w:szCs w:val="24"/>
        </w:rPr>
        <w:t xml:space="preserve"> </w:t>
      </w:r>
      <w:r w:rsidR="00BD41E9" w:rsidRPr="00391549">
        <w:rPr>
          <w:rFonts w:ascii="Times New Roman" w:hAnsi="Times New Roman" w:cs="Times New Roman"/>
          <w:sz w:val="24"/>
          <w:szCs w:val="24"/>
        </w:rPr>
        <w:t>in-depth</w:t>
      </w:r>
      <w:r w:rsidRPr="00391549">
        <w:rPr>
          <w:rFonts w:ascii="Times New Roman" w:hAnsi="Times New Roman" w:cs="Times New Roman"/>
          <w:sz w:val="24"/>
          <w:szCs w:val="24"/>
        </w:rPr>
        <w:t xml:space="preserve"> analysis of </w:t>
      </w:r>
      <w:r w:rsidR="003C42C0" w:rsidRPr="00391549">
        <w:rPr>
          <w:rFonts w:ascii="Times New Roman" w:hAnsi="Times New Roman" w:cs="Times New Roman"/>
          <w:sz w:val="24"/>
          <w:szCs w:val="24"/>
        </w:rPr>
        <w:t>existing</w:t>
      </w:r>
      <w:r w:rsidRPr="00391549">
        <w:rPr>
          <w:rFonts w:ascii="Times New Roman" w:hAnsi="Times New Roman" w:cs="Times New Roman"/>
          <w:sz w:val="24"/>
          <w:szCs w:val="24"/>
        </w:rPr>
        <w:t xml:space="preserve"> cropping</w:t>
      </w:r>
      <w:r w:rsidR="00A6198F" w:rsidRPr="00391549">
        <w:rPr>
          <w:rFonts w:ascii="Times New Roman" w:hAnsi="Times New Roman" w:cs="Times New Roman"/>
          <w:sz w:val="24"/>
          <w:szCs w:val="24"/>
        </w:rPr>
        <w:t xml:space="preserve"> systems</w:t>
      </w:r>
      <w:r w:rsidRPr="00391549">
        <w:rPr>
          <w:rFonts w:ascii="Times New Roman" w:hAnsi="Times New Roman" w:cs="Times New Roman"/>
          <w:sz w:val="24"/>
          <w:szCs w:val="24"/>
        </w:rPr>
        <w:t xml:space="preserve"> and management systems at the field </w:t>
      </w:r>
      <w:r w:rsidR="00A6198F" w:rsidRPr="00391549">
        <w:rPr>
          <w:rFonts w:ascii="Times New Roman" w:hAnsi="Times New Roman" w:cs="Times New Roman"/>
          <w:sz w:val="24"/>
          <w:szCs w:val="24"/>
        </w:rPr>
        <w:t>scale</w:t>
      </w:r>
      <w:r w:rsidRPr="00391549">
        <w:rPr>
          <w:rFonts w:ascii="Times New Roman" w:hAnsi="Times New Roman" w:cs="Times New Roman"/>
          <w:sz w:val="24"/>
          <w:szCs w:val="24"/>
        </w:rPr>
        <w:t xml:space="preserve"> to ensure compatibility and maximize benefits.</w:t>
      </w:r>
    </w:p>
    <w:p w14:paraId="7752BFB1" w14:textId="64130292" w:rsidR="00DF3176" w:rsidRPr="00391549" w:rsidRDefault="001A2BFA" w:rsidP="00702021">
      <w:pPr>
        <w:spacing w:line="360" w:lineRule="auto"/>
        <w:jc w:val="both"/>
        <w:rPr>
          <w:rFonts w:ascii="Times New Roman" w:hAnsi="Times New Roman" w:cs="Times New Roman"/>
          <w:b/>
          <w:bCs/>
          <w:sz w:val="24"/>
          <w:szCs w:val="24"/>
        </w:rPr>
      </w:pPr>
      <w:r w:rsidRPr="00391549">
        <w:rPr>
          <w:rFonts w:ascii="Times New Roman" w:hAnsi="Times New Roman" w:cs="Times New Roman"/>
          <w:b/>
          <w:bCs/>
          <w:sz w:val="24"/>
          <w:szCs w:val="24"/>
        </w:rPr>
        <w:t>3</w:t>
      </w:r>
      <w:r w:rsidR="00001E21" w:rsidRPr="00391549">
        <w:rPr>
          <w:rFonts w:ascii="Times New Roman" w:hAnsi="Times New Roman" w:cs="Times New Roman"/>
          <w:b/>
          <w:bCs/>
          <w:sz w:val="24"/>
          <w:szCs w:val="24"/>
        </w:rPr>
        <w:t xml:space="preserve">.2 </w:t>
      </w:r>
      <w:r w:rsidR="00F05E05" w:rsidRPr="00391549">
        <w:rPr>
          <w:rFonts w:ascii="Times New Roman" w:hAnsi="Times New Roman" w:cs="Times New Roman"/>
          <w:b/>
          <w:bCs/>
          <w:sz w:val="24"/>
          <w:szCs w:val="24"/>
        </w:rPr>
        <w:t>Planting time:</w:t>
      </w:r>
    </w:p>
    <w:p w14:paraId="17C50A9A" w14:textId="1EE89686" w:rsidR="00F05E05" w:rsidRPr="00391549" w:rsidRDefault="00F05E05" w:rsidP="0070202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Cover crops should be</w:t>
      </w:r>
      <w:r w:rsidR="003C42C0" w:rsidRPr="00391549">
        <w:rPr>
          <w:rFonts w:ascii="Times New Roman" w:hAnsi="Times New Roman" w:cs="Times New Roman"/>
          <w:sz w:val="24"/>
          <w:szCs w:val="24"/>
        </w:rPr>
        <w:t xml:space="preserve"> grown</w:t>
      </w:r>
      <w:r w:rsidRPr="00391549">
        <w:rPr>
          <w:rFonts w:ascii="Times New Roman" w:hAnsi="Times New Roman" w:cs="Times New Roman"/>
          <w:sz w:val="24"/>
          <w:szCs w:val="24"/>
        </w:rPr>
        <w:t xml:space="preserve"> at the appropriate time of year to </w:t>
      </w:r>
      <w:r w:rsidR="003C42C0" w:rsidRPr="00391549">
        <w:rPr>
          <w:rFonts w:ascii="Times New Roman" w:hAnsi="Times New Roman" w:cs="Times New Roman"/>
          <w:sz w:val="24"/>
          <w:szCs w:val="24"/>
        </w:rPr>
        <w:t>confirm</w:t>
      </w:r>
      <w:r w:rsidRPr="00391549">
        <w:rPr>
          <w:rFonts w:ascii="Times New Roman" w:hAnsi="Times New Roman" w:cs="Times New Roman"/>
          <w:sz w:val="24"/>
          <w:szCs w:val="24"/>
        </w:rPr>
        <w:t xml:space="preserve"> that they have </w:t>
      </w:r>
      <w:r w:rsidR="003C42C0" w:rsidRPr="00391549">
        <w:rPr>
          <w:rFonts w:ascii="Times New Roman" w:hAnsi="Times New Roman" w:cs="Times New Roman"/>
          <w:sz w:val="24"/>
          <w:szCs w:val="24"/>
        </w:rPr>
        <w:t>adequate</w:t>
      </w:r>
      <w:r w:rsidRPr="00391549">
        <w:rPr>
          <w:rFonts w:ascii="Times New Roman" w:hAnsi="Times New Roman" w:cs="Times New Roman"/>
          <w:sz w:val="24"/>
          <w:szCs w:val="24"/>
        </w:rPr>
        <w:t xml:space="preserve"> time to establish themselves </w:t>
      </w:r>
      <w:r w:rsidR="003C42C0" w:rsidRPr="00391549">
        <w:rPr>
          <w:rFonts w:ascii="Times New Roman" w:hAnsi="Times New Roman" w:cs="Times New Roman"/>
          <w:sz w:val="24"/>
          <w:szCs w:val="24"/>
        </w:rPr>
        <w:t>before</w:t>
      </w:r>
      <w:r w:rsidRPr="00391549">
        <w:rPr>
          <w:rFonts w:ascii="Times New Roman" w:hAnsi="Times New Roman" w:cs="Times New Roman"/>
          <w:sz w:val="24"/>
          <w:szCs w:val="24"/>
        </w:rPr>
        <w:t xml:space="preserve"> the onset of hot weather or drought conditions.</w:t>
      </w:r>
    </w:p>
    <w:p w14:paraId="108E099A" w14:textId="3C329AD8" w:rsidR="00DF3176" w:rsidRPr="00391549" w:rsidRDefault="001A2BFA" w:rsidP="00702021">
      <w:pPr>
        <w:spacing w:line="360" w:lineRule="auto"/>
        <w:jc w:val="both"/>
        <w:rPr>
          <w:rFonts w:ascii="Times New Roman" w:hAnsi="Times New Roman" w:cs="Times New Roman"/>
          <w:b/>
          <w:bCs/>
          <w:sz w:val="24"/>
          <w:szCs w:val="24"/>
        </w:rPr>
      </w:pPr>
      <w:r w:rsidRPr="00391549">
        <w:rPr>
          <w:rFonts w:ascii="Times New Roman" w:hAnsi="Times New Roman" w:cs="Times New Roman"/>
          <w:b/>
          <w:bCs/>
          <w:sz w:val="24"/>
          <w:szCs w:val="24"/>
        </w:rPr>
        <w:t>3</w:t>
      </w:r>
      <w:r w:rsidR="00001E21" w:rsidRPr="00391549">
        <w:rPr>
          <w:rFonts w:ascii="Times New Roman" w:hAnsi="Times New Roman" w:cs="Times New Roman"/>
          <w:b/>
          <w:bCs/>
          <w:sz w:val="24"/>
          <w:szCs w:val="24"/>
        </w:rPr>
        <w:t xml:space="preserve">.3 </w:t>
      </w:r>
      <w:r w:rsidR="00F05E05" w:rsidRPr="00391549">
        <w:rPr>
          <w:rFonts w:ascii="Times New Roman" w:hAnsi="Times New Roman" w:cs="Times New Roman"/>
          <w:b/>
          <w:bCs/>
          <w:sz w:val="24"/>
          <w:szCs w:val="24"/>
        </w:rPr>
        <w:t>Termination timing:</w:t>
      </w:r>
    </w:p>
    <w:p w14:paraId="69AF2E75" w14:textId="15C3B16B" w:rsidR="003C42C0" w:rsidRPr="00391549" w:rsidRDefault="003C42C0" w:rsidP="003C42C0">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Terminating cover crops at the right seasonal juncture is crucial to prevent </w:t>
      </w:r>
      <w:r w:rsidR="00FB1001" w:rsidRPr="00391549">
        <w:rPr>
          <w:rFonts w:ascii="Times New Roman" w:hAnsi="Times New Roman" w:cs="Times New Roman"/>
          <w:sz w:val="24"/>
          <w:szCs w:val="24"/>
        </w:rPr>
        <w:t xml:space="preserve">them from </w:t>
      </w:r>
      <w:r w:rsidRPr="00391549">
        <w:rPr>
          <w:rFonts w:ascii="Times New Roman" w:hAnsi="Times New Roman" w:cs="Times New Roman"/>
          <w:sz w:val="24"/>
          <w:szCs w:val="24"/>
        </w:rPr>
        <w:t>competi</w:t>
      </w:r>
      <w:r w:rsidR="00FB1001" w:rsidRPr="00391549">
        <w:rPr>
          <w:rFonts w:ascii="Times New Roman" w:hAnsi="Times New Roman" w:cs="Times New Roman"/>
          <w:sz w:val="24"/>
          <w:szCs w:val="24"/>
        </w:rPr>
        <w:t>ng</w:t>
      </w:r>
      <w:r w:rsidRPr="00391549">
        <w:rPr>
          <w:rFonts w:ascii="Times New Roman" w:hAnsi="Times New Roman" w:cs="Times New Roman"/>
          <w:sz w:val="24"/>
          <w:szCs w:val="24"/>
        </w:rPr>
        <w:t xml:space="preserve"> with the cash crop for </w:t>
      </w:r>
      <w:r w:rsidR="00FB1001" w:rsidRPr="00391549">
        <w:rPr>
          <w:rFonts w:ascii="Times New Roman" w:hAnsi="Times New Roman" w:cs="Times New Roman"/>
          <w:sz w:val="24"/>
          <w:szCs w:val="24"/>
        </w:rPr>
        <w:t xml:space="preserve">nutrients and </w:t>
      </w:r>
      <w:r w:rsidR="00BD41E9" w:rsidRPr="00391549">
        <w:rPr>
          <w:rFonts w:ascii="Times New Roman" w:hAnsi="Times New Roman" w:cs="Times New Roman"/>
          <w:sz w:val="24"/>
          <w:szCs w:val="24"/>
        </w:rPr>
        <w:t>water</w:t>
      </w:r>
      <w:r w:rsidRPr="00391549">
        <w:rPr>
          <w:rFonts w:ascii="Times New Roman" w:hAnsi="Times New Roman" w:cs="Times New Roman"/>
          <w:sz w:val="24"/>
          <w:szCs w:val="24"/>
        </w:rPr>
        <w:t xml:space="preserve">. Various methods, such as tillage, crimping, or herbicide application, can be employed </w:t>
      </w:r>
      <w:r w:rsidR="00391549">
        <w:rPr>
          <w:rFonts w:ascii="Times New Roman" w:hAnsi="Times New Roman" w:cs="Times New Roman"/>
          <w:sz w:val="24"/>
          <w:szCs w:val="24"/>
        </w:rPr>
        <w:t>before</w:t>
      </w:r>
      <w:r w:rsidR="00FB1001" w:rsidRPr="00391549">
        <w:rPr>
          <w:rFonts w:ascii="Times New Roman" w:hAnsi="Times New Roman" w:cs="Times New Roman"/>
          <w:sz w:val="24"/>
          <w:szCs w:val="24"/>
        </w:rPr>
        <w:t xml:space="preserve"> </w:t>
      </w:r>
      <w:r w:rsidRPr="00391549">
        <w:rPr>
          <w:rFonts w:ascii="Times New Roman" w:hAnsi="Times New Roman" w:cs="Times New Roman"/>
          <w:sz w:val="24"/>
          <w:szCs w:val="24"/>
        </w:rPr>
        <w:t>planting the spring crop</w:t>
      </w:r>
      <w:r w:rsidR="00FB1001" w:rsidRPr="00391549">
        <w:rPr>
          <w:rFonts w:ascii="Times New Roman" w:hAnsi="Times New Roman" w:cs="Times New Roman"/>
          <w:sz w:val="24"/>
          <w:szCs w:val="24"/>
        </w:rPr>
        <w:t xml:space="preserve"> to terminate the cover crop</w:t>
      </w:r>
      <w:r w:rsidRPr="00391549">
        <w:rPr>
          <w:rFonts w:ascii="Times New Roman" w:hAnsi="Times New Roman" w:cs="Times New Roman"/>
          <w:sz w:val="24"/>
          <w:szCs w:val="24"/>
        </w:rPr>
        <w:t>. Selecting the precise moment for controlling the vegetative cover crop is essential, as many commonly used species like</w:t>
      </w:r>
      <w:r w:rsidR="00C10C18" w:rsidRPr="00391549">
        <w:rPr>
          <w:rFonts w:ascii="Times New Roman" w:hAnsi="Times New Roman" w:cs="Times New Roman"/>
          <w:sz w:val="24"/>
          <w:szCs w:val="24"/>
        </w:rPr>
        <w:t xml:space="preserve"> rye,</w:t>
      </w:r>
      <w:r w:rsidRPr="00391549">
        <w:rPr>
          <w:rFonts w:ascii="Times New Roman" w:hAnsi="Times New Roman" w:cs="Times New Roman"/>
          <w:sz w:val="24"/>
          <w:szCs w:val="24"/>
        </w:rPr>
        <w:t xml:space="preserve"> oats, </w:t>
      </w:r>
      <w:r w:rsidR="00C10C18" w:rsidRPr="00391549">
        <w:rPr>
          <w:rFonts w:ascii="Times New Roman" w:hAnsi="Times New Roman" w:cs="Times New Roman"/>
          <w:sz w:val="24"/>
          <w:szCs w:val="24"/>
        </w:rPr>
        <w:t>chickpeas, vetches, and forage radishes</w:t>
      </w:r>
      <w:r w:rsidRPr="00391549">
        <w:rPr>
          <w:rFonts w:ascii="Times New Roman" w:hAnsi="Times New Roman" w:cs="Times New Roman"/>
          <w:sz w:val="24"/>
          <w:szCs w:val="24"/>
        </w:rPr>
        <w:t xml:space="preserve"> can germinate if allowed to mature.</w:t>
      </w:r>
    </w:p>
    <w:p w14:paraId="00961DBE" w14:textId="362ECB47" w:rsidR="003C42C0" w:rsidRPr="00391549" w:rsidRDefault="001A2BFA" w:rsidP="003C42C0">
      <w:pPr>
        <w:spacing w:line="360" w:lineRule="auto"/>
        <w:jc w:val="both"/>
        <w:rPr>
          <w:rFonts w:ascii="Times New Roman" w:hAnsi="Times New Roman" w:cs="Times New Roman"/>
          <w:b/>
          <w:bCs/>
          <w:vanish/>
          <w:sz w:val="24"/>
          <w:szCs w:val="24"/>
        </w:rPr>
      </w:pPr>
      <w:r w:rsidRPr="00391549">
        <w:rPr>
          <w:rFonts w:ascii="Times New Roman" w:hAnsi="Times New Roman" w:cs="Times New Roman"/>
          <w:b/>
          <w:bCs/>
          <w:sz w:val="24"/>
          <w:szCs w:val="24"/>
        </w:rPr>
        <w:t>3</w:t>
      </w:r>
      <w:r w:rsidR="00001E21" w:rsidRPr="00391549">
        <w:rPr>
          <w:rFonts w:ascii="Times New Roman" w:hAnsi="Times New Roman" w:cs="Times New Roman"/>
          <w:b/>
          <w:bCs/>
          <w:sz w:val="24"/>
          <w:szCs w:val="24"/>
        </w:rPr>
        <w:t xml:space="preserve">.4 </w:t>
      </w:r>
      <w:r w:rsidR="003C42C0" w:rsidRPr="00391549">
        <w:rPr>
          <w:rFonts w:ascii="Times New Roman" w:hAnsi="Times New Roman" w:cs="Times New Roman"/>
          <w:b/>
          <w:bCs/>
          <w:vanish/>
          <w:sz w:val="24"/>
          <w:szCs w:val="24"/>
        </w:rPr>
        <w:t>Top of Form</w:t>
      </w:r>
    </w:p>
    <w:p w14:paraId="7B580D00" w14:textId="77777777" w:rsidR="00DF3176" w:rsidRPr="00391549" w:rsidRDefault="00F05E05" w:rsidP="00702021">
      <w:pPr>
        <w:spacing w:line="360" w:lineRule="auto"/>
        <w:jc w:val="both"/>
        <w:rPr>
          <w:rFonts w:ascii="Times New Roman" w:hAnsi="Times New Roman" w:cs="Times New Roman"/>
          <w:b/>
          <w:bCs/>
          <w:sz w:val="24"/>
          <w:szCs w:val="24"/>
        </w:rPr>
      </w:pPr>
      <w:r w:rsidRPr="00391549">
        <w:rPr>
          <w:rFonts w:ascii="Times New Roman" w:hAnsi="Times New Roman" w:cs="Times New Roman"/>
          <w:b/>
          <w:bCs/>
          <w:sz w:val="24"/>
          <w:szCs w:val="24"/>
        </w:rPr>
        <w:t>Residue management:</w:t>
      </w:r>
    </w:p>
    <w:p w14:paraId="329D2205" w14:textId="4330CF16" w:rsidR="000F4EBD" w:rsidRPr="00391549" w:rsidRDefault="00F05E05" w:rsidP="00702021">
      <w:pPr>
        <w:spacing w:line="360" w:lineRule="auto"/>
        <w:jc w:val="both"/>
        <w:rPr>
          <w:rFonts w:ascii="Times New Roman" w:hAnsi="Times New Roman" w:cs="Times New Roman"/>
          <w:color w:val="FF0000"/>
          <w:sz w:val="24"/>
          <w:szCs w:val="24"/>
          <w:lang w:val="en-US"/>
        </w:rPr>
      </w:pPr>
      <w:r w:rsidRPr="00391549">
        <w:rPr>
          <w:rFonts w:ascii="Times New Roman" w:hAnsi="Times New Roman" w:cs="Times New Roman"/>
          <w:sz w:val="24"/>
          <w:szCs w:val="24"/>
        </w:rPr>
        <w:t xml:space="preserve">Cover crop residue should be managed in a way that protects the soil from erosion and evaporation. </w:t>
      </w:r>
      <w:r w:rsidR="00C10C18" w:rsidRPr="00391549">
        <w:rPr>
          <w:rFonts w:ascii="Times New Roman" w:hAnsi="Times New Roman" w:cs="Times New Roman"/>
          <w:sz w:val="24"/>
          <w:szCs w:val="24"/>
        </w:rPr>
        <w:t xml:space="preserve">Achieving this can involve either leaving the residue on the soil surface or </w:t>
      </w:r>
      <w:r w:rsidR="00BD41E9" w:rsidRPr="00391549">
        <w:rPr>
          <w:rFonts w:ascii="Times New Roman" w:hAnsi="Times New Roman" w:cs="Times New Roman"/>
          <w:sz w:val="24"/>
          <w:szCs w:val="24"/>
        </w:rPr>
        <w:t>mixing</w:t>
      </w:r>
      <w:r w:rsidR="00C10C18" w:rsidRPr="00391549">
        <w:rPr>
          <w:rFonts w:ascii="Times New Roman" w:hAnsi="Times New Roman" w:cs="Times New Roman"/>
          <w:sz w:val="24"/>
          <w:szCs w:val="24"/>
        </w:rPr>
        <w:t xml:space="preserve"> it into the soil.</w:t>
      </w:r>
    </w:p>
    <w:p w14:paraId="32C8095C" w14:textId="0099D210" w:rsidR="00681033" w:rsidRPr="00391549" w:rsidRDefault="003874D5" w:rsidP="0070202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To mitigate the </w:t>
      </w:r>
      <w:r w:rsidR="00C10C18" w:rsidRPr="00391549">
        <w:rPr>
          <w:rFonts w:ascii="Times New Roman" w:hAnsi="Times New Roman" w:cs="Times New Roman"/>
          <w:sz w:val="24"/>
          <w:szCs w:val="24"/>
        </w:rPr>
        <w:t>devastating impact on young plant growth</w:t>
      </w:r>
      <w:r w:rsidRPr="00391549">
        <w:rPr>
          <w:rFonts w:ascii="Times New Roman" w:hAnsi="Times New Roman" w:cs="Times New Roman"/>
          <w:sz w:val="24"/>
          <w:szCs w:val="24"/>
        </w:rPr>
        <w:t>, it's crucial to manipulate the timing of cover crop residue placement concerning seed sowing (</w:t>
      </w:r>
      <w:proofErr w:type="spellStart"/>
      <w:r w:rsidRPr="00391549">
        <w:rPr>
          <w:rFonts w:ascii="Times New Roman" w:hAnsi="Times New Roman" w:cs="Times New Roman"/>
          <w:sz w:val="24"/>
          <w:szCs w:val="24"/>
        </w:rPr>
        <w:t>Kalinova</w:t>
      </w:r>
      <w:proofErr w:type="spellEnd"/>
      <w:r w:rsidR="004D7C19" w:rsidRPr="00391549">
        <w:rPr>
          <w:rFonts w:ascii="Times New Roman" w:hAnsi="Times New Roman" w:cs="Times New Roman"/>
          <w:sz w:val="24"/>
          <w:szCs w:val="24"/>
        </w:rPr>
        <w:t>,</w:t>
      </w:r>
      <w:r w:rsidRPr="00391549">
        <w:rPr>
          <w:rFonts w:ascii="Times New Roman" w:hAnsi="Times New Roman" w:cs="Times New Roman"/>
          <w:sz w:val="24"/>
          <w:szCs w:val="24"/>
        </w:rPr>
        <w:t xml:space="preserve"> 2010). The effectiveness of surface mulches in </w:t>
      </w:r>
      <w:r w:rsidR="00C10C18" w:rsidRPr="00391549">
        <w:rPr>
          <w:rFonts w:ascii="Times New Roman" w:hAnsi="Times New Roman" w:cs="Times New Roman"/>
          <w:sz w:val="24"/>
          <w:szCs w:val="24"/>
        </w:rPr>
        <w:t>prompting</w:t>
      </w:r>
      <w:r w:rsidRPr="00391549">
        <w:rPr>
          <w:rFonts w:ascii="Times New Roman" w:hAnsi="Times New Roman" w:cs="Times New Roman"/>
          <w:sz w:val="24"/>
          <w:szCs w:val="24"/>
        </w:rPr>
        <w:t xml:space="preserve"> weed seed </w:t>
      </w:r>
      <w:r w:rsidR="003B58D6" w:rsidRPr="00391549">
        <w:rPr>
          <w:rFonts w:ascii="Times New Roman" w:hAnsi="Times New Roman" w:cs="Times New Roman"/>
          <w:sz w:val="24"/>
          <w:szCs w:val="24"/>
        </w:rPr>
        <w:t>development</w:t>
      </w:r>
      <w:r w:rsidRPr="00391549">
        <w:rPr>
          <w:rFonts w:ascii="Times New Roman" w:hAnsi="Times New Roman" w:cs="Times New Roman"/>
          <w:sz w:val="24"/>
          <w:szCs w:val="24"/>
        </w:rPr>
        <w:t xml:space="preserve"> and </w:t>
      </w:r>
      <w:r w:rsidR="00BD41E9" w:rsidRPr="00391549">
        <w:rPr>
          <w:rFonts w:ascii="Times New Roman" w:hAnsi="Times New Roman" w:cs="Times New Roman"/>
          <w:sz w:val="24"/>
          <w:szCs w:val="24"/>
        </w:rPr>
        <w:t xml:space="preserve">seedling </w:t>
      </w:r>
      <w:r w:rsidRPr="00391549">
        <w:rPr>
          <w:rFonts w:ascii="Times New Roman" w:hAnsi="Times New Roman" w:cs="Times New Roman"/>
          <w:sz w:val="24"/>
          <w:szCs w:val="24"/>
        </w:rPr>
        <w:t xml:space="preserve">growth depends on mulch type, quantity, and structure. Cover crop residue quality, determined by C/N ratio, decomposability, and allelochemical composition, is a critical factor. Quantity matters too; high amounts optimize weed suppression, while lower amounts may stimulate weed emergence due to insufficient inhibition or provide uniform moisture conditions, promoting germination. Creating densely packed, multi-layered cover crop residue mulch enhances weed suppression, with management practices maximizing mulch area and volume proving effective. Tissue disruption and residue placement methods influence decomposition rates and allelochemical release. Chopping increases decomposition speed, and residues </w:t>
      </w:r>
      <w:r w:rsidR="003B58D6" w:rsidRPr="00391549">
        <w:rPr>
          <w:rFonts w:ascii="Times New Roman" w:hAnsi="Times New Roman" w:cs="Times New Roman"/>
          <w:sz w:val="24"/>
          <w:szCs w:val="24"/>
        </w:rPr>
        <w:t>mixed with</w:t>
      </w:r>
      <w:r w:rsidRPr="00391549">
        <w:rPr>
          <w:rFonts w:ascii="Times New Roman" w:hAnsi="Times New Roman" w:cs="Times New Roman"/>
          <w:sz w:val="24"/>
          <w:szCs w:val="24"/>
        </w:rPr>
        <w:t xml:space="preserve"> the soil decompose faster than those on the surface, leading to a quicker release of allelochemicals (</w:t>
      </w:r>
      <w:proofErr w:type="spellStart"/>
      <w:r w:rsidRPr="00391549">
        <w:rPr>
          <w:rFonts w:ascii="Times New Roman" w:hAnsi="Times New Roman" w:cs="Times New Roman"/>
          <w:sz w:val="24"/>
          <w:szCs w:val="24"/>
        </w:rPr>
        <w:t>Kruidhof</w:t>
      </w:r>
      <w:proofErr w:type="spellEnd"/>
      <w:r w:rsidRPr="00391549">
        <w:rPr>
          <w:rFonts w:ascii="Times New Roman" w:hAnsi="Times New Roman" w:cs="Times New Roman"/>
          <w:sz w:val="24"/>
          <w:szCs w:val="24"/>
        </w:rPr>
        <w:t xml:space="preserve"> </w:t>
      </w:r>
      <w:r w:rsidRPr="00391549">
        <w:rPr>
          <w:rFonts w:ascii="Times New Roman" w:hAnsi="Times New Roman" w:cs="Times New Roman"/>
          <w:i/>
          <w:iCs/>
          <w:sz w:val="24"/>
          <w:szCs w:val="24"/>
        </w:rPr>
        <w:t>et al.</w:t>
      </w:r>
      <w:r w:rsidRPr="00391549">
        <w:rPr>
          <w:rFonts w:ascii="Times New Roman" w:hAnsi="Times New Roman" w:cs="Times New Roman"/>
          <w:sz w:val="24"/>
          <w:szCs w:val="24"/>
        </w:rPr>
        <w:t xml:space="preserve"> 2009).</w:t>
      </w:r>
    </w:p>
    <w:p w14:paraId="37D3F336" w14:textId="79E59E39" w:rsidR="00F05E05" w:rsidRPr="00391549" w:rsidRDefault="00F05E05" w:rsidP="001A2BFA">
      <w:pPr>
        <w:pStyle w:val="ListParagraph"/>
        <w:numPr>
          <w:ilvl w:val="0"/>
          <w:numId w:val="9"/>
        </w:numPr>
        <w:spacing w:line="360" w:lineRule="auto"/>
        <w:jc w:val="both"/>
        <w:rPr>
          <w:rFonts w:ascii="Times New Roman" w:hAnsi="Times New Roman" w:cs="Times New Roman"/>
          <w:b/>
          <w:bCs/>
          <w:sz w:val="24"/>
          <w:szCs w:val="24"/>
        </w:rPr>
      </w:pPr>
      <w:r w:rsidRPr="00391549">
        <w:rPr>
          <w:rFonts w:ascii="Times New Roman" w:hAnsi="Times New Roman" w:cs="Times New Roman"/>
          <w:b/>
          <w:bCs/>
          <w:sz w:val="24"/>
          <w:szCs w:val="24"/>
        </w:rPr>
        <w:t>Economic Benefits of Using Cover Crops for Water Conservation</w:t>
      </w:r>
    </w:p>
    <w:p w14:paraId="0BE475B2" w14:textId="3AF3B9CF" w:rsidR="00F05E05" w:rsidRPr="00391549" w:rsidRDefault="003B58D6" w:rsidP="0070202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lastRenderedPageBreak/>
        <w:t xml:space="preserve">The expenses associated with cover crop seeds exhibit significant fluctuations annually and regionally. Historically, establishing legume cover crops has incurred approximately twice the cost of small grain covers. However, the higher establishment cost of legumes can be balanced by their ability to replace nitrogen (N). Utilizing cover crops for water conservation yields economic advantages, notably in reducing irrigation expenses. Improved soil water infiltration and retention attributed to cover crops contribute to the mitigation of irrigation costs. </w:t>
      </w:r>
      <w:r w:rsidR="00BC0887" w:rsidRPr="00391549">
        <w:rPr>
          <w:rFonts w:ascii="Times New Roman" w:hAnsi="Times New Roman" w:cs="Times New Roman"/>
          <w:sz w:val="24"/>
          <w:szCs w:val="24"/>
        </w:rPr>
        <w:t>This means that farmers can use less water to irrigate their crops. I</w:t>
      </w:r>
      <w:r w:rsidR="00F05E05" w:rsidRPr="00391549">
        <w:rPr>
          <w:rFonts w:ascii="Times New Roman" w:hAnsi="Times New Roman" w:cs="Times New Roman"/>
          <w:sz w:val="24"/>
          <w:szCs w:val="24"/>
        </w:rPr>
        <w:t>mprove crop yields</w:t>
      </w:r>
      <w:r w:rsidR="00BC0887" w:rsidRPr="00391549">
        <w:rPr>
          <w:rFonts w:ascii="Times New Roman" w:hAnsi="Times New Roman" w:cs="Times New Roman"/>
          <w:sz w:val="24"/>
          <w:szCs w:val="24"/>
        </w:rPr>
        <w:t xml:space="preserve"> as cover crops can help to improve crop yields by improving soil health and suppressing weeds. Healthy soils produce higher yields than unhealthy soils. </w:t>
      </w:r>
      <w:r w:rsidRPr="00391549">
        <w:rPr>
          <w:rFonts w:ascii="Times New Roman" w:hAnsi="Times New Roman" w:cs="Times New Roman"/>
          <w:sz w:val="24"/>
          <w:szCs w:val="24"/>
        </w:rPr>
        <w:t xml:space="preserve">Cover crops can also help reduce weed competition, which can </w:t>
      </w:r>
      <w:r w:rsidR="00BC0887" w:rsidRPr="00391549">
        <w:rPr>
          <w:rFonts w:ascii="Times New Roman" w:hAnsi="Times New Roman" w:cs="Times New Roman"/>
          <w:sz w:val="24"/>
          <w:szCs w:val="24"/>
        </w:rPr>
        <w:t xml:space="preserve">lead to improved yields. Reduced fertilization </w:t>
      </w:r>
      <w:r w:rsidRPr="00391549">
        <w:rPr>
          <w:rFonts w:ascii="Times New Roman" w:hAnsi="Times New Roman" w:cs="Times New Roman"/>
          <w:sz w:val="24"/>
          <w:szCs w:val="24"/>
        </w:rPr>
        <w:t>costs</w:t>
      </w:r>
      <w:r w:rsidR="00BC0887" w:rsidRPr="00391549">
        <w:rPr>
          <w:rFonts w:ascii="Times New Roman" w:hAnsi="Times New Roman" w:cs="Times New Roman"/>
          <w:sz w:val="24"/>
          <w:szCs w:val="24"/>
        </w:rPr>
        <w:t xml:space="preserve"> as c</w:t>
      </w:r>
      <w:r w:rsidR="00D828C6" w:rsidRPr="00391549">
        <w:rPr>
          <w:rFonts w:ascii="Times New Roman" w:hAnsi="Times New Roman" w:cs="Times New Roman"/>
          <w:color w:val="1F1F1F"/>
          <w:sz w:val="24"/>
          <w:szCs w:val="24"/>
          <w:shd w:val="clear" w:color="auto" w:fill="FFFFFF"/>
        </w:rPr>
        <w:t xml:space="preserve">over crops can help </w:t>
      </w:r>
      <w:r w:rsidRPr="00391549">
        <w:rPr>
          <w:rFonts w:ascii="Times New Roman" w:hAnsi="Times New Roman" w:cs="Times New Roman"/>
          <w:color w:val="1F1F1F"/>
          <w:sz w:val="24"/>
          <w:szCs w:val="24"/>
          <w:shd w:val="clear" w:color="auto" w:fill="FFFFFF"/>
        </w:rPr>
        <w:t>reduce fertilizer costs in several</w:t>
      </w:r>
      <w:r w:rsidR="00D828C6" w:rsidRPr="00391549">
        <w:rPr>
          <w:rFonts w:ascii="Times New Roman" w:hAnsi="Times New Roman" w:cs="Times New Roman"/>
          <w:color w:val="1F1F1F"/>
          <w:sz w:val="24"/>
          <w:szCs w:val="24"/>
          <w:shd w:val="clear" w:color="auto" w:fill="FFFFFF"/>
        </w:rPr>
        <w:t xml:space="preserve"> ways. First, they can </w:t>
      </w:r>
      <w:r w:rsidR="00B63653" w:rsidRPr="00391549">
        <w:rPr>
          <w:rFonts w:ascii="Times New Roman" w:hAnsi="Times New Roman" w:cs="Times New Roman"/>
          <w:color w:val="1F1F1F"/>
          <w:sz w:val="24"/>
          <w:szCs w:val="24"/>
          <w:shd w:val="clear" w:color="auto" w:fill="FFFFFF"/>
        </w:rPr>
        <w:t>enhance</w:t>
      </w:r>
      <w:r w:rsidR="00D828C6" w:rsidRPr="00391549">
        <w:rPr>
          <w:rFonts w:ascii="Times New Roman" w:hAnsi="Times New Roman" w:cs="Times New Roman"/>
          <w:color w:val="1F1F1F"/>
          <w:sz w:val="24"/>
          <w:szCs w:val="24"/>
          <w:shd w:val="clear" w:color="auto" w:fill="FFFFFF"/>
        </w:rPr>
        <w:t xml:space="preserve"> nitrogen </w:t>
      </w:r>
      <w:r w:rsidR="00B63653" w:rsidRPr="00391549">
        <w:rPr>
          <w:rFonts w:ascii="Times New Roman" w:hAnsi="Times New Roman" w:cs="Times New Roman"/>
          <w:color w:val="1F1F1F"/>
          <w:sz w:val="24"/>
          <w:szCs w:val="24"/>
          <w:shd w:val="clear" w:color="auto" w:fill="FFFFFF"/>
        </w:rPr>
        <w:t>in</w:t>
      </w:r>
      <w:r w:rsidR="00D828C6" w:rsidRPr="00391549">
        <w:rPr>
          <w:rFonts w:ascii="Times New Roman" w:hAnsi="Times New Roman" w:cs="Times New Roman"/>
          <w:color w:val="1F1F1F"/>
          <w:sz w:val="24"/>
          <w:szCs w:val="24"/>
          <w:shd w:val="clear" w:color="auto" w:fill="FFFFFF"/>
        </w:rPr>
        <w:t xml:space="preserve"> the soil</w:t>
      </w:r>
      <w:r w:rsidR="002B3919" w:rsidRPr="00391549">
        <w:rPr>
          <w:rFonts w:ascii="Times New Roman" w:hAnsi="Times New Roman" w:cs="Times New Roman"/>
          <w:bCs/>
          <w:sz w:val="24"/>
          <w:szCs w:val="24"/>
        </w:rPr>
        <w:t xml:space="preserve"> (</w:t>
      </w:r>
      <w:proofErr w:type="spellStart"/>
      <w:r w:rsidR="002B3919" w:rsidRPr="00391549">
        <w:rPr>
          <w:rFonts w:ascii="Times New Roman" w:hAnsi="Times New Roman" w:cs="Times New Roman"/>
          <w:bCs/>
          <w:sz w:val="24"/>
          <w:szCs w:val="24"/>
        </w:rPr>
        <w:t>Suryawanshi</w:t>
      </w:r>
      <w:proofErr w:type="spellEnd"/>
      <w:r w:rsidR="002B3919" w:rsidRPr="00391549">
        <w:rPr>
          <w:rFonts w:ascii="Times New Roman" w:hAnsi="Times New Roman" w:cs="Times New Roman"/>
          <w:bCs/>
          <w:sz w:val="24"/>
          <w:szCs w:val="24"/>
        </w:rPr>
        <w:t xml:space="preserve"> </w:t>
      </w:r>
      <w:r w:rsidR="002B3919" w:rsidRPr="00391549">
        <w:rPr>
          <w:rFonts w:ascii="Times New Roman" w:hAnsi="Times New Roman" w:cs="Times New Roman"/>
          <w:bCs/>
          <w:i/>
          <w:iCs/>
          <w:sz w:val="24"/>
          <w:szCs w:val="24"/>
        </w:rPr>
        <w:t>et al.</w:t>
      </w:r>
      <w:r w:rsidR="002B3919" w:rsidRPr="00391549">
        <w:rPr>
          <w:rFonts w:ascii="Times New Roman" w:hAnsi="Times New Roman" w:cs="Times New Roman"/>
          <w:bCs/>
          <w:sz w:val="24"/>
          <w:szCs w:val="24"/>
        </w:rPr>
        <w:t xml:space="preserve"> 2023)</w:t>
      </w:r>
      <w:r w:rsidR="00D828C6" w:rsidRPr="00391549">
        <w:rPr>
          <w:rFonts w:ascii="Times New Roman" w:hAnsi="Times New Roman" w:cs="Times New Roman"/>
          <w:color w:val="1F1F1F"/>
          <w:sz w:val="24"/>
          <w:szCs w:val="24"/>
          <w:shd w:val="clear" w:color="auto" w:fill="FFFFFF"/>
        </w:rPr>
        <w:t xml:space="preserve">. Nitrogen is </w:t>
      </w:r>
      <w:r w:rsidRPr="00391549">
        <w:rPr>
          <w:rFonts w:ascii="Times New Roman" w:hAnsi="Times New Roman" w:cs="Times New Roman"/>
          <w:color w:val="1F1F1F"/>
          <w:sz w:val="24"/>
          <w:szCs w:val="24"/>
          <w:shd w:val="clear" w:color="auto" w:fill="FFFFFF"/>
        </w:rPr>
        <w:t>a</w:t>
      </w:r>
      <w:r w:rsidR="00D828C6" w:rsidRPr="00391549">
        <w:rPr>
          <w:rFonts w:ascii="Times New Roman" w:hAnsi="Times New Roman" w:cs="Times New Roman"/>
          <w:color w:val="1F1F1F"/>
          <w:sz w:val="24"/>
          <w:szCs w:val="24"/>
          <w:shd w:val="clear" w:color="auto" w:fill="FFFFFF"/>
        </w:rPr>
        <w:t xml:space="preserve"> </w:t>
      </w:r>
      <w:r w:rsidRPr="00391549">
        <w:rPr>
          <w:rFonts w:ascii="Times New Roman" w:hAnsi="Times New Roman" w:cs="Times New Roman"/>
          <w:color w:val="1F1F1F"/>
          <w:sz w:val="24"/>
          <w:szCs w:val="24"/>
          <w:shd w:val="clear" w:color="auto" w:fill="FFFFFF"/>
        </w:rPr>
        <w:t>vital</w:t>
      </w:r>
      <w:r w:rsidR="00D828C6" w:rsidRPr="00391549">
        <w:rPr>
          <w:rFonts w:ascii="Times New Roman" w:hAnsi="Times New Roman" w:cs="Times New Roman"/>
          <w:color w:val="1F1F1F"/>
          <w:sz w:val="24"/>
          <w:szCs w:val="24"/>
          <w:shd w:val="clear" w:color="auto" w:fill="FFFFFF"/>
        </w:rPr>
        <w:t xml:space="preserve"> nutrient for plant growth, and it can be expensive to purchase fertilizer nitrogen. Second, cover crops </w:t>
      </w:r>
      <w:r w:rsidRPr="00391549">
        <w:rPr>
          <w:rFonts w:ascii="Times New Roman" w:hAnsi="Times New Roman" w:cs="Times New Roman"/>
          <w:color w:val="1F1F1F"/>
          <w:sz w:val="24"/>
          <w:szCs w:val="24"/>
          <w:shd w:val="clear" w:color="auto" w:fill="FFFFFF"/>
        </w:rPr>
        <w:t>reduce</w:t>
      </w:r>
      <w:r w:rsidR="00B63653" w:rsidRPr="00391549">
        <w:rPr>
          <w:rFonts w:ascii="Times New Roman" w:hAnsi="Times New Roman" w:cs="Times New Roman"/>
          <w:color w:val="1F1F1F"/>
          <w:sz w:val="24"/>
          <w:szCs w:val="24"/>
          <w:shd w:val="clear" w:color="auto" w:fill="FFFFFF"/>
        </w:rPr>
        <w:t xml:space="preserve"> the</w:t>
      </w:r>
      <w:r w:rsidR="00D828C6" w:rsidRPr="00391549">
        <w:rPr>
          <w:rFonts w:ascii="Times New Roman" w:hAnsi="Times New Roman" w:cs="Times New Roman"/>
          <w:color w:val="1F1F1F"/>
          <w:sz w:val="24"/>
          <w:szCs w:val="24"/>
          <w:shd w:val="clear" w:color="auto" w:fill="FFFFFF"/>
        </w:rPr>
        <w:t xml:space="preserve"> nutrient leaching</w:t>
      </w:r>
      <w:r w:rsidR="00B63653" w:rsidRPr="00391549">
        <w:rPr>
          <w:rFonts w:ascii="Times New Roman" w:hAnsi="Times New Roman" w:cs="Times New Roman"/>
          <w:color w:val="1F1F1F"/>
          <w:sz w:val="24"/>
          <w:szCs w:val="24"/>
          <w:shd w:val="clear" w:color="auto" w:fill="FFFFFF"/>
        </w:rPr>
        <w:t xml:space="preserve"> from the soil</w:t>
      </w:r>
      <w:r w:rsidR="00D828C6" w:rsidRPr="00391549">
        <w:rPr>
          <w:rFonts w:ascii="Times New Roman" w:hAnsi="Times New Roman" w:cs="Times New Roman"/>
          <w:color w:val="1F1F1F"/>
          <w:sz w:val="24"/>
          <w:szCs w:val="24"/>
          <w:shd w:val="clear" w:color="auto" w:fill="FFFFFF"/>
        </w:rPr>
        <w:t>. Nutrient leaching is the loss of nutrients from the soil through runoff or drainage. When nutrients leach from the soil, they are no longer available to crops, and farmers must apply more fertilizer to compensate.</w:t>
      </w:r>
    </w:p>
    <w:p w14:paraId="3394B7FE" w14:textId="6B95B6CE" w:rsidR="00F05E05" w:rsidRPr="00391549" w:rsidRDefault="00F05E05" w:rsidP="001A2BFA">
      <w:pPr>
        <w:pStyle w:val="ListParagraph"/>
        <w:numPr>
          <w:ilvl w:val="0"/>
          <w:numId w:val="9"/>
        </w:numPr>
        <w:spacing w:line="360" w:lineRule="auto"/>
        <w:jc w:val="both"/>
        <w:rPr>
          <w:rFonts w:ascii="Times New Roman" w:hAnsi="Times New Roman" w:cs="Times New Roman"/>
          <w:b/>
          <w:bCs/>
          <w:sz w:val="24"/>
          <w:szCs w:val="24"/>
        </w:rPr>
      </w:pPr>
      <w:r w:rsidRPr="00391549">
        <w:rPr>
          <w:rFonts w:ascii="Times New Roman" w:hAnsi="Times New Roman" w:cs="Times New Roman"/>
          <w:b/>
          <w:bCs/>
          <w:sz w:val="24"/>
          <w:szCs w:val="24"/>
        </w:rPr>
        <w:t>Call to Action</w:t>
      </w:r>
    </w:p>
    <w:p w14:paraId="2060A353" w14:textId="63006650" w:rsidR="00F05E05" w:rsidRPr="00391549" w:rsidRDefault="00297C06" w:rsidP="0070202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For farmers and ranchers, the adoption of cover crops is strongly recommended. The integration of cover crops </w:t>
      </w:r>
      <w:r w:rsidR="00721960" w:rsidRPr="00391549">
        <w:rPr>
          <w:rFonts w:ascii="Times New Roman" w:hAnsi="Times New Roman" w:cs="Times New Roman"/>
          <w:sz w:val="24"/>
          <w:szCs w:val="24"/>
        </w:rPr>
        <w:t>plays</w:t>
      </w:r>
      <w:r w:rsidRPr="00391549">
        <w:rPr>
          <w:rFonts w:ascii="Times New Roman" w:hAnsi="Times New Roman" w:cs="Times New Roman"/>
          <w:sz w:val="24"/>
          <w:szCs w:val="24"/>
        </w:rPr>
        <w:t xml:space="preserve"> a vital role in water conservation, soil health improvement, and enhanced crop yields. Numerous resources exist to deepen understanding of cover crops and their application in farming. Local extension offices offer valuable information on cover crop selection, planting techniques, and effective management practices. </w:t>
      </w:r>
    </w:p>
    <w:p w14:paraId="3568A02E" w14:textId="2CDFD101" w:rsidR="00F05E05" w:rsidRPr="00391549" w:rsidRDefault="00F05E05" w:rsidP="0070202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There are also </w:t>
      </w:r>
      <w:r w:rsidR="001D3DD0" w:rsidRPr="00391549">
        <w:rPr>
          <w:rFonts w:ascii="Times New Roman" w:hAnsi="Times New Roman" w:cs="Times New Roman"/>
          <w:sz w:val="24"/>
          <w:szCs w:val="24"/>
        </w:rPr>
        <w:t>several</w:t>
      </w:r>
      <w:r w:rsidRPr="00391549">
        <w:rPr>
          <w:rFonts w:ascii="Times New Roman" w:hAnsi="Times New Roman" w:cs="Times New Roman"/>
          <w:sz w:val="24"/>
          <w:szCs w:val="24"/>
        </w:rPr>
        <w:t xml:space="preserve"> financial assistance programs available to help farmers and ranchers adopt cover crops. These programs can help </w:t>
      </w:r>
      <w:r w:rsidR="00297C06" w:rsidRPr="00391549">
        <w:rPr>
          <w:rFonts w:ascii="Times New Roman" w:hAnsi="Times New Roman" w:cs="Times New Roman"/>
          <w:sz w:val="24"/>
          <w:szCs w:val="24"/>
        </w:rPr>
        <w:t>cover seed, planting, and termination costs</w:t>
      </w:r>
      <w:r w:rsidRPr="00391549">
        <w:rPr>
          <w:rFonts w:ascii="Times New Roman" w:hAnsi="Times New Roman" w:cs="Times New Roman"/>
          <w:sz w:val="24"/>
          <w:szCs w:val="24"/>
        </w:rPr>
        <w:t>.</w:t>
      </w:r>
      <w:r w:rsidR="003E519D" w:rsidRPr="00391549">
        <w:rPr>
          <w:rFonts w:ascii="Times New Roman" w:hAnsi="Times New Roman" w:cs="Times New Roman"/>
          <w:sz w:val="24"/>
          <w:szCs w:val="24"/>
        </w:rPr>
        <w:t xml:space="preserve"> </w:t>
      </w:r>
      <w:r w:rsidRPr="00391549">
        <w:rPr>
          <w:rFonts w:ascii="Times New Roman" w:hAnsi="Times New Roman" w:cs="Times New Roman"/>
          <w:sz w:val="24"/>
          <w:szCs w:val="24"/>
        </w:rPr>
        <w:t>By using cover crops, you can help to protect your land, your water resources, and your future.</w:t>
      </w:r>
    </w:p>
    <w:p w14:paraId="14F8FBFB" w14:textId="3EA3AD7C" w:rsidR="0029749C" w:rsidRPr="00391549" w:rsidRDefault="0029749C" w:rsidP="001A2BFA">
      <w:pPr>
        <w:pStyle w:val="ListParagraph"/>
        <w:numPr>
          <w:ilvl w:val="0"/>
          <w:numId w:val="9"/>
        </w:numPr>
        <w:spacing w:line="360" w:lineRule="auto"/>
        <w:jc w:val="both"/>
        <w:rPr>
          <w:rFonts w:ascii="Times New Roman" w:hAnsi="Times New Roman" w:cs="Times New Roman"/>
          <w:b/>
          <w:bCs/>
          <w:sz w:val="24"/>
          <w:szCs w:val="24"/>
        </w:rPr>
      </w:pPr>
      <w:r w:rsidRPr="00391549">
        <w:rPr>
          <w:rFonts w:ascii="Times New Roman" w:hAnsi="Times New Roman" w:cs="Times New Roman"/>
          <w:b/>
          <w:bCs/>
          <w:sz w:val="24"/>
          <w:szCs w:val="24"/>
        </w:rPr>
        <w:t>The Future of Cover Crops for Water Conservation</w:t>
      </w:r>
    </w:p>
    <w:p w14:paraId="28ACE740" w14:textId="0A6408A6" w:rsidR="0029749C" w:rsidRPr="00391549" w:rsidRDefault="0029749C" w:rsidP="0070202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Cover crops are </w:t>
      </w:r>
      <w:r w:rsidR="00297C06" w:rsidRPr="00391549">
        <w:rPr>
          <w:rFonts w:ascii="Times New Roman" w:hAnsi="Times New Roman" w:cs="Times New Roman"/>
          <w:sz w:val="24"/>
          <w:szCs w:val="24"/>
        </w:rPr>
        <w:t xml:space="preserve">quite innovative practice in many regions, but they are quickly advancing in </w:t>
      </w:r>
      <w:r w:rsidRPr="00391549">
        <w:rPr>
          <w:rFonts w:ascii="Times New Roman" w:hAnsi="Times New Roman" w:cs="Times New Roman"/>
          <w:sz w:val="24"/>
          <w:szCs w:val="24"/>
        </w:rPr>
        <w:t>popularity as farmers and ranchers realize the many benefits they can provide. As cover crops become more widely adopted, we can expect to see even greater benefits for water conservation and other aspects of agricultural sustainability.</w:t>
      </w:r>
      <w:r w:rsidR="00F445C7" w:rsidRPr="00391549">
        <w:rPr>
          <w:rFonts w:ascii="Times New Roman" w:hAnsi="Times New Roman" w:cs="Times New Roman"/>
          <w:sz w:val="24"/>
          <w:szCs w:val="24"/>
        </w:rPr>
        <w:t xml:space="preserve"> </w:t>
      </w:r>
      <w:r w:rsidRPr="00391549">
        <w:rPr>
          <w:rFonts w:ascii="Times New Roman" w:hAnsi="Times New Roman" w:cs="Times New Roman"/>
          <w:sz w:val="24"/>
          <w:szCs w:val="24"/>
        </w:rPr>
        <w:t xml:space="preserve">One of the most exciting trends in cover crop research is </w:t>
      </w:r>
      <w:r w:rsidR="00721960" w:rsidRPr="00391549">
        <w:rPr>
          <w:rFonts w:ascii="Times New Roman" w:hAnsi="Times New Roman" w:cs="Times New Roman"/>
          <w:sz w:val="24"/>
          <w:szCs w:val="24"/>
        </w:rPr>
        <w:t>the innovation</w:t>
      </w:r>
      <w:r w:rsidRPr="00391549">
        <w:rPr>
          <w:rFonts w:ascii="Times New Roman" w:hAnsi="Times New Roman" w:cs="Times New Roman"/>
          <w:sz w:val="24"/>
          <w:szCs w:val="24"/>
        </w:rPr>
        <w:t xml:space="preserve"> of new cover crop varieties that are specifically designed to improve water conservation. For example, scientists at the University of </w:t>
      </w:r>
      <w:r w:rsidRPr="00391549">
        <w:rPr>
          <w:rFonts w:ascii="Times New Roman" w:hAnsi="Times New Roman" w:cs="Times New Roman"/>
          <w:sz w:val="24"/>
          <w:szCs w:val="24"/>
        </w:rPr>
        <w:lastRenderedPageBreak/>
        <w:t>California, Davis have developed a new variety of ryegrass that is able to use water more efficiently than traditional ryegrass varieties.</w:t>
      </w:r>
      <w:r w:rsidR="00F445C7" w:rsidRPr="00391549">
        <w:rPr>
          <w:rFonts w:ascii="Times New Roman" w:hAnsi="Times New Roman" w:cs="Times New Roman"/>
          <w:sz w:val="24"/>
          <w:szCs w:val="24"/>
        </w:rPr>
        <w:t xml:space="preserve"> </w:t>
      </w:r>
    </w:p>
    <w:p w14:paraId="55CC3118" w14:textId="0758CF12" w:rsidR="009572CC" w:rsidRPr="00391549" w:rsidRDefault="0029749C" w:rsidP="0070202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Another promising area of research is the </w:t>
      </w:r>
      <w:r w:rsidR="00297C06" w:rsidRPr="00391549">
        <w:rPr>
          <w:rFonts w:ascii="Times New Roman" w:hAnsi="Times New Roman" w:cs="Times New Roman"/>
          <w:sz w:val="24"/>
          <w:szCs w:val="24"/>
        </w:rPr>
        <w:t xml:space="preserve">utilization of cover crops in conjunction with other water </w:t>
      </w:r>
      <w:r w:rsidRPr="00391549">
        <w:rPr>
          <w:rFonts w:ascii="Times New Roman" w:hAnsi="Times New Roman" w:cs="Times New Roman"/>
          <w:sz w:val="24"/>
          <w:szCs w:val="24"/>
        </w:rPr>
        <w:t xml:space="preserve">conservation practices, such as drip irrigation and no-till farming. Studies have </w:t>
      </w:r>
      <w:r w:rsidR="004255E8" w:rsidRPr="00391549">
        <w:rPr>
          <w:rFonts w:ascii="Times New Roman" w:hAnsi="Times New Roman" w:cs="Times New Roman"/>
          <w:sz w:val="24"/>
          <w:szCs w:val="24"/>
        </w:rPr>
        <w:t>revealed</w:t>
      </w:r>
      <w:r w:rsidRPr="00391549">
        <w:rPr>
          <w:rFonts w:ascii="Times New Roman" w:hAnsi="Times New Roman" w:cs="Times New Roman"/>
          <w:sz w:val="24"/>
          <w:szCs w:val="24"/>
        </w:rPr>
        <w:t xml:space="preserve"> that combining cover crops with other water conservation practices can lead to even greater water savings.</w:t>
      </w:r>
      <w:r w:rsidR="00F445C7" w:rsidRPr="00391549">
        <w:rPr>
          <w:rFonts w:ascii="Times New Roman" w:hAnsi="Times New Roman" w:cs="Times New Roman"/>
          <w:sz w:val="24"/>
          <w:szCs w:val="24"/>
        </w:rPr>
        <w:t xml:space="preserve"> </w:t>
      </w:r>
      <w:r w:rsidRPr="00391549">
        <w:rPr>
          <w:rFonts w:ascii="Times New Roman" w:hAnsi="Times New Roman" w:cs="Times New Roman"/>
          <w:sz w:val="24"/>
          <w:szCs w:val="24"/>
        </w:rPr>
        <w:t>As cover crops become more widely adopted and as new cover crop varieties and management practices are developed, we can expect to see even greater benefits for water conservation in agriculture.</w:t>
      </w:r>
    </w:p>
    <w:p w14:paraId="5D66B299" w14:textId="55C45FD9" w:rsidR="0029749C" w:rsidRPr="00391549" w:rsidRDefault="0029749C" w:rsidP="001A2BFA">
      <w:pPr>
        <w:pStyle w:val="ListParagraph"/>
        <w:numPr>
          <w:ilvl w:val="0"/>
          <w:numId w:val="9"/>
        </w:numPr>
        <w:spacing w:line="360" w:lineRule="auto"/>
        <w:jc w:val="both"/>
        <w:rPr>
          <w:rFonts w:ascii="Times New Roman" w:hAnsi="Times New Roman" w:cs="Times New Roman"/>
          <w:b/>
          <w:bCs/>
          <w:sz w:val="24"/>
          <w:szCs w:val="24"/>
        </w:rPr>
      </w:pPr>
      <w:r w:rsidRPr="00391549">
        <w:rPr>
          <w:rFonts w:ascii="Times New Roman" w:hAnsi="Times New Roman" w:cs="Times New Roman"/>
          <w:b/>
          <w:bCs/>
          <w:sz w:val="24"/>
          <w:szCs w:val="24"/>
        </w:rPr>
        <w:t>Challenges and Opportunities</w:t>
      </w:r>
    </w:p>
    <w:p w14:paraId="4F5BC3A2" w14:textId="552688B7" w:rsidR="00D34B5D" w:rsidRPr="00391549" w:rsidRDefault="00D34B5D" w:rsidP="0070202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The establishment and management of cover crops pose significant challenges in certain soils, primarily due to nitrogen immobilization. Inadequate residue management can lead to planter residue accumulation, uneven soil drying, delayed seedbed warming, and interference with sowing and fertilizing activities, ultimately impeding seedling emergence. Issues such as hair</w:t>
      </w:r>
      <w:r w:rsidR="00037E42" w:rsidRPr="00391549">
        <w:rPr>
          <w:rFonts w:ascii="Times New Roman" w:hAnsi="Times New Roman" w:cs="Times New Roman"/>
          <w:sz w:val="24"/>
          <w:szCs w:val="24"/>
        </w:rPr>
        <w:t xml:space="preserve"> </w:t>
      </w:r>
      <w:r w:rsidRPr="00391549">
        <w:rPr>
          <w:rFonts w:ascii="Times New Roman" w:hAnsi="Times New Roman" w:cs="Times New Roman"/>
          <w:sz w:val="24"/>
          <w:szCs w:val="24"/>
        </w:rPr>
        <w:t xml:space="preserve">pinning and allelopathic effects on the </w:t>
      </w:r>
      <w:r w:rsidR="0033485B" w:rsidRPr="00391549">
        <w:rPr>
          <w:rFonts w:ascii="Times New Roman" w:hAnsi="Times New Roman" w:cs="Times New Roman"/>
          <w:sz w:val="24"/>
          <w:szCs w:val="24"/>
        </w:rPr>
        <w:t>primary</w:t>
      </w:r>
      <w:r w:rsidRPr="00391549">
        <w:rPr>
          <w:rFonts w:ascii="Times New Roman" w:hAnsi="Times New Roman" w:cs="Times New Roman"/>
          <w:sz w:val="24"/>
          <w:szCs w:val="24"/>
        </w:rPr>
        <w:t xml:space="preserve"> crop can arise under residue-laden conditions. </w:t>
      </w:r>
      <w:r w:rsidR="004255E8" w:rsidRPr="00391549">
        <w:rPr>
          <w:rFonts w:ascii="Times New Roman" w:hAnsi="Times New Roman" w:cs="Times New Roman"/>
          <w:sz w:val="24"/>
          <w:szCs w:val="24"/>
        </w:rPr>
        <w:t xml:space="preserve">In semiarid or water-inadequate regions, the implementation of cover crops is limited due to the potential decrease in plant-available water for the primary crop. </w:t>
      </w:r>
      <w:r w:rsidRPr="00391549">
        <w:rPr>
          <w:rFonts w:ascii="Times New Roman" w:hAnsi="Times New Roman" w:cs="Times New Roman"/>
          <w:sz w:val="24"/>
          <w:szCs w:val="24"/>
        </w:rPr>
        <w:t>Challenges</w:t>
      </w:r>
      <w:r w:rsidR="004255E8" w:rsidRPr="00391549">
        <w:rPr>
          <w:rFonts w:ascii="Times New Roman" w:hAnsi="Times New Roman" w:cs="Times New Roman"/>
          <w:sz w:val="24"/>
          <w:szCs w:val="24"/>
        </w:rPr>
        <w:t xml:space="preserve">, including </w:t>
      </w:r>
      <w:proofErr w:type="spellStart"/>
      <w:r w:rsidR="004255E8" w:rsidRPr="00391549">
        <w:rPr>
          <w:rFonts w:ascii="Times New Roman" w:hAnsi="Times New Roman" w:cs="Times New Roman"/>
          <w:sz w:val="24"/>
          <w:szCs w:val="24"/>
        </w:rPr>
        <w:t>labor</w:t>
      </w:r>
      <w:proofErr w:type="spellEnd"/>
      <w:r w:rsidR="004255E8" w:rsidRPr="00391549">
        <w:rPr>
          <w:rFonts w:ascii="Times New Roman" w:hAnsi="Times New Roman" w:cs="Times New Roman"/>
          <w:sz w:val="24"/>
          <w:szCs w:val="24"/>
        </w:rPr>
        <w:t xml:space="preserve"> requirements, cover crop timelines, and limited machinery,</w:t>
      </w:r>
      <w:r w:rsidRPr="00391549">
        <w:rPr>
          <w:rFonts w:ascii="Times New Roman" w:hAnsi="Times New Roman" w:cs="Times New Roman"/>
          <w:sz w:val="24"/>
          <w:szCs w:val="24"/>
        </w:rPr>
        <w:t xml:space="preserve"> further complicate the task for farmers in growing cover crops.</w:t>
      </w:r>
    </w:p>
    <w:p w14:paraId="24840B73" w14:textId="0AE9FFC5" w:rsidR="0029749C" w:rsidRPr="00391549" w:rsidRDefault="0029749C" w:rsidP="0070202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Despite the many benefits of cover crops, </w:t>
      </w:r>
      <w:r w:rsidR="004255E8" w:rsidRPr="00391549">
        <w:rPr>
          <w:rFonts w:ascii="Times New Roman" w:hAnsi="Times New Roman" w:cs="Times New Roman"/>
          <w:sz w:val="24"/>
          <w:szCs w:val="24"/>
        </w:rPr>
        <w:t>some challenges still</w:t>
      </w:r>
      <w:r w:rsidRPr="00391549">
        <w:rPr>
          <w:rFonts w:ascii="Times New Roman" w:hAnsi="Times New Roman" w:cs="Times New Roman"/>
          <w:sz w:val="24"/>
          <w:szCs w:val="24"/>
        </w:rPr>
        <w:t xml:space="preserve"> need to be addressed before they can be more widely adopted. One challenge is that cover crops </w:t>
      </w:r>
      <w:r w:rsidR="0033485B" w:rsidRPr="00391549">
        <w:rPr>
          <w:rFonts w:ascii="Times New Roman" w:hAnsi="Times New Roman" w:cs="Times New Roman"/>
          <w:sz w:val="24"/>
          <w:szCs w:val="24"/>
        </w:rPr>
        <w:t>might</w:t>
      </w:r>
      <w:r w:rsidRPr="00391549">
        <w:rPr>
          <w:rFonts w:ascii="Times New Roman" w:hAnsi="Times New Roman" w:cs="Times New Roman"/>
          <w:sz w:val="24"/>
          <w:szCs w:val="24"/>
        </w:rPr>
        <w:t xml:space="preserve"> compete with cash crops for nutrients</w:t>
      </w:r>
      <w:r w:rsidR="00FC1397" w:rsidRPr="00391549">
        <w:rPr>
          <w:rFonts w:ascii="Times New Roman" w:hAnsi="Times New Roman" w:cs="Times New Roman"/>
          <w:sz w:val="24"/>
          <w:szCs w:val="24"/>
        </w:rPr>
        <w:t xml:space="preserve"> and water</w:t>
      </w:r>
      <w:r w:rsidRPr="00391549">
        <w:rPr>
          <w:rFonts w:ascii="Times New Roman" w:hAnsi="Times New Roman" w:cs="Times New Roman"/>
          <w:sz w:val="24"/>
          <w:szCs w:val="24"/>
        </w:rPr>
        <w:t>. This can be a problem in regions where water resources are limited.</w:t>
      </w:r>
      <w:r w:rsidR="00F445C7" w:rsidRPr="00391549">
        <w:rPr>
          <w:rFonts w:ascii="Times New Roman" w:hAnsi="Times New Roman" w:cs="Times New Roman"/>
          <w:sz w:val="24"/>
          <w:szCs w:val="24"/>
        </w:rPr>
        <w:t xml:space="preserve"> </w:t>
      </w:r>
      <w:r w:rsidRPr="00391549">
        <w:rPr>
          <w:rFonts w:ascii="Times New Roman" w:hAnsi="Times New Roman" w:cs="Times New Roman"/>
          <w:sz w:val="24"/>
          <w:szCs w:val="24"/>
        </w:rPr>
        <w:t xml:space="preserve">Another challenge is that cover crops can be expensive to plant and manage. However, </w:t>
      </w:r>
      <w:r w:rsidR="004255E8" w:rsidRPr="00391549">
        <w:rPr>
          <w:rFonts w:ascii="Times New Roman" w:hAnsi="Times New Roman" w:cs="Times New Roman"/>
          <w:sz w:val="24"/>
          <w:szCs w:val="24"/>
        </w:rPr>
        <w:t>several financial assistance programs are</w:t>
      </w:r>
      <w:r w:rsidRPr="00391549">
        <w:rPr>
          <w:rFonts w:ascii="Times New Roman" w:hAnsi="Times New Roman" w:cs="Times New Roman"/>
          <w:sz w:val="24"/>
          <w:szCs w:val="24"/>
        </w:rPr>
        <w:t xml:space="preserve"> available to help farmers and ranchers adopt cover crops.</w:t>
      </w:r>
    </w:p>
    <w:p w14:paraId="2EC82509" w14:textId="513BDFAD" w:rsidR="00F03974" w:rsidRPr="00391549" w:rsidRDefault="0029749C" w:rsidP="00702021">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Despite these challenges, there are many opportunities to expand the use of cover crops for water conservation. One </w:t>
      </w:r>
      <w:r w:rsidR="004255E8" w:rsidRPr="00391549">
        <w:rPr>
          <w:rFonts w:ascii="Times New Roman" w:hAnsi="Times New Roman" w:cs="Times New Roman"/>
          <w:sz w:val="24"/>
          <w:szCs w:val="24"/>
        </w:rPr>
        <w:t>possibility</w:t>
      </w:r>
      <w:r w:rsidRPr="00391549">
        <w:rPr>
          <w:rFonts w:ascii="Times New Roman" w:hAnsi="Times New Roman" w:cs="Times New Roman"/>
          <w:sz w:val="24"/>
          <w:szCs w:val="24"/>
        </w:rPr>
        <w:t xml:space="preserve"> is to develop new cover crop varieties </w:t>
      </w:r>
      <w:r w:rsidR="004255E8" w:rsidRPr="00391549">
        <w:rPr>
          <w:rFonts w:ascii="Times New Roman" w:hAnsi="Times New Roman" w:cs="Times New Roman"/>
          <w:sz w:val="24"/>
          <w:szCs w:val="24"/>
        </w:rPr>
        <w:t>better adapted to specific regions requiring</w:t>
      </w:r>
      <w:r w:rsidRPr="00391549">
        <w:rPr>
          <w:rFonts w:ascii="Times New Roman" w:hAnsi="Times New Roman" w:cs="Times New Roman"/>
          <w:sz w:val="24"/>
          <w:szCs w:val="24"/>
        </w:rPr>
        <w:t xml:space="preserve"> less water and nutrients.</w:t>
      </w:r>
      <w:r w:rsidR="00F445C7" w:rsidRPr="00391549">
        <w:rPr>
          <w:rFonts w:ascii="Times New Roman" w:hAnsi="Times New Roman" w:cs="Times New Roman"/>
          <w:sz w:val="24"/>
          <w:szCs w:val="24"/>
        </w:rPr>
        <w:t xml:space="preserve"> </w:t>
      </w:r>
      <w:r w:rsidRPr="00391549">
        <w:rPr>
          <w:rFonts w:ascii="Times New Roman" w:hAnsi="Times New Roman" w:cs="Times New Roman"/>
          <w:sz w:val="24"/>
          <w:szCs w:val="24"/>
        </w:rPr>
        <w:t xml:space="preserve">Another opportunity is to </w:t>
      </w:r>
      <w:r w:rsidR="004255E8" w:rsidRPr="00391549">
        <w:rPr>
          <w:rFonts w:ascii="Times New Roman" w:hAnsi="Times New Roman" w:cs="Times New Roman"/>
          <w:sz w:val="24"/>
          <w:szCs w:val="24"/>
        </w:rPr>
        <w:t>create</w:t>
      </w:r>
      <w:r w:rsidRPr="00391549">
        <w:rPr>
          <w:rFonts w:ascii="Times New Roman" w:hAnsi="Times New Roman" w:cs="Times New Roman"/>
          <w:sz w:val="24"/>
          <w:szCs w:val="24"/>
        </w:rPr>
        <w:t xml:space="preserve"> new cover crop management practices that are more efficient and cost-effective. For example, researchers are developing new ways to terminate cover crops without using herbicides.</w:t>
      </w:r>
      <w:r w:rsidR="00F445C7" w:rsidRPr="00391549">
        <w:rPr>
          <w:rFonts w:ascii="Times New Roman" w:hAnsi="Times New Roman" w:cs="Times New Roman"/>
          <w:sz w:val="24"/>
          <w:szCs w:val="24"/>
        </w:rPr>
        <w:t xml:space="preserve"> </w:t>
      </w:r>
      <w:r w:rsidRPr="00391549">
        <w:rPr>
          <w:rFonts w:ascii="Times New Roman" w:hAnsi="Times New Roman" w:cs="Times New Roman"/>
          <w:sz w:val="24"/>
          <w:szCs w:val="24"/>
        </w:rPr>
        <w:t>By addressing the challenges and seizing the opportunities, we can make cover crops a more viable option for water conservation in agriculture.</w:t>
      </w:r>
      <w:r w:rsidR="00F03974" w:rsidRPr="00391549">
        <w:rPr>
          <w:rFonts w:ascii="Times New Roman" w:hAnsi="Times New Roman" w:cs="Times New Roman"/>
          <w:sz w:val="24"/>
          <w:szCs w:val="24"/>
        </w:rPr>
        <w:t xml:space="preserve"> </w:t>
      </w:r>
    </w:p>
    <w:p w14:paraId="24A4BCBE" w14:textId="4F418370" w:rsidR="0029749C" w:rsidRPr="00391549" w:rsidRDefault="0029749C" w:rsidP="00702021">
      <w:pPr>
        <w:spacing w:line="360" w:lineRule="auto"/>
        <w:jc w:val="both"/>
        <w:rPr>
          <w:rFonts w:ascii="Times New Roman" w:hAnsi="Times New Roman" w:cs="Times New Roman"/>
          <w:b/>
          <w:bCs/>
          <w:sz w:val="24"/>
          <w:szCs w:val="24"/>
        </w:rPr>
      </w:pPr>
      <w:r w:rsidRPr="00391549">
        <w:rPr>
          <w:rFonts w:ascii="Times New Roman" w:hAnsi="Times New Roman" w:cs="Times New Roman"/>
          <w:b/>
          <w:bCs/>
          <w:sz w:val="24"/>
          <w:szCs w:val="24"/>
        </w:rPr>
        <w:lastRenderedPageBreak/>
        <w:t>Conclusion</w:t>
      </w:r>
    </w:p>
    <w:p w14:paraId="1EAEC9BF" w14:textId="10D1388E" w:rsidR="009D786C" w:rsidRPr="00391549" w:rsidRDefault="002F1775" w:rsidP="00ED5787">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Global Population </w:t>
      </w:r>
      <w:r w:rsidR="009D786C" w:rsidRPr="00391549">
        <w:rPr>
          <w:rFonts w:ascii="Times New Roman" w:hAnsi="Times New Roman" w:cs="Times New Roman"/>
          <w:sz w:val="24"/>
          <w:szCs w:val="24"/>
        </w:rPr>
        <w:t xml:space="preserve">is predicted to reach nine billion by </w:t>
      </w:r>
      <w:r w:rsidRPr="00391549">
        <w:rPr>
          <w:rFonts w:ascii="Times New Roman" w:hAnsi="Times New Roman" w:cs="Times New Roman"/>
          <w:sz w:val="24"/>
          <w:szCs w:val="24"/>
        </w:rPr>
        <w:t xml:space="preserve">year </w:t>
      </w:r>
      <w:r w:rsidR="009D786C" w:rsidRPr="00391549">
        <w:rPr>
          <w:rFonts w:ascii="Times New Roman" w:hAnsi="Times New Roman" w:cs="Times New Roman"/>
          <w:sz w:val="24"/>
          <w:szCs w:val="24"/>
        </w:rPr>
        <w:t xml:space="preserve">2050, posing a serious challenge to agriculture, which must simultaneously meet future food demands and mitigate the risks of environmental pollution, natural resource depletion, and climate change. Its correction is urgently needed, and a lot of focus has been placed on improving soil health and addressing other negative effects of agriculture, such as nutrient leaching, soil erosion, and water pollution, by implementing crop rotations or reduced tillage. Due to </w:t>
      </w:r>
      <w:r w:rsidR="00ED5787" w:rsidRPr="00391549">
        <w:rPr>
          <w:rFonts w:ascii="Times New Roman" w:hAnsi="Times New Roman" w:cs="Times New Roman"/>
          <w:sz w:val="24"/>
          <w:szCs w:val="24"/>
        </w:rPr>
        <w:t>enormous</w:t>
      </w:r>
      <w:r w:rsidR="009D786C" w:rsidRPr="00391549">
        <w:rPr>
          <w:rFonts w:ascii="Times New Roman" w:hAnsi="Times New Roman" w:cs="Times New Roman"/>
          <w:sz w:val="24"/>
          <w:szCs w:val="24"/>
        </w:rPr>
        <w:t xml:space="preserve"> advantages, including reduced soil erosion, weed suppression, soil aggregate stability, improved soil organic carbons, carbon sequestration, improved soil hydraulic characteristics, and reduced soil erosion, cover crops are recognized as a practical and sustainable agriculture technique. </w:t>
      </w:r>
    </w:p>
    <w:p w14:paraId="508ED7F8" w14:textId="284D6C7A" w:rsidR="00733DDB" w:rsidRPr="00391549" w:rsidRDefault="00681033" w:rsidP="00ED5787">
      <w:pPr>
        <w:spacing w:line="360" w:lineRule="auto"/>
        <w:jc w:val="both"/>
        <w:rPr>
          <w:rFonts w:ascii="Times New Roman" w:hAnsi="Times New Roman" w:cs="Times New Roman"/>
          <w:sz w:val="24"/>
          <w:szCs w:val="24"/>
        </w:rPr>
      </w:pPr>
      <w:r w:rsidRPr="00391549">
        <w:rPr>
          <w:rFonts w:ascii="Times New Roman" w:hAnsi="Times New Roman" w:cs="Times New Roman"/>
          <w:sz w:val="24"/>
          <w:szCs w:val="24"/>
        </w:rPr>
        <w:t xml:space="preserve">Cover crops offer a promising solution for sustainable water conservation in agriculture. Their ability to </w:t>
      </w:r>
      <w:r w:rsidR="00FC1397" w:rsidRPr="00391549">
        <w:rPr>
          <w:rFonts w:ascii="Times New Roman" w:hAnsi="Times New Roman" w:cs="Times New Roman"/>
          <w:sz w:val="24"/>
          <w:szCs w:val="24"/>
        </w:rPr>
        <w:t>enhance</w:t>
      </w:r>
      <w:r w:rsidRPr="00391549">
        <w:rPr>
          <w:rFonts w:ascii="Times New Roman" w:hAnsi="Times New Roman" w:cs="Times New Roman"/>
          <w:sz w:val="24"/>
          <w:szCs w:val="24"/>
        </w:rPr>
        <w:t xml:space="preserve"> soil health, reduce evaporation, control erosion, and suppress weeds leads to more efficient water use and healthier farmlands. While challenges like competition with cash crops and higher costs exist, ongoing research and improved management practices hold immense potential for expanding cover crop adoption and their positive impact on water conservation in the future. The call to action for farmers and ranchers to embrace cover crops is a crucial step </w:t>
      </w:r>
      <w:r w:rsidR="00FC1397" w:rsidRPr="00391549">
        <w:rPr>
          <w:rFonts w:ascii="Times New Roman" w:hAnsi="Times New Roman" w:cs="Times New Roman"/>
          <w:sz w:val="24"/>
          <w:szCs w:val="24"/>
        </w:rPr>
        <w:t>toward</w:t>
      </w:r>
      <w:r w:rsidRPr="00391549">
        <w:rPr>
          <w:rFonts w:ascii="Times New Roman" w:hAnsi="Times New Roman" w:cs="Times New Roman"/>
          <w:sz w:val="24"/>
          <w:szCs w:val="24"/>
        </w:rPr>
        <w:t xml:space="preserve"> securing a more sustainable and water-resilient agricultural landscape.</w:t>
      </w:r>
    </w:p>
    <w:p w14:paraId="6B3E115B" w14:textId="3BC7515C" w:rsidR="00CF7F43" w:rsidRDefault="00CF7F43" w:rsidP="00702021">
      <w:pPr>
        <w:spacing w:line="360" w:lineRule="auto"/>
        <w:jc w:val="both"/>
        <w:rPr>
          <w:rStyle w:val="anchor-text"/>
          <w:rFonts w:ascii="Times New Roman" w:hAnsi="Times New Roman" w:cs="Times New Roman"/>
          <w:b/>
          <w:bCs/>
          <w:sz w:val="24"/>
          <w:szCs w:val="24"/>
        </w:rPr>
      </w:pPr>
      <w:r w:rsidRPr="00391549">
        <w:rPr>
          <w:rStyle w:val="anchor-text"/>
          <w:rFonts w:ascii="Times New Roman" w:hAnsi="Times New Roman" w:cs="Times New Roman"/>
          <w:b/>
          <w:bCs/>
          <w:sz w:val="24"/>
          <w:szCs w:val="24"/>
        </w:rPr>
        <w:t>References</w:t>
      </w:r>
    </w:p>
    <w:p w14:paraId="3470EB13"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Abdollahi, L., &amp; Munkholm, L. J. (2014). Tillage system and cover crop effects on soil quality: I. Chemical, mechanical, and biological properties. Soil Science Society of America Journal, 78(1), 262–270. https://doi.org/10.2136/sssaj2013.07.0301</w:t>
      </w:r>
    </w:p>
    <w:p w14:paraId="6AF7176F"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Barker, J. B., Heeren, D. M., Koehler‐Cole, K., Shapiro, C. A., Blanco‐Canqui, H., Elmore, R. W., Proctor, C. A., Irmak, S., Francis, C. A., Shaver, T. M., &amp; Mohammed, A. T. (2018). Cover crops have negligible impact on soil water in Nebraska maize–soybean rotation. Agronomy Journal, 110(5), 1718–1730. https://doi.org/10.2134/agronj2017.12.0739</w:t>
      </w:r>
    </w:p>
    <w:p w14:paraId="244AEDDE"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Basche, A. D., &amp; DeLonge, M. S. (2019). Comparing infiltration rates in soils managed with conventional and alternative farming methods: A meta-analysis. PLOS ONE, 14(9), e0215702. https://doi.org/10.1371/journal.pone.0215702</w:t>
      </w:r>
    </w:p>
    <w:p w14:paraId="699430E4"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Basche, A. D., Kaspar, T. C., </w:t>
      </w:r>
      <w:proofErr w:type="spellStart"/>
      <w:r w:rsidRPr="00391549">
        <w:rPr>
          <w:rStyle w:val="anchor-text"/>
          <w:rFonts w:ascii="Times New Roman" w:hAnsi="Times New Roman" w:cs="Times New Roman"/>
          <w:sz w:val="24"/>
          <w:szCs w:val="24"/>
        </w:rPr>
        <w:t>Archontoulis</w:t>
      </w:r>
      <w:proofErr w:type="spellEnd"/>
      <w:r w:rsidRPr="00391549">
        <w:rPr>
          <w:rStyle w:val="anchor-text"/>
          <w:rFonts w:ascii="Times New Roman" w:hAnsi="Times New Roman" w:cs="Times New Roman"/>
          <w:sz w:val="24"/>
          <w:szCs w:val="24"/>
        </w:rPr>
        <w:t xml:space="preserve">, S. V., Jaynes, D. B., Sauer, T. J., Parkin, T. B., &amp; Miguez, F. E. (2016). Soil water improvements with the long-term use of a winter rye cover </w:t>
      </w:r>
      <w:r w:rsidRPr="00391549">
        <w:rPr>
          <w:rStyle w:val="anchor-text"/>
          <w:rFonts w:ascii="Times New Roman" w:hAnsi="Times New Roman" w:cs="Times New Roman"/>
          <w:sz w:val="24"/>
          <w:szCs w:val="24"/>
        </w:rPr>
        <w:lastRenderedPageBreak/>
        <w:t>crop. Agricultural Water Management, 172, 40–50. https://doi.org/10.1016/j.agwat.2016.04.006</w:t>
      </w:r>
    </w:p>
    <w:p w14:paraId="75249376"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Baumhardt, R. L., &amp; Blanco-Canqui, H. (2014). Soil: Conservation practices. </w:t>
      </w:r>
      <w:proofErr w:type="spellStart"/>
      <w:r w:rsidRPr="00391549">
        <w:rPr>
          <w:rStyle w:val="anchor-text"/>
          <w:rFonts w:ascii="Times New Roman" w:hAnsi="Times New Roman" w:cs="Times New Roman"/>
          <w:sz w:val="24"/>
          <w:szCs w:val="24"/>
        </w:rPr>
        <w:t>Encyclopedia</w:t>
      </w:r>
      <w:proofErr w:type="spellEnd"/>
      <w:r w:rsidRPr="00391549">
        <w:rPr>
          <w:rStyle w:val="anchor-text"/>
          <w:rFonts w:ascii="Times New Roman" w:hAnsi="Times New Roman" w:cs="Times New Roman"/>
          <w:sz w:val="24"/>
          <w:szCs w:val="24"/>
        </w:rPr>
        <w:t xml:space="preserve"> of agriculture and food systems, 5, 153–165.</w:t>
      </w:r>
    </w:p>
    <w:p w14:paraId="173A00A5"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Blanco-Canqui, H., Mikha, M. M., Presley, D. R., &amp; Claassen, M. M. (2011). Addition of cover crops enhances no‐till potential for improving soil physical properties. Soil Science Society of America Journal, 75(4), 1471–1482. https://doi.org/10.2136/sssaj2010.0430</w:t>
      </w:r>
    </w:p>
    <w:p w14:paraId="27376746"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Blanco‐Canqui, H., Shaver, T. M., Lindquist, J. L., Shapiro, C. A., Elmore, R. W., Francis, C. A., &amp; Hergert, G. W. (2015). Cover crops and ecosystem services: Insights from studies in temperate soils. Agronomy Journal, 107(6), 2449–2474. https://doi.org/10.2134/agronj15.0086</w:t>
      </w:r>
    </w:p>
    <w:p w14:paraId="1381BE27"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Bodner, G., </w:t>
      </w:r>
      <w:proofErr w:type="spellStart"/>
      <w:r w:rsidRPr="00391549">
        <w:rPr>
          <w:rStyle w:val="anchor-text"/>
          <w:rFonts w:ascii="Times New Roman" w:hAnsi="Times New Roman" w:cs="Times New Roman"/>
          <w:sz w:val="24"/>
          <w:szCs w:val="24"/>
        </w:rPr>
        <w:t>Loiskandl</w:t>
      </w:r>
      <w:proofErr w:type="spellEnd"/>
      <w:r w:rsidRPr="00391549">
        <w:rPr>
          <w:rStyle w:val="anchor-text"/>
          <w:rFonts w:ascii="Times New Roman" w:hAnsi="Times New Roman" w:cs="Times New Roman"/>
          <w:sz w:val="24"/>
          <w:szCs w:val="24"/>
        </w:rPr>
        <w:t>, W., &amp; Kaul, H.-P. (2007). Cover crop evapotranspiration under semi-arid conditions using FAO dual crop coefficient method with water stress compensation. Agricultural Water Management, 93(3), 85–98. https://doi.org/10.1016/j.agwat.2007.06.010</w:t>
      </w:r>
    </w:p>
    <w:p w14:paraId="736889D9"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Brock, C., </w:t>
      </w:r>
      <w:proofErr w:type="spellStart"/>
      <w:r w:rsidRPr="00391549">
        <w:rPr>
          <w:rStyle w:val="anchor-text"/>
          <w:rFonts w:ascii="Times New Roman" w:hAnsi="Times New Roman" w:cs="Times New Roman"/>
          <w:sz w:val="24"/>
          <w:szCs w:val="24"/>
        </w:rPr>
        <w:t>Fließbach</w:t>
      </w:r>
      <w:proofErr w:type="spellEnd"/>
      <w:r w:rsidRPr="00391549">
        <w:rPr>
          <w:rStyle w:val="anchor-text"/>
          <w:rFonts w:ascii="Times New Roman" w:hAnsi="Times New Roman" w:cs="Times New Roman"/>
          <w:sz w:val="24"/>
          <w:szCs w:val="24"/>
        </w:rPr>
        <w:t xml:space="preserve">, A., Oberholzer, H. R., Schulz, F., Wiesinger, K., Reinicke, F., Koch, W., </w:t>
      </w:r>
      <w:proofErr w:type="spellStart"/>
      <w:r w:rsidRPr="00391549">
        <w:rPr>
          <w:rStyle w:val="anchor-text"/>
          <w:rFonts w:ascii="Times New Roman" w:hAnsi="Times New Roman" w:cs="Times New Roman"/>
          <w:sz w:val="24"/>
          <w:szCs w:val="24"/>
        </w:rPr>
        <w:t>Pallutt</w:t>
      </w:r>
      <w:proofErr w:type="spellEnd"/>
      <w:r w:rsidRPr="00391549">
        <w:rPr>
          <w:rStyle w:val="anchor-text"/>
          <w:rFonts w:ascii="Times New Roman" w:hAnsi="Times New Roman" w:cs="Times New Roman"/>
          <w:sz w:val="24"/>
          <w:szCs w:val="24"/>
        </w:rPr>
        <w:t xml:space="preserve">, B., Dittman, B., Zimmer, J., </w:t>
      </w:r>
      <w:proofErr w:type="spellStart"/>
      <w:r w:rsidRPr="00391549">
        <w:rPr>
          <w:rStyle w:val="anchor-text"/>
          <w:rFonts w:ascii="Times New Roman" w:hAnsi="Times New Roman" w:cs="Times New Roman"/>
          <w:sz w:val="24"/>
          <w:szCs w:val="24"/>
        </w:rPr>
        <w:t>Hülsbergen</w:t>
      </w:r>
      <w:proofErr w:type="spellEnd"/>
      <w:r w:rsidRPr="00391549">
        <w:rPr>
          <w:rStyle w:val="anchor-text"/>
          <w:rFonts w:ascii="Times New Roman" w:hAnsi="Times New Roman" w:cs="Times New Roman"/>
          <w:sz w:val="24"/>
          <w:szCs w:val="24"/>
        </w:rPr>
        <w:t xml:space="preserve">, K., &amp; </w:t>
      </w:r>
      <w:proofErr w:type="spellStart"/>
      <w:r w:rsidRPr="00391549">
        <w:rPr>
          <w:rStyle w:val="anchor-text"/>
          <w:rFonts w:ascii="Times New Roman" w:hAnsi="Times New Roman" w:cs="Times New Roman"/>
          <w:sz w:val="24"/>
          <w:szCs w:val="24"/>
        </w:rPr>
        <w:t>Leithold</w:t>
      </w:r>
      <w:proofErr w:type="spellEnd"/>
      <w:r w:rsidRPr="00391549">
        <w:rPr>
          <w:rStyle w:val="anchor-text"/>
          <w:rFonts w:ascii="Times New Roman" w:hAnsi="Times New Roman" w:cs="Times New Roman"/>
          <w:sz w:val="24"/>
          <w:szCs w:val="24"/>
        </w:rPr>
        <w:t>, G. (2011). Relation between soil organic matter and yield levels of nonlegume crops in organic and conventional farming systems. Journal of Plant Nutrition and Soil Science, 174(4), 568–575. https://doi.org/10.1002/jpln.201000272</w:t>
      </w:r>
    </w:p>
    <w:p w14:paraId="3CF5B3F2"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Damien, M., Le Lann, C., </w:t>
      </w:r>
      <w:proofErr w:type="spellStart"/>
      <w:r w:rsidRPr="00391549">
        <w:rPr>
          <w:rStyle w:val="anchor-text"/>
          <w:rFonts w:ascii="Times New Roman" w:hAnsi="Times New Roman" w:cs="Times New Roman"/>
          <w:sz w:val="24"/>
          <w:szCs w:val="24"/>
        </w:rPr>
        <w:t>Desneux</w:t>
      </w:r>
      <w:proofErr w:type="spellEnd"/>
      <w:r w:rsidRPr="00391549">
        <w:rPr>
          <w:rStyle w:val="anchor-text"/>
          <w:rFonts w:ascii="Times New Roman" w:hAnsi="Times New Roman" w:cs="Times New Roman"/>
          <w:sz w:val="24"/>
          <w:szCs w:val="24"/>
        </w:rPr>
        <w:t>, N., Alford, L., Al Hassan, D., Georges, R., &amp; Van Baaren, J. (2017). Flowering cover crops in winter increase pest control but not trophic link diversity. Agriculture, Ecosystems and Environment, 247, 418–425. https://doi.org/10.1016/j.agee.2017.07.015</w:t>
      </w:r>
    </w:p>
    <w:p w14:paraId="3905267A" w14:textId="77777777" w:rsidR="008336C4"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De </w:t>
      </w:r>
      <w:proofErr w:type="spellStart"/>
      <w:r w:rsidRPr="00391549">
        <w:rPr>
          <w:rStyle w:val="anchor-text"/>
          <w:rFonts w:ascii="Times New Roman" w:hAnsi="Times New Roman" w:cs="Times New Roman"/>
          <w:sz w:val="24"/>
          <w:szCs w:val="24"/>
        </w:rPr>
        <w:t>Baets</w:t>
      </w:r>
      <w:proofErr w:type="spellEnd"/>
      <w:r w:rsidRPr="00391549">
        <w:rPr>
          <w:rStyle w:val="anchor-text"/>
          <w:rFonts w:ascii="Times New Roman" w:hAnsi="Times New Roman" w:cs="Times New Roman"/>
          <w:sz w:val="24"/>
          <w:szCs w:val="24"/>
        </w:rPr>
        <w:t xml:space="preserve">, S., Poesen, J., </w:t>
      </w:r>
      <w:proofErr w:type="spellStart"/>
      <w:r w:rsidRPr="00391549">
        <w:rPr>
          <w:rStyle w:val="anchor-text"/>
          <w:rFonts w:ascii="Times New Roman" w:hAnsi="Times New Roman" w:cs="Times New Roman"/>
          <w:sz w:val="24"/>
          <w:szCs w:val="24"/>
        </w:rPr>
        <w:t>Meersmans</w:t>
      </w:r>
      <w:proofErr w:type="spellEnd"/>
      <w:r w:rsidRPr="00391549">
        <w:rPr>
          <w:rStyle w:val="anchor-text"/>
          <w:rFonts w:ascii="Times New Roman" w:hAnsi="Times New Roman" w:cs="Times New Roman"/>
          <w:sz w:val="24"/>
          <w:szCs w:val="24"/>
        </w:rPr>
        <w:t xml:space="preserve">, J., &amp; </w:t>
      </w:r>
      <w:proofErr w:type="spellStart"/>
      <w:r w:rsidRPr="00391549">
        <w:rPr>
          <w:rStyle w:val="anchor-text"/>
          <w:rFonts w:ascii="Times New Roman" w:hAnsi="Times New Roman" w:cs="Times New Roman"/>
          <w:sz w:val="24"/>
          <w:szCs w:val="24"/>
        </w:rPr>
        <w:t>Serlet</w:t>
      </w:r>
      <w:proofErr w:type="spellEnd"/>
      <w:r w:rsidRPr="00391549">
        <w:rPr>
          <w:rStyle w:val="anchor-text"/>
          <w:rFonts w:ascii="Times New Roman" w:hAnsi="Times New Roman" w:cs="Times New Roman"/>
          <w:sz w:val="24"/>
          <w:szCs w:val="24"/>
        </w:rPr>
        <w:t>, L. (2011). Cover crops and their erosion-reducing effects during concentrated flow erosion. CATENA, 85(3), 237–244. https://doi.org/10.1016/j.catena.2011.01.009</w:t>
      </w:r>
      <w:r>
        <w:rPr>
          <w:rStyle w:val="anchor-text"/>
          <w:rFonts w:ascii="Times New Roman" w:hAnsi="Times New Roman" w:cs="Times New Roman"/>
          <w:sz w:val="24"/>
          <w:szCs w:val="24"/>
        </w:rPr>
        <w:t xml:space="preserve"> </w:t>
      </w:r>
    </w:p>
    <w:p w14:paraId="15A1EED0" w14:textId="77777777" w:rsidR="008336C4" w:rsidRPr="00391549" w:rsidRDefault="008336C4" w:rsidP="00391549">
      <w:pPr>
        <w:spacing w:line="360" w:lineRule="auto"/>
        <w:jc w:val="both"/>
        <w:rPr>
          <w:rStyle w:val="anchor-text"/>
          <w:rFonts w:ascii="Times New Roman" w:hAnsi="Times New Roman" w:cs="Times New Roman"/>
          <w:sz w:val="24"/>
          <w:szCs w:val="24"/>
        </w:rPr>
      </w:pPr>
      <w:proofErr w:type="spellStart"/>
      <w:r w:rsidRPr="00391549">
        <w:rPr>
          <w:rStyle w:val="anchor-text"/>
          <w:rFonts w:ascii="Times New Roman" w:hAnsi="Times New Roman" w:cs="Times New Roman"/>
          <w:sz w:val="24"/>
          <w:szCs w:val="24"/>
        </w:rPr>
        <w:t>Delpuech</w:t>
      </w:r>
      <w:proofErr w:type="spellEnd"/>
      <w:r w:rsidRPr="00391549">
        <w:rPr>
          <w:rStyle w:val="anchor-text"/>
          <w:rFonts w:ascii="Times New Roman" w:hAnsi="Times New Roman" w:cs="Times New Roman"/>
          <w:sz w:val="24"/>
          <w:szCs w:val="24"/>
        </w:rPr>
        <w:t xml:space="preserve">, X., &amp; </w:t>
      </w:r>
      <w:proofErr w:type="spellStart"/>
      <w:r w:rsidRPr="00391549">
        <w:rPr>
          <w:rStyle w:val="anchor-text"/>
          <w:rFonts w:ascii="Times New Roman" w:hAnsi="Times New Roman" w:cs="Times New Roman"/>
          <w:sz w:val="24"/>
          <w:szCs w:val="24"/>
        </w:rPr>
        <w:t>Metay</w:t>
      </w:r>
      <w:proofErr w:type="spellEnd"/>
      <w:r w:rsidRPr="00391549">
        <w:rPr>
          <w:rStyle w:val="anchor-text"/>
          <w:rFonts w:ascii="Times New Roman" w:hAnsi="Times New Roman" w:cs="Times New Roman"/>
          <w:sz w:val="24"/>
          <w:szCs w:val="24"/>
        </w:rPr>
        <w:t>, A. (2018). Adapting cover crop soil coverage to soil depth to limit competition for water in a Mediterranean vineyard. European Journal of Agronomy, 97, 60–69. https://doi.org/10.1016/j.eja.2018.04.013</w:t>
      </w:r>
    </w:p>
    <w:p w14:paraId="005368E6"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lastRenderedPageBreak/>
        <w:t xml:space="preserve">Deng, J. Q., Liang, Z. T., Liu, Y. B., Wang, Z. K., &amp; Shen, Y. Y. (2017). Dry matter production and water use of winter wheat-forage catch crop rotation systems on the </w:t>
      </w:r>
      <w:proofErr w:type="spellStart"/>
      <w:r w:rsidRPr="00391549">
        <w:rPr>
          <w:rStyle w:val="anchor-text"/>
          <w:rFonts w:ascii="Times New Roman" w:hAnsi="Times New Roman" w:cs="Times New Roman"/>
          <w:sz w:val="24"/>
          <w:szCs w:val="24"/>
        </w:rPr>
        <w:t>Longdong</w:t>
      </w:r>
      <w:proofErr w:type="spellEnd"/>
      <w:r w:rsidRPr="00391549">
        <w:rPr>
          <w:rStyle w:val="anchor-text"/>
          <w:rFonts w:ascii="Times New Roman" w:hAnsi="Times New Roman" w:cs="Times New Roman"/>
          <w:sz w:val="24"/>
          <w:szCs w:val="24"/>
        </w:rPr>
        <w:t xml:space="preserve"> Loess Plateau. Acta </w:t>
      </w:r>
      <w:proofErr w:type="spellStart"/>
      <w:r w:rsidRPr="00391549">
        <w:rPr>
          <w:rStyle w:val="anchor-text"/>
          <w:rFonts w:ascii="Times New Roman" w:hAnsi="Times New Roman" w:cs="Times New Roman"/>
          <w:sz w:val="24"/>
          <w:szCs w:val="24"/>
        </w:rPr>
        <w:t>Pratacult</w:t>
      </w:r>
      <w:proofErr w:type="spellEnd"/>
      <w:r w:rsidRPr="00391549">
        <w:rPr>
          <w:rStyle w:val="anchor-text"/>
          <w:rFonts w:ascii="Times New Roman" w:hAnsi="Times New Roman" w:cs="Times New Roman"/>
          <w:sz w:val="24"/>
          <w:szCs w:val="24"/>
        </w:rPr>
        <w:t>. Sin., 26, 161–170.</w:t>
      </w:r>
    </w:p>
    <w:p w14:paraId="1AEBF009"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Don et al. (2011) Don, Don, A., Schumacher, J., &amp; Freibauer, A. (2011). Impact of tropical land-use change on soil organic carbon stocks – A meta-analysis. Global Change Biology, 17(4), 1658–1670. https://doi.org/10.1111/j.1365-2486.2010.02336.x</w:t>
      </w:r>
    </w:p>
    <w:p w14:paraId="686450C0"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Frasier, I., </w:t>
      </w:r>
      <w:proofErr w:type="spellStart"/>
      <w:r w:rsidRPr="00391549">
        <w:rPr>
          <w:rStyle w:val="anchor-text"/>
          <w:rFonts w:ascii="Times New Roman" w:hAnsi="Times New Roman" w:cs="Times New Roman"/>
          <w:sz w:val="24"/>
          <w:szCs w:val="24"/>
        </w:rPr>
        <w:t>Noellemeyer</w:t>
      </w:r>
      <w:proofErr w:type="spellEnd"/>
      <w:r w:rsidRPr="00391549">
        <w:rPr>
          <w:rStyle w:val="anchor-text"/>
          <w:rFonts w:ascii="Times New Roman" w:hAnsi="Times New Roman" w:cs="Times New Roman"/>
          <w:sz w:val="24"/>
          <w:szCs w:val="24"/>
        </w:rPr>
        <w:t xml:space="preserve">, E., </w:t>
      </w:r>
      <w:proofErr w:type="spellStart"/>
      <w:r w:rsidRPr="00391549">
        <w:rPr>
          <w:rStyle w:val="anchor-text"/>
          <w:rFonts w:ascii="Times New Roman" w:hAnsi="Times New Roman" w:cs="Times New Roman"/>
          <w:sz w:val="24"/>
          <w:szCs w:val="24"/>
        </w:rPr>
        <w:t>Amiotti</w:t>
      </w:r>
      <w:proofErr w:type="spellEnd"/>
      <w:r w:rsidRPr="00391549">
        <w:rPr>
          <w:rStyle w:val="anchor-text"/>
          <w:rFonts w:ascii="Times New Roman" w:hAnsi="Times New Roman" w:cs="Times New Roman"/>
          <w:sz w:val="24"/>
          <w:szCs w:val="24"/>
        </w:rPr>
        <w:t xml:space="preserve">, N., &amp; Quiroga, A. (2017). Vetch-rye </w:t>
      </w:r>
      <w:proofErr w:type="spellStart"/>
      <w:r w:rsidRPr="00391549">
        <w:rPr>
          <w:rStyle w:val="anchor-text"/>
          <w:rFonts w:ascii="Times New Roman" w:hAnsi="Times New Roman" w:cs="Times New Roman"/>
          <w:sz w:val="24"/>
          <w:szCs w:val="24"/>
        </w:rPr>
        <w:t>biculture</w:t>
      </w:r>
      <w:proofErr w:type="spellEnd"/>
      <w:r w:rsidRPr="00391549">
        <w:rPr>
          <w:rStyle w:val="anchor-text"/>
          <w:rFonts w:ascii="Times New Roman" w:hAnsi="Times New Roman" w:cs="Times New Roman"/>
          <w:sz w:val="24"/>
          <w:szCs w:val="24"/>
        </w:rPr>
        <w:t xml:space="preserve"> is a sustainable alternative for enhanced nitrogen availability and low leaching losses in a no-till cover crop system. Field Crops Research, 214, 104–112. https://doi.org/10.1016/j.fcr.2017.08.016</w:t>
      </w:r>
    </w:p>
    <w:p w14:paraId="6B7AC8EA"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Frye, W. W., Blevins, R. L., Smith, M. S., Corak, S. J., &amp; Varco, J. J. (1988). Role of annual legume cover crops in efficient use of water and nitrogen. In Cropping strategies for efficient use of water and nitrogen, ASA Special Publication no. 51 (pp. 129–154). https://doi.org/10.2134/asaspecpub51.c8</w:t>
      </w:r>
    </w:p>
    <w:p w14:paraId="607A99D0"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Gabriel, J. L., Almendros, P., </w:t>
      </w:r>
      <w:proofErr w:type="spellStart"/>
      <w:r w:rsidRPr="00391549">
        <w:rPr>
          <w:rStyle w:val="anchor-text"/>
          <w:rFonts w:ascii="Times New Roman" w:hAnsi="Times New Roman" w:cs="Times New Roman"/>
          <w:sz w:val="24"/>
          <w:szCs w:val="24"/>
        </w:rPr>
        <w:t>Hontoria</w:t>
      </w:r>
      <w:proofErr w:type="spellEnd"/>
      <w:r w:rsidRPr="00391549">
        <w:rPr>
          <w:rStyle w:val="anchor-text"/>
          <w:rFonts w:ascii="Times New Roman" w:hAnsi="Times New Roman" w:cs="Times New Roman"/>
          <w:sz w:val="24"/>
          <w:szCs w:val="24"/>
        </w:rPr>
        <w:t>, C. H., &amp; Quemada, M. (2012). The role of cover crops in irrigated systems: Soil salinity and Salt Leaching. Agriculture, Ecosystems and Environment, 158, 200–207. https://doi.org/10.1016/j.agee.2012.06.012</w:t>
      </w:r>
    </w:p>
    <w:p w14:paraId="5A6BB47A"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Hunter, M. C., White, C. M., Kaye, J. P., &amp; </w:t>
      </w:r>
      <w:proofErr w:type="spellStart"/>
      <w:r w:rsidRPr="00391549">
        <w:rPr>
          <w:rStyle w:val="anchor-text"/>
          <w:rFonts w:ascii="Times New Roman" w:hAnsi="Times New Roman" w:cs="Times New Roman"/>
          <w:sz w:val="24"/>
          <w:szCs w:val="24"/>
        </w:rPr>
        <w:t>Kemanian</w:t>
      </w:r>
      <w:proofErr w:type="spellEnd"/>
      <w:r w:rsidRPr="00391549">
        <w:rPr>
          <w:rStyle w:val="anchor-text"/>
          <w:rFonts w:ascii="Times New Roman" w:hAnsi="Times New Roman" w:cs="Times New Roman"/>
          <w:sz w:val="24"/>
          <w:szCs w:val="24"/>
        </w:rPr>
        <w:t>, A. R. (2019). Ground‐truthing a recent report of cover crop–induced winter warming. Agricultural and Environmental Letters, 4(1), 190007. https://doi.org/10.2134/ael2019.03.0007</w:t>
      </w:r>
    </w:p>
    <w:p w14:paraId="70F78615" w14:textId="77777777" w:rsidR="008336C4" w:rsidRDefault="008336C4" w:rsidP="00391549">
      <w:pPr>
        <w:spacing w:line="360" w:lineRule="auto"/>
        <w:jc w:val="both"/>
        <w:rPr>
          <w:rStyle w:val="anchor-text"/>
          <w:rFonts w:ascii="Times New Roman" w:hAnsi="Times New Roman" w:cs="Times New Roman"/>
          <w:sz w:val="24"/>
          <w:szCs w:val="24"/>
        </w:rPr>
      </w:pPr>
      <w:proofErr w:type="spellStart"/>
      <w:r w:rsidRPr="00391549">
        <w:rPr>
          <w:rStyle w:val="anchor-text"/>
          <w:rFonts w:ascii="Times New Roman" w:hAnsi="Times New Roman" w:cs="Times New Roman"/>
          <w:sz w:val="24"/>
          <w:szCs w:val="24"/>
        </w:rPr>
        <w:t>Kalinova</w:t>
      </w:r>
      <w:proofErr w:type="spellEnd"/>
      <w:r w:rsidRPr="00391549">
        <w:rPr>
          <w:rStyle w:val="anchor-text"/>
          <w:rFonts w:ascii="Times New Roman" w:hAnsi="Times New Roman" w:cs="Times New Roman"/>
          <w:sz w:val="24"/>
          <w:szCs w:val="24"/>
        </w:rPr>
        <w:t>, J. (2010). Sociology, organic farming, climate change and soil sciences (pp. 379–418). Springer.</w:t>
      </w:r>
    </w:p>
    <w:p w14:paraId="62DFC4B2"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Kaspar, T., &amp; Singer, J. (2011). The use of cover crops to manage soil Publication from USDA-ARS/UNL Faculty.</w:t>
      </w:r>
    </w:p>
    <w:p w14:paraId="3D89BE40" w14:textId="77777777" w:rsidR="008336C4" w:rsidRPr="00391549" w:rsidRDefault="008336C4" w:rsidP="00391549">
      <w:pPr>
        <w:spacing w:line="360" w:lineRule="auto"/>
        <w:jc w:val="both"/>
        <w:rPr>
          <w:rStyle w:val="anchor-text"/>
          <w:rFonts w:ascii="Times New Roman" w:hAnsi="Times New Roman" w:cs="Times New Roman"/>
          <w:sz w:val="24"/>
          <w:szCs w:val="24"/>
        </w:rPr>
      </w:pPr>
      <w:proofErr w:type="spellStart"/>
      <w:r w:rsidRPr="00391549">
        <w:rPr>
          <w:rStyle w:val="anchor-text"/>
          <w:rFonts w:ascii="Times New Roman" w:hAnsi="Times New Roman" w:cs="Times New Roman"/>
          <w:sz w:val="24"/>
          <w:szCs w:val="24"/>
        </w:rPr>
        <w:t>Kätterer</w:t>
      </w:r>
      <w:proofErr w:type="spellEnd"/>
      <w:r w:rsidRPr="00391549">
        <w:rPr>
          <w:rStyle w:val="anchor-text"/>
          <w:rFonts w:ascii="Times New Roman" w:hAnsi="Times New Roman" w:cs="Times New Roman"/>
          <w:sz w:val="24"/>
          <w:szCs w:val="24"/>
        </w:rPr>
        <w:t xml:space="preserve">, T., Bolinder, M. A., </w:t>
      </w:r>
      <w:proofErr w:type="spellStart"/>
      <w:r w:rsidRPr="00391549">
        <w:rPr>
          <w:rStyle w:val="anchor-text"/>
          <w:rFonts w:ascii="Times New Roman" w:hAnsi="Times New Roman" w:cs="Times New Roman"/>
          <w:sz w:val="24"/>
          <w:szCs w:val="24"/>
        </w:rPr>
        <w:t>Andŕen</w:t>
      </w:r>
      <w:proofErr w:type="spellEnd"/>
      <w:r w:rsidRPr="00391549">
        <w:rPr>
          <w:rStyle w:val="anchor-text"/>
          <w:rFonts w:ascii="Times New Roman" w:hAnsi="Times New Roman" w:cs="Times New Roman"/>
          <w:sz w:val="24"/>
          <w:szCs w:val="24"/>
        </w:rPr>
        <w:t>, O., Kirchmann, H., &amp; Menichetti, L. (2011). Roots contribute more to refractory soil organic matter than above-ground crop residues, as revealed by a long-term field experiment. Agriculture, Ecosystems and Environment, 141(1–2), 184–192. https://doi.org/10.1016/j.agee.2011.02.029</w:t>
      </w:r>
    </w:p>
    <w:p w14:paraId="68547211"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Kaye, J. P., &amp; Quemada, M. (2017). Using cover crops to mitigate and adapt to climate change. A review. Agronomy for Sustainable Development, 37, 1–17.</w:t>
      </w:r>
    </w:p>
    <w:p w14:paraId="0AA8E7B2"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lastRenderedPageBreak/>
        <w:t>Keisling, T. C., Scott, H. D., Waddle, B. A., Williams, W., &amp; Frans, R. E. (1994). Winter cover crops influence on cotton yield and selected soil properties. Communications in Soil Science and Plant Analysis, 25(19–20), 3087–3100). https://doi.org/10.1080/00103629409369250</w:t>
      </w:r>
    </w:p>
    <w:p w14:paraId="0CCD5243"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Khose, S. B., Kumar, S. B., &amp; Mondal, K. (2023). Understanding the devastating effects of climate change on agriculture: How farmers can take action? Agric. &amp; Food e-Newsletter, 5(8), 109–112.</w:t>
      </w:r>
    </w:p>
    <w:p w14:paraId="3BD98977"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Kimble, J. M., Follett, R. F., &amp; Stewart, B. A. (Eds.). (2000). Assessment methods for soil carbon. CRC Press.</w:t>
      </w:r>
    </w:p>
    <w:p w14:paraId="237B6BC1" w14:textId="77777777" w:rsidR="008336C4" w:rsidRPr="00391549" w:rsidRDefault="008336C4" w:rsidP="00391549">
      <w:pPr>
        <w:spacing w:line="360" w:lineRule="auto"/>
        <w:jc w:val="both"/>
        <w:rPr>
          <w:rStyle w:val="anchor-text"/>
          <w:rFonts w:ascii="Times New Roman" w:hAnsi="Times New Roman" w:cs="Times New Roman"/>
          <w:sz w:val="24"/>
          <w:szCs w:val="24"/>
        </w:rPr>
      </w:pPr>
      <w:proofErr w:type="spellStart"/>
      <w:r w:rsidRPr="00391549">
        <w:rPr>
          <w:rStyle w:val="anchor-text"/>
          <w:rFonts w:ascii="Times New Roman" w:hAnsi="Times New Roman" w:cs="Times New Roman"/>
          <w:sz w:val="24"/>
          <w:szCs w:val="24"/>
        </w:rPr>
        <w:t>Kruidhof</w:t>
      </w:r>
      <w:proofErr w:type="spellEnd"/>
      <w:r w:rsidRPr="00391549">
        <w:rPr>
          <w:rStyle w:val="anchor-text"/>
          <w:rFonts w:ascii="Times New Roman" w:hAnsi="Times New Roman" w:cs="Times New Roman"/>
          <w:sz w:val="24"/>
          <w:szCs w:val="24"/>
        </w:rPr>
        <w:t xml:space="preserve">, H. M., </w:t>
      </w:r>
      <w:proofErr w:type="spellStart"/>
      <w:r w:rsidRPr="00391549">
        <w:rPr>
          <w:rStyle w:val="anchor-text"/>
          <w:rFonts w:ascii="Times New Roman" w:hAnsi="Times New Roman" w:cs="Times New Roman"/>
          <w:sz w:val="24"/>
          <w:szCs w:val="24"/>
        </w:rPr>
        <w:t>Bastiaans</w:t>
      </w:r>
      <w:proofErr w:type="spellEnd"/>
      <w:r w:rsidRPr="00391549">
        <w:rPr>
          <w:rStyle w:val="anchor-text"/>
          <w:rFonts w:ascii="Times New Roman" w:hAnsi="Times New Roman" w:cs="Times New Roman"/>
          <w:sz w:val="24"/>
          <w:szCs w:val="24"/>
        </w:rPr>
        <w:t>, L. B., &amp; Kropff, M. J. (2009). Cover crop residue management for optimizing weed control. Plant and Soil, 318(1–2), 169–184. https://doi.org/10.1007/s11104-008-9827-6</w:t>
      </w:r>
    </w:p>
    <w:p w14:paraId="50E19691" w14:textId="77777777" w:rsidR="008336C4" w:rsidRPr="00391549" w:rsidRDefault="008336C4" w:rsidP="00391549">
      <w:pPr>
        <w:spacing w:line="360" w:lineRule="auto"/>
        <w:jc w:val="both"/>
        <w:rPr>
          <w:rStyle w:val="anchor-text"/>
          <w:rFonts w:ascii="Times New Roman" w:hAnsi="Times New Roman" w:cs="Times New Roman"/>
          <w:sz w:val="24"/>
          <w:szCs w:val="24"/>
        </w:rPr>
      </w:pPr>
      <w:proofErr w:type="spellStart"/>
      <w:r w:rsidRPr="00391549">
        <w:rPr>
          <w:rStyle w:val="anchor-text"/>
          <w:rFonts w:ascii="Times New Roman" w:hAnsi="Times New Roman" w:cs="Times New Roman"/>
          <w:sz w:val="24"/>
          <w:szCs w:val="24"/>
        </w:rPr>
        <w:t>Kruidhof</w:t>
      </w:r>
      <w:proofErr w:type="spellEnd"/>
      <w:r w:rsidRPr="00391549">
        <w:rPr>
          <w:rStyle w:val="anchor-text"/>
          <w:rFonts w:ascii="Times New Roman" w:hAnsi="Times New Roman" w:cs="Times New Roman"/>
          <w:sz w:val="24"/>
          <w:szCs w:val="24"/>
        </w:rPr>
        <w:t xml:space="preserve">, H. M., </w:t>
      </w:r>
      <w:proofErr w:type="spellStart"/>
      <w:r w:rsidRPr="00391549">
        <w:rPr>
          <w:rStyle w:val="anchor-text"/>
          <w:rFonts w:ascii="Times New Roman" w:hAnsi="Times New Roman" w:cs="Times New Roman"/>
          <w:sz w:val="24"/>
          <w:szCs w:val="24"/>
        </w:rPr>
        <w:t>Bastiaans</w:t>
      </w:r>
      <w:proofErr w:type="spellEnd"/>
      <w:r w:rsidRPr="00391549">
        <w:rPr>
          <w:rStyle w:val="anchor-text"/>
          <w:rFonts w:ascii="Times New Roman" w:hAnsi="Times New Roman" w:cs="Times New Roman"/>
          <w:sz w:val="24"/>
          <w:szCs w:val="24"/>
        </w:rPr>
        <w:t>, L., &amp; Kropff, M. J. (2008b). Ecological weed management by cover cropping: Effects on weed growth in autumn and weed establishment in spring. Weed Research, 48(6), 492–502. https://doi.org/10.1111/j.1365-3180.2008.00665.x</w:t>
      </w:r>
    </w:p>
    <w:p w14:paraId="795A0F24"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Lal, R. (2001). World cropland soils as a source or sink for atmospheric carbon. Advances in Agronomy. Academic Press, 145–191. https://doi.org/10.1016/S0065-2113(01)71014-0</w:t>
      </w:r>
    </w:p>
    <w:p w14:paraId="0F03C973"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Lal, R. (2004). Soil carbon sequestration to mitigate climate change. </w:t>
      </w:r>
      <w:proofErr w:type="spellStart"/>
      <w:r w:rsidRPr="00391549">
        <w:rPr>
          <w:rStyle w:val="anchor-text"/>
          <w:rFonts w:ascii="Times New Roman" w:hAnsi="Times New Roman" w:cs="Times New Roman"/>
          <w:sz w:val="24"/>
          <w:szCs w:val="24"/>
        </w:rPr>
        <w:t>Geoderma</w:t>
      </w:r>
      <w:proofErr w:type="spellEnd"/>
      <w:r w:rsidRPr="00391549">
        <w:rPr>
          <w:rStyle w:val="anchor-text"/>
          <w:rFonts w:ascii="Times New Roman" w:hAnsi="Times New Roman" w:cs="Times New Roman"/>
          <w:sz w:val="24"/>
          <w:szCs w:val="24"/>
        </w:rPr>
        <w:t>, 123(1–2), 1–22. https://doi.org/10.1016/j.geoderma.2004.01.032</w:t>
      </w:r>
    </w:p>
    <w:p w14:paraId="1F53ED83"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Liebl, R. A., Simmons, F. W., Wax, L. M., &amp; Stoller, E. W. (1992). Effect of rye (Secale cereale) mulch on weed control and soil moisture in soybean (Glycine max). Weed Technology, 6(4), 838–846. https://doi.org/10.1017/S0890037X00036356</w:t>
      </w:r>
    </w:p>
    <w:p w14:paraId="71CB7EEC"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Liebman, M., &amp; Mohler, C. L. (2001). Weeds and the soil environment. In M. Liebman, C. L. Mohler &amp; C. P. Staver (Eds.), Ecological management of agricultural weeds (pp. 210–268). Cambridge University Press.</w:t>
      </w:r>
    </w:p>
    <w:p w14:paraId="26D116C0"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Lombardozzi, D. L., Bonan, G. B., Wieder, W., Grandy, A. S., Morris, C., &amp; Lawrence, D. L. (2018). Cover crops may cause winter warming in snow‐covered regions. Geophysical Research Letters, 45(18), 9889–9897. https://doi.org/10.1029/2018GL079000</w:t>
      </w:r>
    </w:p>
    <w:p w14:paraId="3E6296B2"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lastRenderedPageBreak/>
        <w:t>Lotter, D. W., Seidel, R., &amp; Liebhardt, W. (2003). The performance of organic and conventional cropping systems in an extreme climate year. American Journal of Alternative Agriculture, 18(3), 146–154. https://doi.org/10.1079/AJAA200345</w:t>
      </w:r>
    </w:p>
    <w:p w14:paraId="673C076C"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Meisinger, J. J., Hargrove, W. L., Mikkelsen, R., Williams, J. R., &amp; Benson, W. V. (1991). Effects of cover crops on groundwater quality. Groundwater impacts, 57.</w:t>
      </w:r>
    </w:p>
    <w:p w14:paraId="04F5B57F"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Mirsky, S. B., Ryan, M. R., Curran, W. S., Teasdale, J. R., Maul, J., Spargo, J. T., Moyer, J., Grantham, A. M., Weber, D., Way, T. R., &amp; Camargo, G. G. (2012). Conservation tillage issues: Cover crop based organic rotational no-till grain production in the Mid-Atlantic region, USA. Renewable Agriculture and Food Systems, 27(1), 31–40. https://doi.org/10.1017/S1742170511000457</w:t>
      </w:r>
    </w:p>
    <w:p w14:paraId="614074E5"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Nielsen, D. C., Lyon, D. J., Hergert, G. W., Higgins, R. K., Calderón, F. J., &amp; Vigil, M. F. (2015). Cover crop mixtures do not use water differently than single-species plantings. Agronomy Journal, 107(3), 1025–1038. https://doi.org/10.2134/agronj14.0504</w:t>
      </w:r>
    </w:p>
    <w:p w14:paraId="00D15208"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Ohno, T., Doolan, K., </w:t>
      </w:r>
      <w:proofErr w:type="spellStart"/>
      <w:r w:rsidRPr="00391549">
        <w:rPr>
          <w:rStyle w:val="anchor-text"/>
          <w:rFonts w:ascii="Times New Roman" w:hAnsi="Times New Roman" w:cs="Times New Roman"/>
          <w:sz w:val="24"/>
          <w:szCs w:val="24"/>
        </w:rPr>
        <w:t>Zibilske</w:t>
      </w:r>
      <w:proofErr w:type="spellEnd"/>
      <w:r w:rsidRPr="00391549">
        <w:rPr>
          <w:rStyle w:val="anchor-text"/>
          <w:rFonts w:ascii="Times New Roman" w:hAnsi="Times New Roman" w:cs="Times New Roman"/>
          <w:sz w:val="24"/>
          <w:szCs w:val="24"/>
        </w:rPr>
        <w:t xml:space="preserve">, L. M., Liebman, M., </w:t>
      </w:r>
      <w:proofErr w:type="spellStart"/>
      <w:r w:rsidRPr="00391549">
        <w:rPr>
          <w:rStyle w:val="anchor-text"/>
          <w:rFonts w:ascii="Times New Roman" w:hAnsi="Times New Roman" w:cs="Times New Roman"/>
          <w:sz w:val="24"/>
          <w:szCs w:val="24"/>
        </w:rPr>
        <w:t>Gallandt</w:t>
      </w:r>
      <w:proofErr w:type="spellEnd"/>
      <w:r w:rsidRPr="00391549">
        <w:rPr>
          <w:rStyle w:val="anchor-text"/>
          <w:rFonts w:ascii="Times New Roman" w:hAnsi="Times New Roman" w:cs="Times New Roman"/>
          <w:sz w:val="24"/>
          <w:szCs w:val="24"/>
        </w:rPr>
        <w:t>, E. R., &amp; Berube, C. (2000). Phytotoxic effects of red clover amended soils on wild mustard seedling growth. Agriculture, Ecosystems and Environment, 78(2), 187–192. https://doi.org/10.1016/S0167-8809(99)00120-6</w:t>
      </w:r>
    </w:p>
    <w:p w14:paraId="7944B267" w14:textId="77777777" w:rsidR="008336C4" w:rsidRPr="00391549" w:rsidRDefault="008336C4" w:rsidP="00391549">
      <w:pPr>
        <w:spacing w:line="360" w:lineRule="auto"/>
        <w:jc w:val="both"/>
        <w:rPr>
          <w:rStyle w:val="anchor-text"/>
          <w:rFonts w:ascii="Times New Roman" w:hAnsi="Times New Roman" w:cs="Times New Roman"/>
          <w:sz w:val="24"/>
          <w:szCs w:val="24"/>
        </w:rPr>
      </w:pPr>
      <w:proofErr w:type="spellStart"/>
      <w:r w:rsidRPr="00391549">
        <w:rPr>
          <w:rStyle w:val="anchor-text"/>
          <w:rFonts w:ascii="Times New Roman" w:hAnsi="Times New Roman" w:cs="Times New Roman"/>
          <w:sz w:val="24"/>
          <w:szCs w:val="24"/>
        </w:rPr>
        <w:t>Osipitan</w:t>
      </w:r>
      <w:proofErr w:type="spellEnd"/>
      <w:r w:rsidRPr="00391549">
        <w:rPr>
          <w:rStyle w:val="anchor-text"/>
          <w:rFonts w:ascii="Times New Roman" w:hAnsi="Times New Roman" w:cs="Times New Roman"/>
          <w:sz w:val="24"/>
          <w:szCs w:val="24"/>
        </w:rPr>
        <w:t xml:space="preserve">, O. A., Dille, J. A., Assefa, Y., </w:t>
      </w:r>
      <w:proofErr w:type="spellStart"/>
      <w:r w:rsidRPr="00391549">
        <w:rPr>
          <w:rStyle w:val="anchor-text"/>
          <w:rFonts w:ascii="Times New Roman" w:hAnsi="Times New Roman" w:cs="Times New Roman"/>
          <w:sz w:val="24"/>
          <w:szCs w:val="24"/>
        </w:rPr>
        <w:t>Radicetti</w:t>
      </w:r>
      <w:proofErr w:type="spellEnd"/>
      <w:r w:rsidRPr="00391549">
        <w:rPr>
          <w:rStyle w:val="anchor-text"/>
          <w:rFonts w:ascii="Times New Roman" w:hAnsi="Times New Roman" w:cs="Times New Roman"/>
          <w:sz w:val="24"/>
          <w:szCs w:val="24"/>
        </w:rPr>
        <w:t>, E., Ayeni, A., &amp; Knezevic, S. Z. (2019). Impact of cover crop management on level of weed suppression: A meta-analysis. Crop Science, 59(3), 833–842. https://doi.org/10.2135/cropsci2018.09.0589</w:t>
      </w:r>
    </w:p>
    <w:p w14:paraId="5B7D0DC8"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Palm, C. A., Myers, R. J., &amp; Nandwa, S. M. (1997). Combined use of organic and inorganic nutrient sources for soil fertility maintenance and replenishment. Replenishing Soil Fertility in Africa, 51, 193–217.</w:t>
      </w:r>
    </w:p>
    <w:p w14:paraId="67869A7B" w14:textId="77777777" w:rsidR="008336C4" w:rsidRPr="00391549" w:rsidRDefault="008336C4" w:rsidP="00391549">
      <w:pPr>
        <w:spacing w:line="360" w:lineRule="auto"/>
        <w:jc w:val="both"/>
        <w:rPr>
          <w:rStyle w:val="anchor-text"/>
          <w:rFonts w:ascii="Times New Roman" w:hAnsi="Times New Roman" w:cs="Times New Roman"/>
          <w:sz w:val="24"/>
          <w:szCs w:val="24"/>
        </w:rPr>
      </w:pPr>
      <w:proofErr w:type="spellStart"/>
      <w:r w:rsidRPr="00391549">
        <w:rPr>
          <w:rStyle w:val="anchor-text"/>
          <w:rFonts w:ascii="Times New Roman" w:hAnsi="Times New Roman" w:cs="Times New Roman"/>
          <w:sz w:val="24"/>
          <w:szCs w:val="24"/>
        </w:rPr>
        <w:t>Poeplau</w:t>
      </w:r>
      <w:proofErr w:type="spellEnd"/>
      <w:r w:rsidRPr="00391549">
        <w:rPr>
          <w:rStyle w:val="anchor-text"/>
          <w:rFonts w:ascii="Times New Roman" w:hAnsi="Times New Roman" w:cs="Times New Roman"/>
          <w:sz w:val="24"/>
          <w:szCs w:val="24"/>
        </w:rPr>
        <w:t>, C., &amp; Don, A. (2015). Carbon sequestration in agricultural soils via cultivation of cover crops–A meta-analysis. Agriculture, Ecosystems and Environment, 200, 33–41. https://doi.org/10.1016/j.agee.2014.10.024</w:t>
      </w:r>
    </w:p>
    <w:p w14:paraId="31E13EF2" w14:textId="77777777" w:rsidR="008336C4" w:rsidRPr="00391549" w:rsidRDefault="008336C4" w:rsidP="00391549">
      <w:pPr>
        <w:spacing w:line="360" w:lineRule="auto"/>
        <w:jc w:val="both"/>
        <w:rPr>
          <w:rStyle w:val="anchor-text"/>
          <w:rFonts w:ascii="Times New Roman" w:hAnsi="Times New Roman" w:cs="Times New Roman"/>
          <w:sz w:val="24"/>
          <w:szCs w:val="24"/>
        </w:rPr>
      </w:pPr>
      <w:proofErr w:type="spellStart"/>
      <w:r w:rsidRPr="00391549">
        <w:rPr>
          <w:rStyle w:val="anchor-text"/>
          <w:rFonts w:ascii="Times New Roman" w:hAnsi="Times New Roman" w:cs="Times New Roman"/>
          <w:sz w:val="24"/>
          <w:szCs w:val="24"/>
        </w:rPr>
        <w:t>Poeplau</w:t>
      </w:r>
      <w:proofErr w:type="spellEnd"/>
      <w:r w:rsidRPr="00391549">
        <w:rPr>
          <w:rStyle w:val="anchor-text"/>
          <w:rFonts w:ascii="Times New Roman" w:hAnsi="Times New Roman" w:cs="Times New Roman"/>
          <w:sz w:val="24"/>
          <w:szCs w:val="24"/>
        </w:rPr>
        <w:t xml:space="preserve">, C., Don, A., Vesterdal, L., Leifeld, J., Van </w:t>
      </w:r>
      <w:proofErr w:type="spellStart"/>
      <w:r w:rsidRPr="00391549">
        <w:rPr>
          <w:rStyle w:val="anchor-text"/>
          <w:rFonts w:ascii="Times New Roman" w:hAnsi="Times New Roman" w:cs="Times New Roman"/>
          <w:sz w:val="24"/>
          <w:szCs w:val="24"/>
        </w:rPr>
        <w:t>Wesemael</w:t>
      </w:r>
      <w:proofErr w:type="spellEnd"/>
      <w:r w:rsidRPr="00391549">
        <w:rPr>
          <w:rStyle w:val="anchor-text"/>
          <w:rFonts w:ascii="Times New Roman" w:hAnsi="Times New Roman" w:cs="Times New Roman"/>
          <w:sz w:val="24"/>
          <w:szCs w:val="24"/>
        </w:rPr>
        <w:t xml:space="preserve">, B. A. S., Schumacher, J., &amp; </w:t>
      </w:r>
      <w:proofErr w:type="spellStart"/>
      <w:r w:rsidRPr="00391549">
        <w:rPr>
          <w:rStyle w:val="anchor-text"/>
          <w:rFonts w:ascii="Times New Roman" w:hAnsi="Times New Roman" w:cs="Times New Roman"/>
          <w:sz w:val="24"/>
          <w:szCs w:val="24"/>
        </w:rPr>
        <w:t>Gensior</w:t>
      </w:r>
      <w:proofErr w:type="spellEnd"/>
      <w:r w:rsidRPr="00391549">
        <w:rPr>
          <w:rStyle w:val="anchor-text"/>
          <w:rFonts w:ascii="Times New Roman" w:hAnsi="Times New Roman" w:cs="Times New Roman"/>
          <w:sz w:val="24"/>
          <w:szCs w:val="24"/>
        </w:rPr>
        <w:t>, A. (2011). Temporal dynamics of soil organic carbon after land‐use change in the temperate zone–carbon response functions as a model approach. Global Change Biology, 17(7), 2415–2427. https://doi.org/10.1111/j.1365-2486.2011.02408.x</w:t>
      </w:r>
    </w:p>
    <w:p w14:paraId="293890B9"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lastRenderedPageBreak/>
        <w:t>Qi, Z., Helmers, M. J., Malone, R. W., &amp; Kelly, T. (2011). Simulating Long-term impacts of winter Rye cover crop on hydrologic cycling and nitrogen dynamics for a Corn-Soyabean crop system. American Society of Agricultural and Biological Engineers. 54(5);1575–1588.</w:t>
      </w:r>
    </w:p>
    <w:p w14:paraId="7A14D5A1" w14:textId="77777777" w:rsidR="008336C4" w:rsidRPr="00391549" w:rsidRDefault="008336C4" w:rsidP="00391549">
      <w:pPr>
        <w:spacing w:line="360" w:lineRule="auto"/>
        <w:jc w:val="both"/>
        <w:rPr>
          <w:rStyle w:val="anchor-text"/>
          <w:rFonts w:ascii="Times New Roman" w:hAnsi="Times New Roman" w:cs="Times New Roman"/>
          <w:sz w:val="24"/>
          <w:szCs w:val="24"/>
        </w:rPr>
      </w:pPr>
      <w:proofErr w:type="spellStart"/>
      <w:r w:rsidRPr="00391549">
        <w:rPr>
          <w:rStyle w:val="anchor-text"/>
          <w:rFonts w:ascii="Times New Roman" w:hAnsi="Times New Roman" w:cs="Times New Roman"/>
          <w:sz w:val="24"/>
          <w:szCs w:val="24"/>
        </w:rPr>
        <w:t>Sainju</w:t>
      </w:r>
      <w:proofErr w:type="spellEnd"/>
      <w:r w:rsidRPr="00391549">
        <w:rPr>
          <w:rStyle w:val="anchor-text"/>
          <w:rFonts w:ascii="Times New Roman" w:hAnsi="Times New Roman" w:cs="Times New Roman"/>
          <w:sz w:val="24"/>
          <w:szCs w:val="24"/>
        </w:rPr>
        <w:t>, U. M., Whitehead, W. F., &amp; Singh, B. P. (2003). Cover crops and nitrogen fertilization effects on soil aggregation and carbon and nitrogen pools. Canadian Journal of Soil Science, 83(2), 155–165. https://doi.org/10.4141/S02-056</w:t>
      </w:r>
    </w:p>
    <w:p w14:paraId="0C548C2F"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Sarkar, S., Skalicky, M., Hossain, A., </w:t>
      </w:r>
      <w:proofErr w:type="spellStart"/>
      <w:r w:rsidRPr="00391549">
        <w:rPr>
          <w:rStyle w:val="anchor-text"/>
          <w:rFonts w:ascii="Times New Roman" w:hAnsi="Times New Roman" w:cs="Times New Roman"/>
          <w:sz w:val="24"/>
          <w:szCs w:val="24"/>
        </w:rPr>
        <w:t>Brestic</w:t>
      </w:r>
      <w:proofErr w:type="spellEnd"/>
      <w:r w:rsidRPr="00391549">
        <w:rPr>
          <w:rStyle w:val="anchor-text"/>
          <w:rFonts w:ascii="Times New Roman" w:hAnsi="Times New Roman" w:cs="Times New Roman"/>
          <w:sz w:val="24"/>
          <w:szCs w:val="24"/>
        </w:rPr>
        <w:t>, M., Saha, S., Garai, S., Ray, K., &amp; Brahmachari, K. (2020). Management of crop residues for improving input use efficiency and agricultural sustainability. Sustainability, 12(23), 9808. https://doi.org/10.3390/su12239808</w:t>
      </w:r>
    </w:p>
    <w:p w14:paraId="2292A2F2"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Schomberg, H. H., White, K. E., Thompson, A. I., Bagley, G. A., Burke, A., Garst, G., Bybee-Finley, K. A., &amp; Mirsky, S. B. (2023). Interseeded cover crop mixtures influence soil water storage during the corn phase of corn-soybean-wheat no-till cropping systems. Agricultural Water Management, 278(C). https://doi.org/10.1016/j.agwat.2023.108167</w:t>
      </w:r>
    </w:p>
    <w:p w14:paraId="6E81D668"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Sharma, P., Singh, A., Kahlon, C. S., Brar, A. S., </w:t>
      </w:r>
      <w:proofErr w:type="spellStart"/>
      <w:r w:rsidRPr="00391549">
        <w:rPr>
          <w:rStyle w:val="anchor-text"/>
          <w:rFonts w:ascii="Times New Roman" w:hAnsi="Times New Roman" w:cs="Times New Roman"/>
          <w:sz w:val="24"/>
          <w:szCs w:val="24"/>
        </w:rPr>
        <w:t>Dia</w:t>
      </w:r>
      <w:proofErr w:type="spellEnd"/>
      <w:r w:rsidRPr="00391549">
        <w:rPr>
          <w:rStyle w:val="anchor-text"/>
          <w:rFonts w:ascii="Times New Roman" w:hAnsi="Times New Roman" w:cs="Times New Roman"/>
          <w:sz w:val="24"/>
          <w:szCs w:val="24"/>
        </w:rPr>
        <w:t xml:space="preserve"> Grover, K. K., M., &amp; Steiner, R. L. (2018). The role of cover crops towards sustainable soil health and agriculture—A review paper. American Journal of Plant Sciences, 9, 1935–1951.</w:t>
      </w:r>
    </w:p>
    <w:p w14:paraId="060B5257"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Sharma, V., &amp; Irmak, S. (2017). Soil-Water Dynamics, evapotranspiration and Crop Coefficients of Cover Crop Mixtures in Seed Maize Cover Crop Rotation fields II: Grass-reference and alfalfa reference (normal) and basal crop coefficients. Journal of Irrigation and Drainage Engineering, 143(9)</w:t>
      </w:r>
    </w:p>
    <w:p w14:paraId="7B627F23"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Stevenson, F. J. (1986). Cycles of soil: Carbon, nitrogen, phosphorus, </w:t>
      </w:r>
      <w:proofErr w:type="spellStart"/>
      <w:r w:rsidRPr="00391549">
        <w:rPr>
          <w:rStyle w:val="anchor-text"/>
          <w:rFonts w:ascii="Times New Roman" w:hAnsi="Times New Roman" w:cs="Times New Roman"/>
          <w:sz w:val="24"/>
          <w:szCs w:val="24"/>
        </w:rPr>
        <w:t>sulfur</w:t>
      </w:r>
      <w:proofErr w:type="spellEnd"/>
      <w:r w:rsidRPr="00391549">
        <w:rPr>
          <w:rStyle w:val="anchor-text"/>
          <w:rFonts w:ascii="Times New Roman" w:hAnsi="Times New Roman" w:cs="Times New Roman"/>
          <w:sz w:val="24"/>
          <w:szCs w:val="24"/>
        </w:rPr>
        <w:t xml:space="preserve">, micronutrients. Wiley </w:t>
      </w:r>
      <w:proofErr w:type="spellStart"/>
      <w:r w:rsidRPr="00391549">
        <w:rPr>
          <w:rStyle w:val="anchor-text"/>
          <w:rFonts w:ascii="Times New Roman" w:hAnsi="Times New Roman" w:cs="Times New Roman"/>
          <w:sz w:val="24"/>
          <w:szCs w:val="24"/>
        </w:rPr>
        <w:t>Interscience</w:t>
      </w:r>
      <w:proofErr w:type="spellEnd"/>
      <w:r w:rsidRPr="00391549">
        <w:rPr>
          <w:rStyle w:val="anchor-text"/>
          <w:rFonts w:ascii="Times New Roman" w:hAnsi="Times New Roman" w:cs="Times New Roman"/>
          <w:sz w:val="24"/>
          <w:szCs w:val="24"/>
        </w:rPr>
        <w:t>.</w:t>
      </w:r>
    </w:p>
    <w:p w14:paraId="0CB45003" w14:textId="77777777" w:rsidR="008336C4" w:rsidRPr="00391549" w:rsidRDefault="008336C4" w:rsidP="00391549">
      <w:pPr>
        <w:spacing w:line="360" w:lineRule="auto"/>
        <w:jc w:val="both"/>
        <w:rPr>
          <w:rStyle w:val="anchor-text"/>
          <w:rFonts w:ascii="Times New Roman" w:hAnsi="Times New Roman" w:cs="Times New Roman"/>
          <w:sz w:val="24"/>
          <w:szCs w:val="24"/>
        </w:rPr>
      </w:pPr>
      <w:proofErr w:type="spellStart"/>
      <w:r w:rsidRPr="00391549">
        <w:rPr>
          <w:rStyle w:val="anchor-text"/>
          <w:rFonts w:ascii="Times New Roman" w:hAnsi="Times New Roman" w:cs="Times New Roman"/>
          <w:sz w:val="24"/>
          <w:szCs w:val="24"/>
        </w:rPr>
        <w:t>Suryawanshi</w:t>
      </w:r>
      <w:proofErr w:type="spellEnd"/>
      <w:r w:rsidRPr="00391549">
        <w:rPr>
          <w:rStyle w:val="anchor-text"/>
          <w:rFonts w:ascii="Times New Roman" w:hAnsi="Times New Roman" w:cs="Times New Roman"/>
          <w:sz w:val="24"/>
          <w:szCs w:val="24"/>
        </w:rPr>
        <w:t>, A., Dubey, S., &amp; Sharma, M. (2023). Evaluating soil erosion through geospatial techniques: Difficulties and prospects in the context of the central Indian Chambal River Basin. International Journal of Environment and Climate Change, 13(11), 4518–4533. https://doi.org/10.9734/ijecc/2023/v13i113632</w:t>
      </w:r>
    </w:p>
    <w:p w14:paraId="7C6E44F3"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Teasdale, J. R., &amp; Mohler, C. L. (1993). Light transmittance, soil temperature, and soil moisture under residue of hairy vetch and rye. Agronomy Journal, 85(3), 673–680. https://doi.org/10.2134/agronj1993.00021962008500030029x</w:t>
      </w:r>
    </w:p>
    <w:p w14:paraId="2D581185"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lastRenderedPageBreak/>
        <w:t xml:space="preserve">Teasdale, J. R., &amp; Pillai, P. (2005). Contribution of ammonium to stimulation of smooth pigweed (Amaranthus hybridus L.) germination by extracts of hairy vetch (Vicia </w:t>
      </w:r>
      <w:proofErr w:type="spellStart"/>
      <w:r w:rsidRPr="00391549">
        <w:rPr>
          <w:rStyle w:val="anchor-text"/>
          <w:rFonts w:ascii="Times New Roman" w:hAnsi="Times New Roman" w:cs="Times New Roman"/>
          <w:sz w:val="24"/>
          <w:szCs w:val="24"/>
        </w:rPr>
        <w:t>villosa</w:t>
      </w:r>
      <w:proofErr w:type="spellEnd"/>
      <w:r w:rsidRPr="00391549">
        <w:rPr>
          <w:rStyle w:val="anchor-text"/>
          <w:rFonts w:ascii="Times New Roman" w:hAnsi="Times New Roman" w:cs="Times New Roman"/>
          <w:sz w:val="24"/>
          <w:szCs w:val="24"/>
        </w:rPr>
        <w:t xml:space="preserve"> Roth) residue. Weed Biology and Management, 5(1), 19–25. https://doi.org/10.1111/j.1445-6664.2005.00155.x</w:t>
      </w:r>
    </w:p>
    <w:p w14:paraId="26A4DCE1" w14:textId="77777777" w:rsidR="008336C4" w:rsidRPr="00391549" w:rsidRDefault="008336C4" w:rsidP="00391549">
      <w:pPr>
        <w:spacing w:line="360" w:lineRule="auto"/>
        <w:jc w:val="both"/>
        <w:rPr>
          <w:rStyle w:val="anchor-text"/>
          <w:rFonts w:ascii="Times New Roman" w:hAnsi="Times New Roman" w:cs="Times New Roman"/>
          <w:sz w:val="24"/>
          <w:szCs w:val="24"/>
        </w:rPr>
      </w:pPr>
      <w:proofErr w:type="spellStart"/>
      <w:r w:rsidRPr="00391549">
        <w:rPr>
          <w:rStyle w:val="anchor-text"/>
          <w:rFonts w:ascii="Times New Roman" w:hAnsi="Times New Roman" w:cs="Times New Roman"/>
          <w:sz w:val="24"/>
          <w:szCs w:val="24"/>
        </w:rPr>
        <w:t>Tonitto</w:t>
      </w:r>
      <w:proofErr w:type="spellEnd"/>
      <w:r w:rsidRPr="00391549">
        <w:rPr>
          <w:rStyle w:val="anchor-text"/>
          <w:rFonts w:ascii="Times New Roman" w:hAnsi="Times New Roman" w:cs="Times New Roman"/>
          <w:sz w:val="24"/>
          <w:szCs w:val="24"/>
        </w:rPr>
        <w:t>, C., David, M. B., &amp; Drinkwater, L. E. (2006). Replacing bare fallows with cover crops in fertilizer-intensive cropping systems: A meta-analysis of crop yield and N dynamics. Agriculture, Ecosystems and Environment, 112(1), 58–72. https://doi.org/10.1016/j.agee.2005.07.003</w:t>
      </w:r>
    </w:p>
    <w:p w14:paraId="1DBA7B1B"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Unger, P. W., &amp; Vigil, M. F. (1998). Cover crop effects on soil water relationships. Journal of Soil and Water Conservation, 53(3), 200–207.</w:t>
      </w:r>
    </w:p>
    <w:p w14:paraId="16118CB5"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Wang, J., Zhang, S., </w:t>
      </w:r>
      <w:proofErr w:type="spellStart"/>
      <w:r w:rsidRPr="00391549">
        <w:rPr>
          <w:rStyle w:val="anchor-text"/>
          <w:rFonts w:ascii="Times New Roman" w:hAnsi="Times New Roman" w:cs="Times New Roman"/>
          <w:sz w:val="24"/>
          <w:szCs w:val="24"/>
        </w:rPr>
        <w:t>Sainju</w:t>
      </w:r>
      <w:proofErr w:type="spellEnd"/>
      <w:r w:rsidRPr="00391549">
        <w:rPr>
          <w:rStyle w:val="anchor-text"/>
          <w:rFonts w:ascii="Times New Roman" w:hAnsi="Times New Roman" w:cs="Times New Roman"/>
          <w:sz w:val="24"/>
          <w:szCs w:val="24"/>
        </w:rPr>
        <w:t>, U. M., Ghimire, R., &amp; Zhao, F. (2021). A meta-analysis on cover crop impact on soil water storage, succeeding crop yield, and water-use efficiency. Agricultural Water Management, 256, 107085. https://doi.org/10.1016/j.agwat.2021.107085</w:t>
      </w:r>
    </w:p>
    <w:p w14:paraId="3A4FC3B0"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Weston, L. A. (1996). Utilization of allelopathy for weed management in agroecosystems. Agronomy Journal, 88(6), 860–866. https://doi.org/10.2134/agronj1996.00021962003600060004x</w:t>
      </w:r>
    </w:p>
    <w:p w14:paraId="2112F8CD"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Xue, N., Yang, Z., Gao, Z., Zhang, C., Xue, J., Liu, X., Sun, M., &amp; Du, T. (2017). Effects of green manures during fallow on moisture and nutrients of soil and winter wheat yield on the Loss Plateau of China. Emir. Journal of Food and Agriculture, 29, 978–987.</w:t>
      </w:r>
    </w:p>
    <w:p w14:paraId="6FDF9D59" w14:textId="77777777" w:rsidR="008336C4" w:rsidRPr="00391549" w:rsidRDefault="008336C4" w:rsidP="00391549">
      <w:pPr>
        <w:spacing w:line="360" w:lineRule="auto"/>
        <w:jc w:val="both"/>
        <w:rPr>
          <w:rStyle w:val="anchor-text"/>
          <w:rFonts w:ascii="Times New Roman" w:hAnsi="Times New Roman" w:cs="Times New Roman"/>
          <w:sz w:val="24"/>
          <w:szCs w:val="24"/>
        </w:rPr>
      </w:pPr>
      <w:r w:rsidRPr="00391549">
        <w:rPr>
          <w:rStyle w:val="anchor-text"/>
          <w:rFonts w:ascii="Times New Roman" w:hAnsi="Times New Roman" w:cs="Times New Roman"/>
          <w:sz w:val="24"/>
          <w:szCs w:val="24"/>
        </w:rPr>
        <w:t xml:space="preserve">Zhang, S., </w:t>
      </w:r>
      <w:proofErr w:type="spellStart"/>
      <w:r w:rsidRPr="00391549">
        <w:rPr>
          <w:rStyle w:val="anchor-text"/>
          <w:rFonts w:ascii="Times New Roman" w:hAnsi="Times New Roman" w:cs="Times New Roman"/>
          <w:sz w:val="24"/>
          <w:szCs w:val="24"/>
        </w:rPr>
        <w:t>Sadras</w:t>
      </w:r>
      <w:proofErr w:type="spellEnd"/>
      <w:r w:rsidRPr="00391549">
        <w:rPr>
          <w:rStyle w:val="anchor-text"/>
          <w:rFonts w:ascii="Times New Roman" w:hAnsi="Times New Roman" w:cs="Times New Roman"/>
          <w:sz w:val="24"/>
          <w:szCs w:val="24"/>
        </w:rPr>
        <w:t>, V., Chen, X., &amp; Zhang, F. (2013). Water use efficiency of dryland wheat in the Loess Plateau in response to soil and crop management. Field Crops Research, 151, 9–18. https://doi.org/10.1016/j.fcr.2013.07.005</w:t>
      </w:r>
    </w:p>
    <w:sectPr w:rsidR="008336C4" w:rsidRPr="003915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D91"/>
    <w:multiLevelType w:val="hybridMultilevel"/>
    <w:tmpl w:val="DFC64458"/>
    <w:lvl w:ilvl="0" w:tplc="37B211D2">
      <w:start w:val="1"/>
      <w:numFmt w:val="bullet"/>
      <w:lvlText w:val="•"/>
      <w:lvlJc w:val="left"/>
      <w:pPr>
        <w:tabs>
          <w:tab w:val="num" w:pos="720"/>
        </w:tabs>
        <w:ind w:left="720" w:hanging="360"/>
      </w:pPr>
      <w:rPr>
        <w:rFonts w:ascii="Arial" w:hAnsi="Arial" w:hint="default"/>
      </w:rPr>
    </w:lvl>
    <w:lvl w:ilvl="1" w:tplc="FF421352" w:tentative="1">
      <w:start w:val="1"/>
      <w:numFmt w:val="bullet"/>
      <w:lvlText w:val="•"/>
      <w:lvlJc w:val="left"/>
      <w:pPr>
        <w:tabs>
          <w:tab w:val="num" w:pos="1440"/>
        </w:tabs>
        <w:ind w:left="1440" w:hanging="360"/>
      </w:pPr>
      <w:rPr>
        <w:rFonts w:ascii="Arial" w:hAnsi="Arial" w:hint="default"/>
      </w:rPr>
    </w:lvl>
    <w:lvl w:ilvl="2" w:tplc="83E8E3AE" w:tentative="1">
      <w:start w:val="1"/>
      <w:numFmt w:val="bullet"/>
      <w:lvlText w:val="•"/>
      <w:lvlJc w:val="left"/>
      <w:pPr>
        <w:tabs>
          <w:tab w:val="num" w:pos="2160"/>
        </w:tabs>
        <w:ind w:left="2160" w:hanging="360"/>
      </w:pPr>
      <w:rPr>
        <w:rFonts w:ascii="Arial" w:hAnsi="Arial" w:hint="default"/>
      </w:rPr>
    </w:lvl>
    <w:lvl w:ilvl="3" w:tplc="0680BAD0" w:tentative="1">
      <w:start w:val="1"/>
      <w:numFmt w:val="bullet"/>
      <w:lvlText w:val="•"/>
      <w:lvlJc w:val="left"/>
      <w:pPr>
        <w:tabs>
          <w:tab w:val="num" w:pos="2880"/>
        </w:tabs>
        <w:ind w:left="2880" w:hanging="360"/>
      </w:pPr>
      <w:rPr>
        <w:rFonts w:ascii="Arial" w:hAnsi="Arial" w:hint="default"/>
      </w:rPr>
    </w:lvl>
    <w:lvl w:ilvl="4" w:tplc="6FAEDF72" w:tentative="1">
      <w:start w:val="1"/>
      <w:numFmt w:val="bullet"/>
      <w:lvlText w:val="•"/>
      <w:lvlJc w:val="left"/>
      <w:pPr>
        <w:tabs>
          <w:tab w:val="num" w:pos="3600"/>
        </w:tabs>
        <w:ind w:left="3600" w:hanging="360"/>
      </w:pPr>
      <w:rPr>
        <w:rFonts w:ascii="Arial" w:hAnsi="Arial" w:hint="default"/>
      </w:rPr>
    </w:lvl>
    <w:lvl w:ilvl="5" w:tplc="A44460EA" w:tentative="1">
      <w:start w:val="1"/>
      <w:numFmt w:val="bullet"/>
      <w:lvlText w:val="•"/>
      <w:lvlJc w:val="left"/>
      <w:pPr>
        <w:tabs>
          <w:tab w:val="num" w:pos="4320"/>
        </w:tabs>
        <w:ind w:left="4320" w:hanging="360"/>
      </w:pPr>
      <w:rPr>
        <w:rFonts w:ascii="Arial" w:hAnsi="Arial" w:hint="default"/>
      </w:rPr>
    </w:lvl>
    <w:lvl w:ilvl="6" w:tplc="7702FBB4" w:tentative="1">
      <w:start w:val="1"/>
      <w:numFmt w:val="bullet"/>
      <w:lvlText w:val="•"/>
      <w:lvlJc w:val="left"/>
      <w:pPr>
        <w:tabs>
          <w:tab w:val="num" w:pos="5040"/>
        </w:tabs>
        <w:ind w:left="5040" w:hanging="360"/>
      </w:pPr>
      <w:rPr>
        <w:rFonts w:ascii="Arial" w:hAnsi="Arial" w:hint="default"/>
      </w:rPr>
    </w:lvl>
    <w:lvl w:ilvl="7" w:tplc="EBC8DE6C" w:tentative="1">
      <w:start w:val="1"/>
      <w:numFmt w:val="bullet"/>
      <w:lvlText w:val="•"/>
      <w:lvlJc w:val="left"/>
      <w:pPr>
        <w:tabs>
          <w:tab w:val="num" w:pos="5760"/>
        </w:tabs>
        <w:ind w:left="5760" w:hanging="360"/>
      </w:pPr>
      <w:rPr>
        <w:rFonts w:ascii="Arial" w:hAnsi="Arial" w:hint="default"/>
      </w:rPr>
    </w:lvl>
    <w:lvl w:ilvl="8" w:tplc="6EE827B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3313EA"/>
    <w:multiLevelType w:val="hybridMultilevel"/>
    <w:tmpl w:val="AAEA761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B927CD"/>
    <w:multiLevelType w:val="hybridMultilevel"/>
    <w:tmpl w:val="888CC6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553CCF"/>
    <w:multiLevelType w:val="hybridMultilevel"/>
    <w:tmpl w:val="24D8F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5B06BE5"/>
    <w:multiLevelType w:val="hybridMultilevel"/>
    <w:tmpl w:val="00087320"/>
    <w:lvl w:ilvl="0" w:tplc="2D7E9206">
      <w:start w:val="1"/>
      <w:numFmt w:val="bullet"/>
      <w:lvlText w:val="•"/>
      <w:lvlJc w:val="left"/>
      <w:pPr>
        <w:tabs>
          <w:tab w:val="num" w:pos="720"/>
        </w:tabs>
        <w:ind w:left="720" w:hanging="360"/>
      </w:pPr>
      <w:rPr>
        <w:rFonts w:ascii="Arial" w:hAnsi="Arial" w:hint="default"/>
      </w:rPr>
    </w:lvl>
    <w:lvl w:ilvl="1" w:tplc="6BFE4D62" w:tentative="1">
      <w:start w:val="1"/>
      <w:numFmt w:val="bullet"/>
      <w:lvlText w:val="•"/>
      <w:lvlJc w:val="left"/>
      <w:pPr>
        <w:tabs>
          <w:tab w:val="num" w:pos="1440"/>
        </w:tabs>
        <w:ind w:left="1440" w:hanging="360"/>
      </w:pPr>
      <w:rPr>
        <w:rFonts w:ascii="Arial" w:hAnsi="Arial" w:hint="default"/>
      </w:rPr>
    </w:lvl>
    <w:lvl w:ilvl="2" w:tplc="1114780C" w:tentative="1">
      <w:start w:val="1"/>
      <w:numFmt w:val="bullet"/>
      <w:lvlText w:val="•"/>
      <w:lvlJc w:val="left"/>
      <w:pPr>
        <w:tabs>
          <w:tab w:val="num" w:pos="2160"/>
        </w:tabs>
        <w:ind w:left="2160" w:hanging="360"/>
      </w:pPr>
      <w:rPr>
        <w:rFonts w:ascii="Arial" w:hAnsi="Arial" w:hint="default"/>
      </w:rPr>
    </w:lvl>
    <w:lvl w:ilvl="3" w:tplc="CCE28D86" w:tentative="1">
      <w:start w:val="1"/>
      <w:numFmt w:val="bullet"/>
      <w:lvlText w:val="•"/>
      <w:lvlJc w:val="left"/>
      <w:pPr>
        <w:tabs>
          <w:tab w:val="num" w:pos="2880"/>
        </w:tabs>
        <w:ind w:left="2880" w:hanging="360"/>
      </w:pPr>
      <w:rPr>
        <w:rFonts w:ascii="Arial" w:hAnsi="Arial" w:hint="default"/>
      </w:rPr>
    </w:lvl>
    <w:lvl w:ilvl="4" w:tplc="F23A303E" w:tentative="1">
      <w:start w:val="1"/>
      <w:numFmt w:val="bullet"/>
      <w:lvlText w:val="•"/>
      <w:lvlJc w:val="left"/>
      <w:pPr>
        <w:tabs>
          <w:tab w:val="num" w:pos="3600"/>
        </w:tabs>
        <w:ind w:left="3600" w:hanging="360"/>
      </w:pPr>
      <w:rPr>
        <w:rFonts w:ascii="Arial" w:hAnsi="Arial" w:hint="default"/>
      </w:rPr>
    </w:lvl>
    <w:lvl w:ilvl="5" w:tplc="09D2092E" w:tentative="1">
      <w:start w:val="1"/>
      <w:numFmt w:val="bullet"/>
      <w:lvlText w:val="•"/>
      <w:lvlJc w:val="left"/>
      <w:pPr>
        <w:tabs>
          <w:tab w:val="num" w:pos="4320"/>
        </w:tabs>
        <w:ind w:left="4320" w:hanging="360"/>
      </w:pPr>
      <w:rPr>
        <w:rFonts w:ascii="Arial" w:hAnsi="Arial" w:hint="default"/>
      </w:rPr>
    </w:lvl>
    <w:lvl w:ilvl="6" w:tplc="9C3E7F48" w:tentative="1">
      <w:start w:val="1"/>
      <w:numFmt w:val="bullet"/>
      <w:lvlText w:val="•"/>
      <w:lvlJc w:val="left"/>
      <w:pPr>
        <w:tabs>
          <w:tab w:val="num" w:pos="5040"/>
        </w:tabs>
        <w:ind w:left="5040" w:hanging="360"/>
      </w:pPr>
      <w:rPr>
        <w:rFonts w:ascii="Arial" w:hAnsi="Arial" w:hint="default"/>
      </w:rPr>
    </w:lvl>
    <w:lvl w:ilvl="7" w:tplc="6A9200F2" w:tentative="1">
      <w:start w:val="1"/>
      <w:numFmt w:val="bullet"/>
      <w:lvlText w:val="•"/>
      <w:lvlJc w:val="left"/>
      <w:pPr>
        <w:tabs>
          <w:tab w:val="num" w:pos="5760"/>
        </w:tabs>
        <w:ind w:left="5760" w:hanging="360"/>
      </w:pPr>
      <w:rPr>
        <w:rFonts w:ascii="Arial" w:hAnsi="Arial" w:hint="default"/>
      </w:rPr>
    </w:lvl>
    <w:lvl w:ilvl="8" w:tplc="BE7AC94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E0728F5"/>
    <w:multiLevelType w:val="hybridMultilevel"/>
    <w:tmpl w:val="D968F72A"/>
    <w:lvl w:ilvl="0" w:tplc="B0FA0DDC">
      <w:start w:val="1"/>
      <w:numFmt w:val="bullet"/>
      <w:lvlText w:val="•"/>
      <w:lvlJc w:val="left"/>
      <w:pPr>
        <w:tabs>
          <w:tab w:val="num" w:pos="720"/>
        </w:tabs>
        <w:ind w:left="720" w:hanging="360"/>
      </w:pPr>
      <w:rPr>
        <w:rFonts w:ascii="Arial" w:hAnsi="Arial" w:hint="default"/>
      </w:rPr>
    </w:lvl>
    <w:lvl w:ilvl="1" w:tplc="18281478" w:tentative="1">
      <w:start w:val="1"/>
      <w:numFmt w:val="bullet"/>
      <w:lvlText w:val="•"/>
      <w:lvlJc w:val="left"/>
      <w:pPr>
        <w:tabs>
          <w:tab w:val="num" w:pos="1440"/>
        </w:tabs>
        <w:ind w:left="1440" w:hanging="360"/>
      </w:pPr>
      <w:rPr>
        <w:rFonts w:ascii="Arial" w:hAnsi="Arial" w:hint="default"/>
      </w:rPr>
    </w:lvl>
    <w:lvl w:ilvl="2" w:tplc="A06E4912" w:tentative="1">
      <w:start w:val="1"/>
      <w:numFmt w:val="bullet"/>
      <w:lvlText w:val="•"/>
      <w:lvlJc w:val="left"/>
      <w:pPr>
        <w:tabs>
          <w:tab w:val="num" w:pos="2160"/>
        </w:tabs>
        <w:ind w:left="2160" w:hanging="360"/>
      </w:pPr>
      <w:rPr>
        <w:rFonts w:ascii="Arial" w:hAnsi="Arial" w:hint="default"/>
      </w:rPr>
    </w:lvl>
    <w:lvl w:ilvl="3" w:tplc="C346DEE6" w:tentative="1">
      <w:start w:val="1"/>
      <w:numFmt w:val="bullet"/>
      <w:lvlText w:val="•"/>
      <w:lvlJc w:val="left"/>
      <w:pPr>
        <w:tabs>
          <w:tab w:val="num" w:pos="2880"/>
        </w:tabs>
        <w:ind w:left="2880" w:hanging="360"/>
      </w:pPr>
      <w:rPr>
        <w:rFonts w:ascii="Arial" w:hAnsi="Arial" w:hint="default"/>
      </w:rPr>
    </w:lvl>
    <w:lvl w:ilvl="4" w:tplc="B01EDF42" w:tentative="1">
      <w:start w:val="1"/>
      <w:numFmt w:val="bullet"/>
      <w:lvlText w:val="•"/>
      <w:lvlJc w:val="left"/>
      <w:pPr>
        <w:tabs>
          <w:tab w:val="num" w:pos="3600"/>
        </w:tabs>
        <w:ind w:left="3600" w:hanging="360"/>
      </w:pPr>
      <w:rPr>
        <w:rFonts w:ascii="Arial" w:hAnsi="Arial" w:hint="default"/>
      </w:rPr>
    </w:lvl>
    <w:lvl w:ilvl="5" w:tplc="6B88CAF6" w:tentative="1">
      <w:start w:val="1"/>
      <w:numFmt w:val="bullet"/>
      <w:lvlText w:val="•"/>
      <w:lvlJc w:val="left"/>
      <w:pPr>
        <w:tabs>
          <w:tab w:val="num" w:pos="4320"/>
        </w:tabs>
        <w:ind w:left="4320" w:hanging="360"/>
      </w:pPr>
      <w:rPr>
        <w:rFonts w:ascii="Arial" w:hAnsi="Arial" w:hint="default"/>
      </w:rPr>
    </w:lvl>
    <w:lvl w:ilvl="6" w:tplc="B9FA203E" w:tentative="1">
      <w:start w:val="1"/>
      <w:numFmt w:val="bullet"/>
      <w:lvlText w:val="•"/>
      <w:lvlJc w:val="left"/>
      <w:pPr>
        <w:tabs>
          <w:tab w:val="num" w:pos="5040"/>
        </w:tabs>
        <w:ind w:left="5040" w:hanging="360"/>
      </w:pPr>
      <w:rPr>
        <w:rFonts w:ascii="Arial" w:hAnsi="Arial" w:hint="default"/>
      </w:rPr>
    </w:lvl>
    <w:lvl w:ilvl="7" w:tplc="3A2CF510" w:tentative="1">
      <w:start w:val="1"/>
      <w:numFmt w:val="bullet"/>
      <w:lvlText w:val="•"/>
      <w:lvlJc w:val="left"/>
      <w:pPr>
        <w:tabs>
          <w:tab w:val="num" w:pos="5760"/>
        </w:tabs>
        <w:ind w:left="5760" w:hanging="360"/>
      </w:pPr>
      <w:rPr>
        <w:rFonts w:ascii="Arial" w:hAnsi="Arial" w:hint="default"/>
      </w:rPr>
    </w:lvl>
    <w:lvl w:ilvl="8" w:tplc="FDAA03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262421D"/>
    <w:multiLevelType w:val="hybridMultilevel"/>
    <w:tmpl w:val="54FE265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B98040E"/>
    <w:multiLevelType w:val="hybridMultilevel"/>
    <w:tmpl w:val="99B08A80"/>
    <w:lvl w:ilvl="0" w:tplc="D62E398A">
      <w:start w:val="1"/>
      <w:numFmt w:val="bullet"/>
      <w:lvlText w:val="•"/>
      <w:lvlJc w:val="left"/>
      <w:pPr>
        <w:tabs>
          <w:tab w:val="num" w:pos="720"/>
        </w:tabs>
        <w:ind w:left="720" w:hanging="360"/>
      </w:pPr>
      <w:rPr>
        <w:rFonts w:ascii="Arial" w:hAnsi="Arial" w:hint="default"/>
      </w:rPr>
    </w:lvl>
    <w:lvl w:ilvl="1" w:tplc="E200C73A" w:tentative="1">
      <w:start w:val="1"/>
      <w:numFmt w:val="bullet"/>
      <w:lvlText w:val="•"/>
      <w:lvlJc w:val="left"/>
      <w:pPr>
        <w:tabs>
          <w:tab w:val="num" w:pos="1440"/>
        </w:tabs>
        <w:ind w:left="1440" w:hanging="360"/>
      </w:pPr>
      <w:rPr>
        <w:rFonts w:ascii="Arial" w:hAnsi="Arial" w:hint="default"/>
      </w:rPr>
    </w:lvl>
    <w:lvl w:ilvl="2" w:tplc="93083638" w:tentative="1">
      <w:start w:val="1"/>
      <w:numFmt w:val="bullet"/>
      <w:lvlText w:val="•"/>
      <w:lvlJc w:val="left"/>
      <w:pPr>
        <w:tabs>
          <w:tab w:val="num" w:pos="2160"/>
        </w:tabs>
        <w:ind w:left="2160" w:hanging="360"/>
      </w:pPr>
      <w:rPr>
        <w:rFonts w:ascii="Arial" w:hAnsi="Arial" w:hint="default"/>
      </w:rPr>
    </w:lvl>
    <w:lvl w:ilvl="3" w:tplc="58F089CC" w:tentative="1">
      <w:start w:val="1"/>
      <w:numFmt w:val="bullet"/>
      <w:lvlText w:val="•"/>
      <w:lvlJc w:val="left"/>
      <w:pPr>
        <w:tabs>
          <w:tab w:val="num" w:pos="2880"/>
        </w:tabs>
        <w:ind w:left="2880" w:hanging="360"/>
      </w:pPr>
      <w:rPr>
        <w:rFonts w:ascii="Arial" w:hAnsi="Arial" w:hint="default"/>
      </w:rPr>
    </w:lvl>
    <w:lvl w:ilvl="4" w:tplc="C1F08D2E" w:tentative="1">
      <w:start w:val="1"/>
      <w:numFmt w:val="bullet"/>
      <w:lvlText w:val="•"/>
      <w:lvlJc w:val="left"/>
      <w:pPr>
        <w:tabs>
          <w:tab w:val="num" w:pos="3600"/>
        </w:tabs>
        <w:ind w:left="3600" w:hanging="360"/>
      </w:pPr>
      <w:rPr>
        <w:rFonts w:ascii="Arial" w:hAnsi="Arial" w:hint="default"/>
      </w:rPr>
    </w:lvl>
    <w:lvl w:ilvl="5" w:tplc="96387A08" w:tentative="1">
      <w:start w:val="1"/>
      <w:numFmt w:val="bullet"/>
      <w:lvlText w:val="•"/>
      <w:lvlJc w:val="left"/>
      <w:pPr>
        <w:tabs>
          <w:tab w:val="num" w:pos="4320"/>
        </w:tabs>
        <w:ind w:left="4320" w:hanging="360"/>
      </w:pPr>
      <w:rPr>
        <w:rFonts w:ascii="Arial" w:hAnsi="Arial" w:hint="default"/>
      </w:rPr>
    </w:lvl>
    <w:lvl w:ilvl="6" w:tplc="F1448278" w:tentative="1">
      <w:start w:val="1"/>
      <w:numFmt w:val="bullet"/>
      <w:lvlText w:val="•"/>
      <w:lvlJc w:val="left"/>
      <w:pPr>
        <w:tabs>
          <w:tab w:val="num" w:pos="5040"/>
        </w:tabs>
        <w:ind w:left="5040" w:hanging="360"/>
      </w:pPr>
      <w:rPr>
        <w:rFonts w:ascii="Arial" w:hAnsi="Arial" w:hint="default"/>
      </w:rPr>
    </w:lvl>
    <w:lvl w:ilvl="7" w:tplc="D47C40B0" w:tentative="1">
      <w:start w:val="1"/>
      <w:numFmt w:val="bullet"/>
      <w:lvlText w:val="•"/>
      <w:lvlJc w:val="left"/>
      <w:pPr>
        <w:tabs>
          <w:tab w:val="num" w:pos="5760"/>
        </w:tabs>
        <w:ind w:left="5760" w:hanging="360"/>
      </w:pPr>
      <w:rPr>
        <w:rFonts w:ascii="Arial" w:hAnsi="Arial" w:hint="default"/>
      </w:rPr>
    </w:lvl>
    <w:lvl w:ilvl="8" w:tplc="255455B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E7772A9"/>
    <w:multiLevelType w:val="hybridMultilevel"/>
    <w:tmpl w:val="17FCA7D4"/>
    <w:lvl w:ilvl="0" w:tplc="19C8841A">
      <w:start w:val="1"/>
      <w:numFmt w:val="bullet"/>
      <w:lvlText w:val="•"/>
      <w:lvlJc w:val="left"/>
      <w:pPr>
        <w:tabs>
          <w:tab w:val="num" w:pos="720"/>
        </w:tabs>
        <w:ind w:left="720" w:hanging="360"/>
      </w:pPr>
      <w:rPr>
        <w:rFonts w:ascii="Arial" w:hAnsi="Arial" w:hint="default"/>
      </w:rPr>
    </w:lvl>
    <w:lvl w:ilvl="1" w:tplc="56DE027A" w:tentative="1">
      <w:start w:val="1"/>
      <w:numFmt w:val="bullet"/>
      <w:lvlText w:val="•"/>
      <w:lvlJc w:val="left"/>
      <w:pPr>
        <w:tabs>
          <w:tab w:val="num" w:pos="1440"/>
        </w:tabs>
        <w:ind w:left="1440" w:hanging="360"/>
      </w:pPr>
      <w:rPr>
        <w:rFonts w:ascii="Arial" w:hAnsi="Arial" w:hint="default"/>
      </w:rPr>
    </w:lvl>
    <w:lvl w:ilvl="2" w:tplc="4926BB0E" w:tentative="1">
      <w:start w:val="1"/>
      <w:numFmt w:val="bullet"/>
      <w:lvlText w:val="•"/>
      <w:lvlJc w:val="left"/>
      <w:pPr>
        <w:tabs>
          <w:tab w:val="num" w:pos="2160"/>
        </w:tabs>
        <w:ind w:left="2160" w:hanging="360"/>
      </w:pPr>
      <w:rPr>
        <w:rFonts w:ascii="Arial" w:hAnsi="Arial" w:hint="default"/>
      </w:rPr>
    </w:lvl>
    <w:lvl w:ilvl="3" w:tplc="9466A9BC" w:tentative="1">
      <w:start w:val="1"/>
      <w:numFmt w:val="bullet"/>
      <w:lvlText w:val="•"/>
      <w:lvlJc w:val="left"/>
      <w:pPr>
        <w:tabs>
          <w:tab w:val="num" w:pos="2880"/>
        </w:tabs>
        <w:ind w:left="2880" w:hanging="360"/>
      </w:pPr>
      <w:rPr>
        <w:rFonts w:ascii="Arial" w:hAnsi="Arial" w:hint="default"/>
      </w:rPr>
    </w:lvl>
    <w:lvl w:ilvl="4" w:tplc="44CCA086" w:tentative="1">
      <w:start w:val="1"/>
      <w:numFmt w:val="bullet"/>
      <w:lvlText w:val="•"/>
      <w:lvlJc w:val="left"/>
      <w:pPr>
        <w:tabs>
          <w:tab w:val="num" w:pos="3600"/>
        </w:tabs>
        <w:ind w:left="3600" w:hanging="360"/>
      </w:pPr>
      <w:rPr>
        <w:rFonts w:ascii="Arial" w:hAnsi="Arial" w:hint="default"/>
      </w:rPr>
    </w:lvl>
    <w:lvl w:ilvl="5" w:tplc="DB8E7810" w:tentative="1">
      <w:start w:val="1"/>
      <w:numFmt w:val="bullet"/>
      <w:lvlText w:val="•"/>
      <w:lvlJc w:val="left"/>
      <w:pPr>
        <w:tabs>
          <w:tab w:val="num" w:pos="4320"/>
        </w:tabs>
        <w:ind w:left="4320" w:hanging="360"/>
      </w:pPr>
      <w:rPr>
        <w:rFonts w:ascii="Arial" w:hAnsi="Arial" w:hint="default"/>
      </w:rPr>
    </w:lvl>
    <w:lvl w:ilvl="6" w:tplc="7396A5B6" w:tentative="1">
      <w:start w:val="1"/>
      <w:numFmt w:val="bullet"/>
      <w:lvlText w:val="•"/>
      <w:lvlJc w:val="left"/>
      <w:pPr>
        <w:tabs>
          <w:tab w:val="num" w:pos="5040"/>
        </w:tabs>
        <w:ind w:left="5040" w:hanging="360"/>
      </w:pPr>
      <w:rPr>
        <w:rFonts w:ascii="Arial" w:hAnsi="Arial" w:hint="default"/>
      </w:rPr>
    </w:lvl>
    <w:lvl w:ilvl="7" w:tplc="A3F46D74" w:tentative="1">
      <w:start w:val="1"/>
      <w:numFmt w:val="bullet"/>
      <w:lvlText w:val="•"/>
      <w:lvlJc w:val="left"/>
      <w:pPr>
        <w:tabs>
          <w:tab w:val="num" w:pos="5760"/>
        </w:tabs>
        <w:ind w:left="5760" w:hanging="360"/>
      </w:pPr>
      <w:rPr>
        <w:rFonts w:ascii="Arial" w:hAnsi="Arial" w:hint="default"/>
      </w:rPr>
    </w:lvl>
    <w:lvl w:ilvl="8" w:tplc="59A470EA" w:tentative="1">
      <w:start w:val="1"/>
      <w:numFmt w:val="bullet"/>
      <w:lvlText w:val="•"/>
      <w:lvlJc w:val="left"/>
      <w:pPr>
        <w:tabs>
          <w:tab w:val="num" w:pos="6480"/>
        </w:tabs>
        <w:ind w:left="6480" w:hanging="360"/>
      </w:pPr>
      <w:rPr>
        <w:rFonts w:ascii="Arial" w:hAnsi="Arial" w:hint="default"/>
      </w:rPr>
    </w:lvl>
  </w:abstractNum>
  <w:num w:numId="1" w16cid:durableId="42146450">
    <w:abstractNumId w:val="3"/>
  </w:num>
  <w:num w:numId="2" w16cid:durableId="931088018">
    <w:abstractNumId w:val="6"/>
  </w:num>
  <w:num w:numId="3" w16cid:durableId="1370376233">
    <w:abstractNumId w:val="2"/>
  </w:num>
  <w:num w:numId="4" w16cid:durableId="1904411190">
    <w:abstractNumId w:val="0"/>
  </w:num>
  <w:num w:numId="5" w16cid:durableId="626545078">
    <w:abstractNumId w:val="5"/>
  </w:num>
  <w:num w:numId="6" w16cid:durableId="1607692666">
    <w:abstractNumId w:val="7"/>
  </w:num>
  <w:num w:numId="7" w16cid:durableId="193540321">
    <w:abstractNumId w:val="4"/>
  </w:num>
  <w:num w:numId="8" w16cid:durableId="1533498235">
    <w:abstractNumId w:val="8"/>
  </w:num>
  <w:num w:numId="9" w16cid:durableId="1358196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wtDCxMLAwtDQ0NDRV0lEKTi0uzszPAykwqgUAyIvirywAAAA="/>
  </w:docVars>
  <w:rsids>
    <w:rsidRoot w:val="00DC08D4"/>
    <w:rsid w:val="000007E1"/>
    <w:rsid w:val="00001E21"/>
    <w:rsid w:val="00016FD0"/>
    <w:rsid w:val="00027440"/>
    <w:rsid w:val="00033008"/>
    <w:rsid w:val="00037E42"/>
    <w:rsid w:val="00047A54"/>
    <w:rsid w:val="000542E2"/>
    <w:rsid w:val="00061EC7"/>
    <w:rsid w:val="00061F73"/>
    <w:rsid w:val="000B0A70"/>
    <w:rsid w:val="000E3F06"/>
    <w:rsid w:val="000F3999"/>
    <w:rsid w:val="000F4EBD"/>
    <w:rsid w:val="0011765D"/>
    <w:rsid w:val="001821B6"/>
    <w:rsid w:val="001859D3"/>
    <w:rsid w:val="001A2BFA"/>
    <w:rsid w:val="001B29DC"/>
    <w:rsid w:val="001D3DD0"/>
    <w:rsid w:val="001E706B"/>
    <w:rsid w:val="001F75E1"/>
    <w:rsid w:val="002113CB"/>
    <w:rsid w:val="00243C9B"/>
    <w:rsid w:val="0029749C"/>
    <w:rsid w:val="00297C06"/>
    <w:rsid w:val="002A06D4"/>
    <w:rsid w:val="002A1A54"/>
    <w:rsid w:val="002B2116"/>
    <w:rsid w:val="002B3919"/>
    <w:rsid w:val="002E0524"/>
    <w:rsid w:val="002E296F"/>
    <w:rsid w:val="002E2CB1"/>
    <w:rsid w:val="002F1775"/>
    <w:rsid w:val="00306D9B"/>
    <w:rsid w:val="00313E7F"/>
    <w:rsid w:val="00331199"/>
    <w:rsid w:val="0033485B"/>
    <w:rsid w:val="0033535E"/>
    <w:rsid w:val="003461C3"/>
    <w:rsid w:val="0034662A"/>
    <w:rsid w:val="0035323A"/>
    <w:rsid w:val="00366A48"/>
    <w:rsid w:val="00373622"/>
    <w:rsid w:val="00377C09"/>
    <w:rsid w:val="003874D5"/>
    <w:rsid w:val="00391549"/>
    <w:rsid w:val="003B58D6"/>
    <w:rsid w:val="003C077D"/>
    <w:rsid w:val="003C42C0"/>
    <w:rsid w:val="003C5D35"/>
    <w:rsid w:val="003E203F"/>
    <w:rsid w:val="003E519D"/>
    <w:rsid w:val="003F02DE"/>
    <w:rsid w:val="004255E8"/>
    <w:rsid w:val="00441472"/>
    <w:rsid w:val="00441C4F"/>
    <w:rsid w:val="00455BB4"/>
    <w:rsid w:val="0046210A"/>
    <w:rsid w:val="00476300"/>
    <w:rsid w:val="00481298"/>
    <w:rsid w:val="004943F4"/>
    <w:rsid w:val="004B092C"/>
    <w:rsid w:val="004D7C19"/>
    <w:rsid w:val="004E091C"/>
    <w:rsid w:val="004E5B50"/>
    <w:rsid w:val="00516936"/>
    <w:rsid w:val="005203E0"/>
    <w:rsid w:val="005358F3"/>
    <w:rsid w:val="005703BB"/>
    <w:rsid w:val="005945CD"/>
    <w:rsid w:val="005C39F0"/>
    <w:rsid w:val="005F0D0A"/>
    <w:rsid w:val="0060026D"/>
    <w:rsid w:val="006106B1"/>
    <w:rsid w:val="00623A1F"/>
    <w:rsid w:val="00623A41"/>
    <w:rsid w:val="00623E42"/>
    <w:rsid w:val="00626877"/>
    <w:rsid w:val="006371DD"/>
    <w:rsid w:val="006411A6"/>
    <w:rsid w:val="00651AC3"/>
    <w:rsid w:val="00656BA8"/>
    <w:rsid w:val="00657F51"/>
    <w:rsid w:val="00673171"/>
    <w:rsid w:val="00681033"/>
    <w:rsid w:val="006E2600"/>
    <w:rsid w:val="006E74F5"/>
    <w:rsid w:val="006F7491"/>
    <w:rsid w:val="00702021"/>
    <w:rsid w:val="00721960"/>
    <w:rsid w:val="00733DDB"/>
    <w:rsid w:val="00777933"/>
    <w:rsid w:val="007803CA"/>
    <w:rsid w:val="00782C1B"/>
    <w:rsid w:val="00795028"/>
    <w:rsid w:val="007A7DB3"/>
    <w:rsid w:val="007B4FA3"/>
    <w:rsid w:val="007C5445"/>
    <w:rsid w:val="007F0347"/>
    <w:rsid w:val="0080400A"/>
    <w:rsid w:val="008076CA"/>
    <w:rsid w:val="008173B3"/>
    <w:rsid w:val="00824989"/>
    <w:rsid w:val="00825274"/>
    <w:rsid w:val="008336C4"/>
    <w:rsid w:val="00853F1E"/>
    <w:rsid w:val="008610DF"/>
    <w:rsid w:val="00863FCD"/>
    <w:rsid w:val="00873BB8"/>
    <w:rsid w:val="00890F52"/>
    <w:rsid w:val="008B02AC"/>
    <w:rsid w:val="008B2CE5"/>
    <w:rsid w:val="008B546E"/>
    <w:rsid w:val="008C5A63"/>
    <w:rsid w:val="0090616A"/>
    <w:rsid w:val="00912B77"/>
    <w:rsid w:val="0092613B"/>
    <w:rsid w:val="00946AF8"/>
    <w:rsid w:val="00955142"/>
    <w:rsid w:val="009572CC"/>
    <w:rsid w:val="009728E0"/>
    <w:rsid w:val="00980EC2"/>
    <w:rsid w:val="00985F0D"/>
    <w:rsid w:val="00986F81"/>
    <w:rsid w:val="009A7240"/>
    <w:rsid w:val="009B6C86"/>
    <w:rsid w:val="009C0627"/>
    <w:rsid w:val="009C0C03"/>
    <w:rsid w:val="009D5290"/>
    <w:rsid w:val="009D786C"/>
    <w:rsid w:val="009E4312"/>
    <w:rsid w:val="009F11A7"/>
    <w:rsid w:val="00A20811"/>
    <w:rsid w:val="00A24570"/>
    <w:rsid w:val="00A26912"/>
    <w:rsid w:val="00A271BB"/>
    <w:rsid w:val="00A303C9"/>
    <w:rsid w:val="00A51142"/>
    <w:rsid w:val="00A51F4F"/>
    <w:rsid w:val="00A6198F"/>
    <w:rsid w:val="00A751B6"/>
    <w:rsid w:val="00A756EF"/>
    <w:rsid w:val="00A81859"/>
    <w:rsid w:val="00A821A1"/>
    <w:rsid w:val="00AD4C84"/>
    <w:rsid w:val="00AE5273"/>
    <w:rsid w:val="00AF08AE"/>
    <w:rsid w:val="00B130CD"/>
    <w:rsid w:val="00B1619A"/>
    <w:rsid w:val="00B30946"/>
    <w:rsid w:val="00B43146"/>
    <w:rsid w:val="00B63653"/>
    <w:rsid w:val="00B65C35"/>
    <w:rsid w:val="00B725F0"/>
    <w:rsid w:val="00B7413A"/>
    <w:rsid w:val="00B8661C"/>
    <w:rsid w:val="00B9000D"/>
    <w:rsid w:val="00BA5F09"/>
    <w:rsid w:val="00BB2E30"/>
    <w:rsid w:val="00BB727B"/>
    <w:rsid w:val="00BC0887"/>
    <w:rsid w:val="00BC2B55"/>
    <w:rsid w:val="00BC7956"/>
    <w:rsid w:val="00BD21D3"/>
    <w:rsid w:val="00BD41E9"/>
    <w:rsid w:val="00BD63C4"/>
    <w:rsid w:val="00BE0E57"/>
    <w:rsid w:val="00C10C18"/>
    <w:rsid w:val="00C15AE5"/>
    <w:rsid w:val="00C273FE"/>
    <w:rsid w:val="00C3796E"/>
    <w:rsid w:val="00C55222"/>
    <w:rsid w:val="00C600B8"/>
    <w:rsid w:val="00C741E9"/>
    <w:rsid w:val="00C75E88"/>
    <w:rsid w:val="00C867B1"/>
    <w:rsid w:val="00C956F4"/>
    <w:rsid w:val="00CA6789"/>
    <w:rsid w:val="00CA7F5D"/>
    <w:rsid w:val="00CB4B7D"/>
    <w:rsid w:val="00CB5093"/>
    <w:rsid w:val="00CC587B"/>
    <w:rsid w:val="00CD5BFF"/>
    <w:rsid w:val="00CE3CA0"/>
    <w:rsid w:val="00CF7F43"/>
    <w:rsid w:val="00D2428F"/>
    <w:rsid w:val="00D24CCA"/>
    <w:rsid w:val="00D319EF"/>
    <w:rsid w:val="00D34B5D"/>
    <w:rsid w:val="00D350E1"/>
    <w:rsid w:val="00D4094B"/>
    <w:rsid w:val="00D527FA"/>
    <w:rsid w:val="00D828C6"/>
    <w:rsid w:val="00D87D93"/>
    <w:rsid w:val="00DB43D8"/>
    <w:rsid w:val="00DC08D4"/>
    <w:rsid w:val="00DC2254"/>
    <w:rsid w:val="00DC6C67"/>
    <w:rsid w:val="00DD3D1C"/>
    <w:rsid w:val="00DF3176"/>
    <w:rsid w:val="00DF368C"/>
    <w:rsid w:val="00E06D4D"/>
    <w:rsid w:val="00E15BC5"/>
    <w:rsid w:val="00E348E1"/>
    <w:rsid w:val="00E363A7"/>
    <w:rsid w:val="00E62323"/>
    <w:rsid w:val="00E713C9"/>
    <w:rsid w:val="00E7496A"/>
    <w:rsid w:val="00E92765"/>
    <w:rsid w:val="00E9473A"/>
    <w:rsid w:val="00EA69DA"/>
    <w:rsid w:val="00EC0617"/>
    <w:rsid w:val="00ED5787"/>
    <w:rsid w:val="00EF0492"/>
    <w:rsid w:val="00F03974"/>
    <w:rsid w:val="00F04ED8"/>
    <w:rsid w:val="00F05E05"/>
    <w:rsid w:val="00F14AC3"/>
    <w:rsid w:val="00F241C7"/>
    <w:rsid w:val="00F252D5"/>
    <w:rsid w:val="00F41A76"/>
    <w:rsid w:val="00F445C7"/>
    <w:rsid w:val="00F908A1"/>
    <w:rsid w:val="00F977C0"/>
    <w:rsid w:val="00FA590B"/>
    <w:rsid w:val="00FB1001"/>
    <w:rsid w:val="00FB4640"/>
    <w:rsid w:val="00FB4E27"/>
    <w:rsid w:val="00FC1397"/>
    <w:rsid w:val="00FC6010"/>
    <w:rsid w:val="00FD7B78"/>
    <w:rsid w:val="00FE6449"/>
    <w:rsid w:val="00FF0130"/>
    <w:rsid w:val="00FF6AA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6A65C3"/>
  <w15:docId w15:val="{EDF61ED4-D43D-4A38-9947-9FA6F8C8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176"/>
    <w:pPr>
      <w:ind w:left="720"/>
      <w:contextualSpacing/>
    </w:pPr>
  </w:style>
  <w:style w:type="character" w:styleId="Hyperlink">
    <w:name w:val="Hyperlink"/>
    <w:basedOn w:val="DefaultParagraphFont"/>
    <w:uiPriority w:val="99"/>
    <w:unhideWhenUsed/>
    <w:rsid w:val="00F04ED8"/>
    <w:rPr>
      <w:color w:val="0000FF"/>
      <w:u w:val="single"/>
    </w:rPr>
  </w:style>
  <w:style w:type="character" w:customStyle="1" w:styleId="anchor-text">
    <w:name w:val="anchor-text"/>
    <w:basedOn w:val="DefaultParagraphFont"/>
    <w:rsid w:val="00F04ED8"/>
  </w:style>
  <w:style w:type="character" w:styleId="Emphasis">
    <w:name w:val="Emphasis"/>
    <w:basedOn w:val="DefaultParagraphFont"/>
    <w:uiPriority w:val="20"/>
    <w:qFormat/>
    <w:rsid w:val="0034662A"/>
    <w:rPr>
      <w:i/>
      <w:iCs/>
    </w:rPr>
  </w:style>
  <w:style w:type="character" w:customStyle="1" w:styleId="topic-highlight">
    <w:name w:val="topic-highlight"/>
    <w:basedOn w:val="DefaultParagraphFont"/>
    <w:rsid w:val="00E713C9"/>
  </w:style>
  <w:style w:type="table" w:styleId="TableGrid">
    <w:name w:val="Table Grid"/>
    <w:basedOn w:val="TableNormal"/>
    <w:uiPriority w:val="39"/>
    <w:rsid w:val="00E92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47A54"/>
    <w:pPr>
      <w:spacing w:before="100" w:beforeAutospacing="1" w:after="100" w:afterAutospacing="1" w:line="240" w:lineRule="auto"/>
    </w:pPr>
    <w:rPr>
      <w:rFonts w:ascii="Times New Roman" w:eastAsiaTheme="minorEastAsia"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047A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A54"/>
    <w:rPr>
      <w:rFonts w:ascii="Tahoma" w:hAnsi="Tahoma" w:cs="Tahoma"/>
      <w:sz w:val="16"/>
      <w:szCs w:val="16"/>
    </w:rPr>
  </w:style>
  <w:style w:type="character" w:styleId="UnresolvedMention">
    <w:name w:val="Unresolved Mention"/>
    <w:basedOn w:val="DefaultParagraphFont"/>
    <w:uiPriority w:val="99"/>
    <w:semiHidden/>
    <w:unhideWhenUsed/>
    <w:rsid w:val="006F7491"/>
    <w:rPr>
      <w:color w:val="605E5C"/>
      <w:shd w:val="clear" w:color="auto" w:fill="E1DFDD"/>
    </w:rPr>
  </w:style>
  <w:style w:type="character" w:customStyle="1" w:styleId="fc2">
    <w:name w:val="fc2"/>
    <w:basedOn w:val="DefaultParagraphFont"/>
    <w:rsid w:val="00C867B1"/>
  </w:style>
  <w:style w:type="character" w:customStyle="1" w:styleId="author">
    <w:name w:val="author"/>
    <w:basedOn w:val="DefaultParagraphFont"/>
    <w:rsid w:val="00F977C0"/>
  </w:style>
  <w:style w:type="character" w:customStyle="1" w:styleId="pubyear">
    <w:name w:val="pubyear"/>
    <w:basedOn w:val="DefaultParagraphFont"/>
    <w:rsid w:val="00F977C0"/>
  </w:style>
  <w:style w:type="character" w:customStyle="1" w:styleId="chaptertitle">
    <w:name w:val="chaptertitle"/>
    <w:basedOn w:val="DefaultParagraphFont"/>
    <w:rsid w:val="00F977C0"/>
  </w:style>
  <w:style w:type="character" w:customStyle="1" w:styleId="booktitle">
    <w:name w:val="booktitle"/>
    <w:basedOn w:val="DefaultParagraphFont"/>
    <w:rsid w:val="00F977C0"/>
  </w:style>
  <w:style w:type="character" w:customStyle="1" w:styleId="bookseriestitle">
    <w:name w:val="bookseriestitle"/>
    <w:basedOn w:val="DefaultParagraphFont"/>
    <w:rsid w:val="00F977C0"/>
  </w:style>
  <w:style w:type="character" w:customStyle="1" w:styleId="pagefirst">
    <w:name w:val="pagefirst"/>
    <w:basedOn w:val="DefaultParagraphFont"/>
    <w:rsid w:val="00F977C0"/>
  </w:style>
  <w:style w:type="character" w:customStyle="1" w:styleId="pagelast">
    <w:name w:val="pagelast"/>
    <w:basedOn w:val="DefaultParagraphFont"/>
    <w:rsid w:val="00F977C0"/>
  </w:style>
  <w:style w:type="character" w:customStyle="1" w:styleId="articletitle">
    <w:name w:val="articletitle"/>
    <w:basedOn w:val="DefaultParagraphFont"/>
    <w:rsid w:val="00F977C0"/>
  </w:style>
  <w:style w:type="character" w:customStyle="1" w:styleId="vol">
    <w:name w:val="vol"/>
    <w:basedOn w:val="DefaultParagraphFont"/>
    <w:rsid w:val="00F977C0"/>
  </w:style>
  <w:style w:type="character" w:customStyle="1" w:styleId="citedissue">
    <w:name w:val="citedissue"/>
    <w:basedOn w:val="DefaultParagraphFont"/>
    <w:rsid w:val="00F977C0"/>
  </w:style>
  <w:style w:type="character" w:customStyle="1" w:styleId="othertitle">
    <w:name w:val="othertitle"/>
    <w:basedOn w:val="DefaultParagraphFont"/>
    <w:rsid w:val="00F977C0"/>
  </w:style>
  <w:style w:type="character" w:customStyle="1" w:styleId="ff6">
    <w:name w:val="ff6"/>
    <w:basedOn w:val="DefaultParagraphFont"/>
    <w:rsid w:val="00F977C0"/>
  </w:style>
  <w:style w:type="character" w:customStyle="1" w:styleId="ws43b">
    <w:name w:val="ws43b"/>
    <w:basedOn w:val="DefaultParagraphFont"/>
    <w:rsid w:val="00F977C0"/>
  </w:style>
  <w:style w:type="paragraph" w:styleId="NoSpacing">
    <w:name w:val="No Spacing"/>
    <w:uiPriority w:val="1"/>
    <w:qFormat/>
    <w:rsid w:val="00243C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0075">
      <w:bodyDiv w:val="1"/>
      <w:marLeft w:val="0"/>
      <w:marRight w:val="0"/>
      <w:marTop w:val="0"/>
      <w:marBottom w:val="0"/>
      <w:divBdr>
        <w:top w:val="none" w:sz="0" w:space="0" w:color="auto"/>
        <w:left w:val="none" w:sz="0" w:space="0" w:color="auto"/>
        <w:bottom w:val="none" w:sz="0" w:space="0" w:color="auto"/>
        <w:right w:val="none" w:sz="0" w:space="0" w:color="auto"/>
      </w:divBdr>
      <w:divsChild>
        <w:div w:id="1871722013">
          <w:marLeft w:val="0"/>
          <w:marRight w:val="0"/>
          <w:marTop w:val="0"/>
          <w:marBottom w:val="0"/>
          <w:divBdr>
            <w:top w:val="single" w:sz="2" w:space="0" w:color="D9D9E3"/>
            <w:left w:val="single" w:sz="2" w:space="0" w:color="D9D9E3"/>
            <w:bottom w:val="single" w:sz="2" w:space="0" w:color="D9D9E3"/>
            <w:right w:val="single" w:sz="2" w:space="0" w:color="D9D9E3"/>
          </w:divBdr>
          <w:divsChild>
            <w:div w:id="1775203516">
              <w:marLeft w:val="0"/>
              <w:marRight w:val="0"/>
              <w:marTop w:val="0"/>
              <w:marBottom w:val="0"/>
              <w:divBdr>
                <w:top w:val="single" w:sz="2" w:space="0" w:color="D9D9E3"/>
                <w:left w:val="single" w:sz="2" w:space="0" w:color="D9D9E3"/>
                <w:bottom w:val="single" w:sz="2" w:space="0" w:color="D9D9E3"/>
                <w:right w:val="single" w:sz="2" w:space="0" w:color="D9D9E3"/>
              </w:divBdr>
              <w:divsChild>
                <w:div w:id="941188636">
                  <w:marLeft w:val="0"/>
                  <w:marRight w:val="0"/>
                  <w:marTop w:val="0"/>
                  <w:marBottom w:val="0"/>
                  <w:divBdr>
                    <w:top w:val="single" w:sz="2" w:space="0" w:color="D9D9E3"/>
                    <w:left w:val="single" w:sz="2" w:space="0" w:color="D9D9E3"/>
                    <w:bottom w:val="single" w:sz="2" w:space="0" w:color="D9D9E3"/>
                    <w:right w:val="single" w:sz="2" w:space="0" w:color="D9D9E3"/>
                  </w:divBdr>
                  <w:divsChild>
                    <w:div w:id="641886043">
                      <w:marLeft w:val="0"/>
                      <w:marRight w:val="0"/>
                      <w:marTop w:val="0"/>
                      <w:marBottom w:val="0"/>
                      <w:divBdr>
                        <w:top w:val="single" w:sz="2" w:space="0" w:color="D9D9E3"/>
                        <w:left w:val="single" w:sz="2" w:space="0" w:color="D9D9E3"/>
                        <w:bottom w:val="single" w:sz="2" w:space="0" w:color="D9D9E3"/>
                        <w:right w:val="single" w:sz="2" w:space="0" w:color="D9D9E3"/>
                      </w:divBdr>
                      <w:divsChild>
                        <w:div w:id="1655721854">
                          <w:marLeft w:val="0"/>
                          <w:marRight w:val="0"/>
                          <w:marTop w:val="0"/>
                          <w:marBottom w:val="0"/>
                          <w:divBdr>
                            <w:top w:val="single" w:sz="2" w:space="0" w:color="D9D9E3"/>
                            <w:left w:val="single" w:sz="2" w:space="0" w:color="D9D9E3"/>
                            <w:bottom w:val="single" w:sz="2" w:space="0" w:color="D9D9E3"/>
                            <w:right w:val="single" w:sz="2" w:space="0" w:color="D9D9E3"/>
                          </w:divBdr>
                          <w:divsChild>
                            <w:div w:id="1369642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903977841">
                                  <w:marLeft w:val="0"/>
                                  <w:marRight w:val="0"/>
                                  <w:marTop w:val="0"/>
                                  <w:marBottom w:val="0"/>
                                  <w:divBdr>
                                    <w:top w:val="single" w:sz="2" w:space="0" w:color="D9D9E3"/>
                                    <w:left w:val="single" w:sz="2" w:space="0" w:color="D9D9E3"/>
                                    <w:bottom w:val="single" w:sz="2" w:space="0" w:color="D9D9E3"/>
                                    <w:right w:val="single" w:sz="2" w:space="0" w:color="D9D9E3"/>
                                  </w:divBdr>
                                  <w:divsChild>
                                    <w:div w:id="1834880254">
                                      <w:marLeft w:val="0"/>
                                      <w:marRight w:val="0"/>
                                      <w:marTop w:val="0"/>
                                      <w:marBottom w:val="0"/>
                                      <w:divBdr>
                                        <w:top w:val="single" w:sz="2" w:space="0" w:color="D9D9E3"/>
                                        <w:left w:val="single" w:sz="2" w:space="0" w:color="D9D9E3"/>
                                        <w:bottom w:val="single" w:sz="2" w:space="0" w:color="D9D9E3"/>
                                        <w:right w:val="single" w:sz="2" w:space="0" w:color="D9D9E3"/>
                                      </w:divBdr>
                                      <w:divsChild>
                                        <w:div w:id="1061564586">
                                          <w:marLeft w:val="0"/>
                                          <w:marRight w:val="0"/>
                                          <w:marTop w:val="0"/>
                                          <w:marBottom w:val="0"/>
                                          <w:divBdr>
                                            <w:top w:val="single" w:sz="2" w:space="0" w:color="D9D9E3"/>
                                            <w:left w:val="single" w:sz="2" w:space="0" w:color="D9D9E3"/>
                                            <w:bottom w:val="single" w:sz="2" w:space="0" w:color="D9D9E3"/>
                                            <w:right w:val="single" w:sz="2" w:space="0" w:color="D9D9E3"/>
                                          </w:divBdr>
                                          <w:divsChild>
                                            <w:div w:id="1053891461">
                                              <w:marLeft w:val="0"/>
                                              <w:marRight w:val="0"/>
                                              <w:marTop w:val="0"/>
                                              <w:marBottom w:val="0"/>
                                              <w:divBdr>
                                                <w:top w:val="single" w:sz="2" w:space="0" w:color="D9D9E3"/>
                                                <w:left w:val="single" w:sz="2" w:space="0" w:color="D9D9E3"/>
                                                <w:bottom w:val="single" w:sz="2" w:space="0" w:color="D9D9E3"/>
                                                <w:right w:val="single" w:sz="2" w:space="0" w:color="D9D9E3"/>
                                              </w:divBdr>
                                              <w:divsChild>
                                                <w:div w:id="818617267">
                                                  <w:marLeft w:val="0"/>
                                                  <w:marRight w:val="0"/>
                                                  <w:marTop w:val="0"/>
                                                  <w:marBottom w:val="0"/>
                                                  <w:divBdr>
                                                    <w:top w:val="single" w:sz="2" w:space="0" w:color="D9D9E3"/>
                                                    <w:left w:val="single" w:sz="2" w:space="0" w:color="D9D9E3"/>
                                                    <w:bottom w:val="single" w:sz="2" w:space="0" w:color="D9D9E3"/>
                                                    <w:right w:val="single" w:sz="2" w:space="0" w:color="D9D9E3"/>
                                                  </w:divBdr>
                                                  <w:divsChild>
                                                    <w:div w:id="642925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58219167">
          <w:marLeft w:val="0"/>
          <w:marRight w:val="0"/>
          <w:marTop w:val="0"/>
          <w:marBottom w:val="0"/>
          <w:divBdr>
            <w:top w:val="none" w:sz="0" w:space="0" w:color="auto"/>
            <w:left w:val="none" w:sz="0" w:space="0" w:color="auto"/>
            <w:bottom w:val="none" w:sz="0" w:space="0" w:color="auto"/>
            <w:right w:val="none" w:sz="0" w:space="0" w:color="auto"/>
          </w:divBdr>
        </w:div>
      </w:divsChild>
    </w:div>
    <w:div w:id="349184813">
      <w:bodyDiv w:val="1"/>
      <w:marLeft w:val="0"/>
      <w:marRight w:val="0"/>
      <w:marTop w:val="0"/>
      <w:marBottom w:val="0"/>
      <w:divBdr>
        <w:top w:val="none" w:sz="0" w:space="0" w:color="auto"/>
        <w:left w:val="none" w:sz="0" w:space="0" w:color="auto"/>
        <w:bottom w:val="none" w:sz="0" w:space="0" w:color="auto"/>
        <w:right w:val="none" w:sz="0" w:space="0" w:color="auto"/>
      </w:divBdr>
    </w:div>
    <w:div w:id="462426297">
      <w:bodyDiv w:val="1"/>
      <w:marLeft w:val="0"/>
      <w:marRight w:val="0"/>
      <w:marTop w:val="0"/>
      <w:marBottom w:val="0"/>
      <w:divBdr>
        <w:top w:val="none" w:sz="0" w:space="0" w:color="auto"/>
        <w:left w:val="none" w:sz="0" w:space="0" w:color="auto"/>
        <w:bottom w:val="none" w:sz="0" w:space="0" w:color="auto"/>
        <w:right w:val="none" w:sz="0" w:space="0" w:color="auto"/>
      </w:divBdr>
      <w:divsChild>
        <w:div w:id="16926240">
          <w:marLeft w:val="0"/>
          <w:marRight w:val="0"/>
          <w:marTop w:val="0"/>
          <w:marBottom w:val="0"/>
          <w:divBdr>
            <w:top w:val="single" w:sz="2" w:space="0" w:color="D9D9E3"/>
            <w:left w:val="single" w:sz="2" w:space="0" w:color="D9D9E3"/>
            <w:bottom w:val="single" w:sz="2" w:space="0" w:color="D9D9E3"/>
            <w:right w:val="single" w:sz="2" w:space="0" w:color="D9D9E3"/>
          </w:divBdr>
          <w:divsChild>
            <w:div w:id="1963148540">
              <w:marLeft w:val="0"/>
              <w:marRight w:val="0"/>
              <w:marTop w:val="0"/>
              <w:marBottom w:val="0"/>
              <w:divBdr>
                <w:top w:val="single" w:sz="2" w:space="0" w:color="D9D9E3"/>
                <w:left w:val="single" w:sz="2" w:space="0" w:color="D9D9E3"/>
                <w:bottom w:val="single" w:sz="2" w:space="0" w:color="D9D9E3"/>
                <w:right w:val="single" w:sz="2" w:space="0" w:color="D9D9E3"/>
              </w:divBdr>
              <w:divsChild>
                <w:div w:id="1467047812">
                  <w:marLeft w:val="0"/>
                  <w:marRight w:val="0"/>
                  <w:marTop w:val="0"/>
                  <w:marBottom w:val="0"/>
                  <w:divBdr>
                    <w:top w:val="single" w:sz="2" w:space="0" w:color="D9D9E3"/>
                    <w:left w:val="single" w:sz="2" w:space="0" w:color="D9D9E3"/>
                    <w:bottom w:val="single" w:sz="2" w:space="0" w:color="D9D9E3"/>
                    <w:right w:val="single" w:sz="2" w:space="0" w:color="D9D9E3"/>
                  </w:divBdr>
                  <w:divsChild>
                    <w:div w:id="157037213">
                      <w:marLeft w:val="0"/>
                      <w:marRight w:val="0"/>
                      <w:marTop w:val="0"/>
                      <w:marBottom w:val="0"/>
                      <w:divBdr>
                        <w:top w:val="single" w:sz="2" w:space="0" w:color="D9D9E3"/>
                        <w:left w:val="single" w:sz="2" w:space="0" w:color="D9D9E3"/>
                        <w:bottom w:val="single" w:sz="2" w:space="0" w:color="D9D9E3"/>
                        <w:right w:val="single" w:sz="2" w:space="0" w:color="D9D9E3"/>
                      </w:divBdr>
                      <w:divsChild>
                        <w:div w:id="1137331979">
                          <w:marLeft w:val="0"/>
                          <w:marRight w:val="0"/>
                          <w:marTop w:val="0"/>
                          <w:marBottom w:val="0"/>
                          <w:divBdr>
                            <w:top w:val="single" w:sz="2" w:space="0" w:color="D9D9E3"/>
                            <w:left w:val="single" w:sz="2" w:space="0" w:color="D9D9E3"/>
                            <w:bottom w:val="single" w:sz="2" w:space="0" w:color="D9D9E3"/>
                            <w:right w:val="single" w:sz="2" w:space="0" w:color="D9D9E3"/>
                          </w:divBdr>
                          <w:divsChild>
                            <w:div w:id="144654037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685232">
                                  <w:marLeft w:val="0"/>
                                  <w:marRight w:val="0"/>
                                  <w:marTop w:val="0"/>
                                  <w:marBottom w:val="0"/>
                                  <w:divBdr>
                                    <w:top w:val="single" w:sz="2" w:space="0" w:color="D9D9E3"/>
                                    <w:left w:val="single" w:sz="2" w:space="0" w:color="D9D9E3"/>
                                    <w:bottom w:val="single" w:sz="2" w:space="0" w:color="D9D9E3"/>
                                    <w:right w:val="single" w:sz="2" w:space="0" w:color="D9D9E3"/>
                                  </w:divBdr>
                                  <w:divsChild>
                                    <w:div w:id="450899821">
                                      <w:marLeft w:val="0"/>
                                      <w:marRight w:val="0"/>
                                      <w:marTop w:val="0"/>
                                      <w:marBottom w:val="0"/>
                                      <w:divBdr>
                                        <w:top w:val="single" w:sz="2" w:space="0" w:color="D9D9E3"/>
                                        <w:left w:val="single" w:sz="2" w:space="0" w:color="D9D9E3"/>
                                        <w:bottom w:val="single" w:sz="2" w:space="0" w:color="D9D9E3"/>
                                        <w:right w:val="single" w:sz="2" w:space="0" w:color="D9D9E3"/>
                                      </w:divBdr>
                                      <w:divsChild>
                                        <w:div w:id="483543066">
                                          <w:marLeft w:val="0"/>
                                          <w:marRight w:val="0"/>
                                          <w:marTop w:val="0"/>
                                          <w:marBottom w:val="0"/>
                                          <w:divBdr>
                                            <w:top w:val="single" w:sz="2" w:space="0" w:color="D9D9E3"/>
                                            <w:left w:val="single" w:sz="2" w:space="0" w:color="D9D9E3"/>
                                            <w:bottom w:val="single" w:sz="2" w:space="0" w:color="D9D9E3"/>
                                            <w:right w:val="single" w:sz="2" w:space="0" w:color="D9D9E3"/>
                                          </w:divBdr>
                                          <w:divsChild>
                                            <w:div w:id="662511535">
                                              <w:marLeft w:val="0"/>
                                              <w:marRight w:val="0"/>
                                              <w:marTop w:val="0"/>
                                              <w:marBottom w:val="0"/>
                                              <w:divBdr>
                                                <w:top w:val="single" w:sz="2" w:space="0" w:color="D9D9E3"/>
                                                <w:left w:val="single" w:sz="2" w:space="0" w:color="D9D9E3"/>
                                                <w:bottom w:val="single" w:sz="2" w:space="0" w:color="D9D9E3"/>
                                                <w:right w:val="single" w:sz="2" w:space="0" w:color="D9D9E3"/>
                                              </w:divBdr>
                                              <w:divsChild>
                                                <w:div w:id="77530697">
                                                  <w:marLeft w:val="0"/>
                                                  <w:marRight w:val="0"/>
                                                  <w:marTop w:val="0"/>
                                                  <w:marBottom w:val="0"/>
                                                  <w:divBdr>
                                                    <w:top w:val="single" w:sz="2" w:space="0" w:color="D9D9E3"/>
                                                    <w:left w:val="single" w:sz="2" w:space="0" w:color="D9D9E3"/>
                                                    <w:bottom w:val="single" w:sz="2" w:space="0" w:color="D9D9E3"/>
                                                    <w:right w:val="single" w:sz="2" w:space="0" w:color="D9D9E3"/>
                                                  </w:divBdr>
                                                  <w:divsChild>
                                                    <w:div w:id="1701857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91987643">
          <w:marLeft w:val="0"/>
          <w:marRight w:val="0"/>
          <w:marTop w:val="0"/>
          <w:marBottom w:val="0"/>
          <w:divBdr>
            <w:top w:val="none" w:sz="0" w:space="0" w:color="auto"/>
            <w:left w:val="none" w:sz="0" w:space="0" w:color="auto"/>
            <w:bottom w:val="none" w:sz="0" w:space="0" w:color="auto"/>
            <w:right w:val="none" w:sz="0" w:space="0" w:color="auto"/>
          </w:divBdr>
        </w:div>
      </w:divsChild>
    </w:div>
    <w:div w:id="475344267">
      <w:bodyDiv w:val="1"/>
      <w:marLeft w:val="0"/>
      <w:marRight w:val="0"/>
      <w:marTop w:val="0"/>
      <w:marBottom w:val="0"/>
      <w:divBdr>
        <w:top w:val="none" w:sz="0" w:space="0" w:color="auto"/>
        <w:left w:val="none" w:sz="0" w:space="0" w:color="auto"/>
        <w:bottom w:val="none" w:sz="0" w:space="0" w:color="auto"/>
        <w:right w:val="none" w:sz="0" w:space="0" w:color="auto"/>
      </w:divBdr>
    </w:div>
    <w:div w:id="529144892">
      <w:bodyDiv w:val="1"/>
      <w:marLeft w:val="0"/>
      <w:marRight w:val="0"/>
      <w:marTop w:val="0"/>
      <w:marBottom w:val="0"/>
      <w:divBdr>
        <w:top w:val="none" w:sz="0" w:space="0" w:color="auto"/>
        <w:left w:val="none" w:sz="0" w:space="0" w:color="auto"/>
        <w:bottom w:val="none" w:sz="0" w:space="0" w:color="auto"/>
        <w:right w:val="none" w:sz="0" w:space="0" w:color="auto"/>
      </w:divBdr>
      <w:divsChild>
        <w:div w:id="986325807">
          <w:marLeft w:val="0"/>
          <w:marRight w:val="0"/>
          <w:marTop w:val="0"/>
          <w:marBottom w:val="0"/>
          <w:divBdr>
            <w:top w:val="single" w:sz="2" w:space="0" w:color="D9D9E3"/>
            <w:left w:val="single" w:sz="2" w:space="0" w:color="D9D9E3"/>
            <w:bottom w:val="single" w:sz="2" w:space="0" w:color="D9D9E3"/>
            <w:right w:val="single" w:sz="2" w:space="0" w:color="D9D9E3"/>
          </w:divBdr>
          <w:divsChild>
            <w:div w:id="318119990">
              <w:marLeft w:val="0"/>
              <w:marRight w:val="0"/>
              <w:marTop w:val="0"/>
              <w:marBottom w:val="0"/>
              <w:divBdr>
                <w:top w:val="single" w:sz="2" w:space="0" w:color="D9D9E3"/>
                <w:left w:val="single" w:sz="2" w:space="0" w:color="D9D9E3"/>
                <w:bottom w:val="single" w:sz="2" w:space="0" w:color="D9D9E3"/>
                <w:right w:val="single" w:sz="2" w:space="0" w:color="D9D9E3"/>
              </w:divBdr>
              <w:divsChild>
                <w:div w:id="533806175">
                  <w:marLeft w:val="0"/>
                  <w:marRight w:val="0"/>
                  <w:marTop w:val="0"/>
                  <w:marBottom w:val="0"/>
                  <w:divBdr>
                    <w:top w:val="single" w:sz="2" w:space="0" w:color="D9D9E3"/>
                    <w:left w:val="single" w:sz="2" w:space="0" w:color="D9D9E3"/>
                    <w:bottom w:val="single" w:sz="2" w:space="0" w:color="D9D9E3"/>
                    <w:right w:val="single" w:sz="2" w:space="0" w:color="D9D9E3"/>
                  </w:divBdr>
                  <w:divsChild>
                    <w:div w:id="1752042561">
                      <w:marLeft w:val="0"/>
                      <w:marRight w:val="0"/>
                      <w:marTop w:val="0"/>
                      <w:marBottom w:val="0"/>
                      <w:divBdr>
                        <w:top w:val="single" w:sz="2" w:space="0" w:color="D9D9E3"/>
                        <w:left w:val="single" w:sz="2" w:space="0" w:color="D9D9E3"/>
                        <w:bottom w:val="single" w:sz="2" w:space="0" w:color="D9D9E3"/>
                        <w:right w:val="single" w:sz="2" w:space="0" w:color="D9D9E3"/>
                      </w:divBdr>
                      <w:divsChild>
                        <w:div w:id="448861628">
                          <w:marLeft w:val="0"/>
                          <w:marRight w:val="0"/>
                          <w:marTop w:val="0"/>
                          <w:marBottom w:val="0"/>
                          <w:divBdr>
                            <w:top w:val="single" w:sz="2" w:space="0" w:color="D9D9E3"/>
                            <w:left w:val="single" w:sz="2" w:space="0" w:color="D9D9E3"/>
                            <w:bottom w:val="single" w:sz="2" w:space="0" w:color="D9D9E3"/>
                            <w:right w:val="single" w:sz="2" w:space="0" w:color="D9D9E3"/>
                          </w:divBdr>
                          <w:divsChild>
                            <w:div w:id="940141569">
                              <w:marLeft w:val="0"/>
                              <w:marRight w:val="0"/>
                              <w:marTop w:val="100"/>
                              <w:marBottom w:val="100"/>
                              <w:divBdr>
                                <w:top w:val="single" w:sz="2" w:space="0" w:color="D9D9E3"/>
                                <w:left w:val="single" w:sz="2" w:space="0" w:color="D9D9E3"/>
                                <w:bottom w:val="single" w:sz="2" w:space="0" w:color="D9D9E3"/>
                                <w:right w:val="single" w:sz="2" w:space="0" w:color="D9D9E3"/>
                              </w:divBdr>
                              <w:divsChild>
                                <w:div w:id="822114804">
                                  <w:marLeft w:val="0"/>
                                  <w:marRight w:val="0"/>
                                  <w:marTop w:val="0"/>
                                  <w:marBottom w:val="0"/>
                                  <w:divBdr>
                                    <w:top w:val="single" w:sz="2" w:space="0" w:color="D9D9E3"/>
                                    <w:left w:val="single" w:sz="2" w:space="0" w:color="D9D9E3"/>
                                    <w:bottom w:val="single" w:sz="2" w:space="0" w:color="D9D9E3"/>
                                    <w:right w:val="single" w:sz="2" w:space="0" w:color="D9D9E3"/>
                                  </w:divBdr>
                                  <w:divsChild>
                                    <w:div w:id="118228049">
                                      <w:marLeft w:val="0"/>
                                      <w:marRight w:val="0"/>
                                      <w:marTop w:val="0"/>
                                      <w:marBottom w:val="0"/>
                                      <w:divBdr>
                                        <w:top w:val="single" w:sz="2" w:space="0" w:color="D9D9E3"/>
                                        <w:left w:val="single" w:sz="2" w:space="0" w:color="D9D9E3"/>
                                        <w:bottom w:val="single" w:sz="2" w:space="0" w:color="D9D9E3"/>
                                        <w:right w:val="single" w:sz="2" w:space="0" w:color="D9D9E3"/>
                                      </w:divBdr>
                                      <w:divsChild>
                                        <w:div w:id="666132834">
                                          <w:marLeft w:val="0"/>
                                          <w:marRight w:val="0"/>
                                          <w:marTop w:val="0"/>
                                          <w:marBottom w:val="0"/>
                                          <w:divBdr>
                                            <w:top w:val="single" w:sz="2" w:space="0" w:color="D9D9E3"/>
                                            <w:left w:val="single" w:sz="2" w:space="0" w:color="D9D9E3"/>
                                            <w:bottom w:val="single" w:sz="2" w:space="0" w:color="D9D9E3"/>
                                            <w:right w:val="single" w:sz="2" w:space="0" w:color="D9D9E3"/>
                                          </w:divBdr>
                                          <w:divsChild>
                                            <w:div w:id="291715277">
                                              <w:marLeft w:val="0"/>
                                              <w:marRight w:val="0"/>
                                              <w:marTop w:val="0"/>
                                              <w:marBottom w:val="0"/>
                                              <w:divBdr>
                                                <w:top w:val="single" w:sz="2" w:space="0" w:color="D9D9E3"/>
                                                <w:left w:val="single" w:sz="2" w:space="0" w:color="D9D9E3"/>
                                                <w:bottom w:val="single" w:sz="2" w:space="0" w:color="D9D9E3"/>
                                                <w:right w:val="single" w:sz="2" w:space="0" w:color="D9D9E3"/>
                                              </w:divBdr>
                                              <w:divsChild>
                                                <w:div w:id="1753238637">
                                                  <w:marLeft w:val="0"/>
                                                  <w:marRight w:val="0"/>
                                                  <w:marTop w:val="0"/>
                                                  <w:marBottom w:val="0"/>
                                                  <w:divBdr>
                                                    <w:top w:val="single" w:sz="2" w:space="0" w:color="D9D9E3"/>
                                                    <w:left w:val="single" w:sz="2" w:space="0" w:color="D9D9E3"/>
                                                    <w:bottom w:val="single" w:sz="2" w:space="0" w:color="D9D9E3"/>
                                                    <w:right w:val="single" w:sz="2" w:space="0" w:color="D9D9E3"/>
                                                  </w:divBdr>
                                                  <w:divsChild>
                                                    <w:div w:id="607808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24751265">
          <w:marLeft w:val="0"/>
          <w:marRight w:val="0"/>
          <w:marTop w:val="0"/>
          <w:marBottom w:val="0"/>
          <w:divBdr>
            <w:top w:val="none" w:sz="0" w:space="0" w:color="auto"/>
            <w:left w:val="none" w:sz="0" w:space="0" w:color="auto"/>
            <w:bottom w:val="none" w:sz="0" w:space="0" w:color="auto"/>
            <w:right w:val="none" w:sz="0" w:space="0" w:color="auto"/>
          </w:divBdr>
        </w:div>
      </w:divsChild>
    </w:div>
    <w:div w:id="647131804">
      <w:bodyDiv w:val="1"/>
      <w:marLeft w:val="0"/>
      <w:marRight w:val="0"/>
      <w:marTop w:val="0"/>
      <w:marBottom w:val="0"/>
      <w:divBdr>
        <w:top w:val="none" w:sz="0" w:space="0" w:color="auto"/>
        <w:left w:val="none" w:sz="0" w:space="0" w:color="auto"/>
        <w:bottom w:val="none" w:sz="0" w:space="0" w:color="auto"/>
        <w:right w:val="none" w:sz="0" w:space="0" w:color="auto"/>
      </w:divBdr>
      <w:divsChild>
        <w:div w:id="1963344224">
          <w:marLeft w:val="0"/>
          <w:marRight w:val="0"/>
          <w:marTop w:val="0"/>
          <w:marBottom w:val="0"/>
          <w:divBdr>
            <w:top w:val="single" w:sz="2" w:space="0" w:color="D9D9E3"/>
            <w:left w:val="single" w:sz="2" w:space="0" w:color="D9D9E3"/>
            <w:bottom w:val="single" w:sz="2" w:space="0" w:color="D9D9E3"/>
            <w:right w:val="single" w:sz="2" w:space="0" w:color="D9D9E3"/>
          </w:divBdr>
          <w:divsChild>
            <w:div w:id="45103912">
              <w:marLeft w:val="0"/>
              <w:marRight w:val="0"/>
              <w:marTop w:val="0"/>
              <w:marBottom w:val="0"/>
              <w:divBdr>
                <w:top w:val="single" w:sz="2" w:space="0" w:color="D9D9E3"/>
                <w:left w:val="single" w:sz="2" w:space="0" w:color="D9D9E3"/>
                <w:bottom w:val="single" w:sz="2" w:space="0" w:color="D9D9E3"/>
                <w:right w:val="single" w:sz="2" w:space="0" w:color="D9D9E3"/>
              </w:divBdr>
              <w:divsChild>
                <w:div w:id="404886843">
                  <w:marLeft w:val="0"/>
                  <w:marRight w:val="0"/>
                  <w:marTop w:val="0"/>
                  <w:marBottom w:val="0"/>
                  <w:divBdr>
                    <w:top w:val="single" w:sz="2" w:space="0" w:color="D9D9E3"/>
                    <w:left w:val="single" w:sz="2" w:space="0" w:color="D9D9E3"/>
                    <w:bottom w:val="single" w:sz="2" w:space="0" w:color="D9D9E3"/>
                    <w:right w:val="single" w:sz="2" w:space="0" w:color="D9D9E3"/>
                  </w:divBdr>
                  <w:divsChild>
                    <w:div w:id="484275959">
                      <w:marLeft w:val="0"/>
                      <w:marRight w:val="0"/>
                      <w:marTop w:val="0"/>
                      <w:marBottom w:val="0"/>
                      <w:divBdr>
                        <w:top w:val="single" w:sz="2" w:space="0" w:color="D9D9E3"/>
                        <w:left w:val="single" w:sz="2" w:space="0" w:color="D9D9E3"/>
                        <w:bottom w:val="single" w:sz="2" w:space="0" w:color="D9D9E3"/>
                        <w:right w:val="single" w:sz="2" w:space="0" w:color="D9D9E3"/>
                      </w:divBdr>
                      <w:divsChild>
                        <w:div w:id="78255303">
                          <w:marLeft w:val="0"/>
                          <w:marRight w:val="0"/>
                          <w:marTop w:val="0"/>
                          <w:marBottom w:val="0"/>
                          <w:divBdr>
                            <w:top w:val="single" w:sz="2" w:space="0" w:color="D9D9E3"/>
                            <w:left w:val="single" w:sz="2" w:space="0" w:color="D9D9E3"/>
                            <w:bottom w:val="single" w:sz="2" w:space="0" w:color="D9D9E3"/>
                            <w:right w:val="single" w:sz="2" w:space="0" w:color="D9D9E3"/>
                          </w:divBdr>
                          <w:divsChild>
                            <w:div w:id="453721729">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280717">
                                  <w:marLeft w:val="0"/>
                                  <w:marRight w:val="0"/>
                                  <w:marTop w:val="0"/>
                                  <w:marBottom w:val="0"/>
                                  <w:divBdr>
                                    <w:top w:val="single" w:sz="2" w:space="0" w:color="D9D9E3"/>
                                    <w:left w:val="single" w:sz="2" w:space="0" w:color="D9D9E3"/>
                                    <w:bottom w:val="single" w:sz="2" w:space="0" w:color="D9D9E3"/>
                                    <w:right w:val="single" w:sz="2" w:space="0" w:color="D9D9E3"/>
                                  </w:divBdr>
                                  <w:divsChild>
                                    <w:div w:id="585772052">
                                      <w:marLeft w:val="0"/>
                                      <w:marRight w:val="0"/>
                                      <w:marTop w:val="0"/>
                                      <w:marBottom w:val="0"/>
                                      <w:divBdr>
                                        <w:top w:val="single" w:sz="2" w:space="0" w:color="D9D9E3"/>
                                        <w:left w:val="single" w:sz="2" w:space="0" w:color="D9D9E3"/>
                                        <w:bottom w:val="single" w:sz="2" w:space="0" w:color="D9D9E3"/>
                                        <w:right w:val="single" w:sz="2" w:space="0" w:color="D9D9E3"/>
                                      </w:divBdr>
                                      <w:divsChild>
                                        <w:div w:id="1394237935">
                                          <w:marLeft w:val="0"/>
                                          <w:marRight w:val="0"/>
                                          <w:marTop w:val="0"/>
                                          <w:marBottom w:val="0"/>
                                          <w:divBdr>
                                            <w:top w:val="single" w:sz="2" w:space="0" w:color="D9D9E3"/>
                                            <w:left w:val="single" w:sz="2" w:space="0" w:color="D9D9E3"/>
                                            <w:bottom w:val="single" w:sz="2" w:space="0" w:color="D9D9E3"/>
                                            <w:right w:val="single" w:sz="2" w:space="0" w:color="D9D9E3"/>
                                          </w:divBdr>
                                          <w:divsChild>
                                            <w:div w:id="1439446242">
                                              <w:marLeft w:val="0"/>
                                              <w:marRight w:val="0"/>
                                              <w:marTop w:val="0"/>
                                              <w:marBottom w:val="0"/>
                                              <w:divBdr>
                                                <w:top w:val="single" w:sz="2" w:space="0" w:color="D9D9E3"/>
                                                <w:left w:val="single" w:sz="2" w:space="0" w:color="D9D9E3"/>
                                                <w:bottom w:val="single" w:sz="2" w:space="0" w:color="D9D9E3"/>
                                                <w:right w:val="single" w:sz="2" w:space="0" w:color="D9D9E3"/>
                                              </w:divBdr>
                                              <w:divsChild>
                                                <w:div w:id="1358894250">
                                                  <w:marLeft w:val="0"/>
                                                  <w:marRight w:val="0"/>
                                                  <w:marTop w:val="0"/>
                                                  <w:marBottom w:val="0"/>
                                                  <w:divBdr>
                                                    <w:top w:val="single" w:sz="2" w:space="0" w:color="D9D9E3"/>
                                                    <w:left w:val="single" w:sz="2" w:space="0" w:color="D9D9E3"/>
                                                    <w:bottom w:val="single" w:sz="2" w:space="0" w:color="D9D9E3"/>
                                                    <w:right w:val="single" w:sz="2" w:space="0" w:color="D9D9E3"/>
                                                  </w:divBdr>
                                                  <w:divsChild>
                                                    <w:div w:id="370425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20575630">
          <w:marLeft w:val="0"/>
          <w:marRight w:val="0"/>
          <w:marTop w:val="0"/>
          <w:marBottom w:val="0"/>
          <w:divBdr>
            <w:top w:val="none" w:sz="0" w:space="0" w:color="auto"/>
            <w:left w:val="none" w:sz="0" w:space="0" w:color="auto"/>
            <w:bottom w:val="none" w:sz="0" w:space="0" w:color="auto"/>
            <w:right w:val="none" w:sz="0" w:space="0" w:color="auto"/>
          </w:divBdr>
        </w:div>
      </w:divsChild>
    </w:div>
    <w:div w:id="729424489">
      <w:bodyDiv w:val="1"/>
      <w:marLeft w:val="0"/>
      <w:marRight w:val="0"/>
      <w:marTop w:val="0"/>
      <w:marBottom w:val="0"/>
      <w:divBdr>
        <w:top w:val="none" w:sz="0" w:space="0" w:color="auto"/>
        <w:left w:val="none" w:sz="0" w:space="0" w:color="auto"/>
        <w:bottom w:val="none" w:sz="0" w:space="0" w:color="auto"/>
        <w:right w:val="none" w:sz="0" w:space="0" w:color="auto"/>
      </w:divBdr>
    </w:div>
    <w:div w:id="794372523">
      <w:bodyDiv w:val="1"/>
      <w:marLeft w:val="0"/>
      <w:marRight w:val="0"/>
      <w:marTop w:val="0"/>
      <w:marBottom w:val="0"/>
      <w:divBdr>
        <w:top w:val="none" w:sz="0" w:space="0" w:color="auto"/>
        <w:left w:val="none" w:sz="0" w:space="0" w:color="auto"/>
        <w:bottom w:val="none" w:sz="0" w:space="0" w:color="auto"/>
        <w:right w:val="none" w:sz="0" w:space="0" w:color="auto"/>
      </w:divBdr>
    </w:div>
    <w:div w:id="827138148">
      <w:bodyDiv w:val="1"/>
      <w:marLeft w:val="0"/>
      <w:marRight w:val="0"/>
      <w:marTop w:val="0"/>
      <w:marBottom w:val="0"/>
      <w:divBdr>
        <w:top w:val="none" w:sz="0" w:space="0" w:color="auto"/>
        <w:left w:val="none" w:sz="0" w:space="0" w:color="auto"/>
        <w:bottom w:val="none" w:sz="0" w:space="0" w:color="auto"/>
        <w:right w:val="none" w:sz="0" w:space="0" w:color="auto"/>
      </w:divBdr>
    </w:div>
    <w:div w:id="1045452156">
      <w:bodyDiv w:val="1"/>
      <w:marLeft w:val="0"/>
      <w:marRight w:val="0"/>
      <w:marTop w:val="0"/>
      <w:marBottom w:val="0"/>
      <w:divBdr>
        <w:top w:val="none" w:sz="0" w:space="0" w:color="auto"/>
        <w:left w:val="none" w:sz="0" w:space="0" w:color="auto"/>
        <w:bottom w:val="none" w:sz="0" w:space="0" w:color="auto"/>
        <w:right w:val="none" w:sz="0" w:space="0" w:color="auto"/>
      </w:divBdr>
    </w:div>
    <w:div w:id="1071393734">
      <w:bodyDiv w:val="1"/>
      <w:marLeft w:val="0"/>
      <w:marRight w:val="0"/>
      <w:marTop w:val="0"/>
      <w:marBottom w:val="0"/>
      <w:divBdr>
        <w:top w:val="none" w:sz="0" w:space="0" w:color="auto"/>
        <w:left w:val="none" w:sz="0" w:space="0" w:color="auto"/>
        <w:bottom w:val="none" w:sz="0" w:space="0" w:color="auto"/>
        <w:right w:val="none" w:sz="0" w:space="0" w:color="auto"/>
      </w:divBdr>
    </w:div>
    <w:div w:id="1235551849">
      <w:bodyDiv w:val="1"/>
      <w:marLeft w:val="0"/>
      <w:marRight w:val="0"/>
      <w:marTop w:val="0"/>
      <w:marBottom w:val="0"/>
      <w:divBdr>
        <w:top w:val="none" w:sz="0" w:space="0" w:color="auto"/>
        <w:left w:val="none" w:sz="0" w:space="0" w:color="auto"/>
        <w:bottom w:val="none" w:sz="0" w:space="0" w:color="auto"/>
        <w:right w:val="none" w:sz="0" w:space="0" w:color="auto"/>
      </w:divBdr>
      <w:divsChild>
        <w:div w:id="881938531">
          <w:marLeft w:val="0"/>
          <w:marRight w:val="0"/>
          <w:marTop w:val="0"/>
          <w:marBottom w:val="0"/>
          <w:divBdr>
            <w:top w:val="single" w:sz="2" w:space="0" w:color="D9D9E3"/>
            <w:left w:val="single" w:sz="2" w:space="0" w:color="D9D9E3"/>
            <w:bottom w:val="single" w:sz="2" w:space="0" w:color="D9D9E3"/>
            <w:right w:val="single" w:sz="2" w:space="0" w:color="D9D9E3"/>
          </w:divBdr>
          <w:divsChild>
            <w:div w:id="2116098822">
              <w:marLeft w:val="0"/>
              <w:marRight w:val="0"/>
              <w:marTop w:val="0"/>
              <w:marBottom w:val="0"/>
              <w:divBdr>
                <w:top w:val="single" w:sz="2" w:space="0" w:color="D9D9E3"/>
                <w:left w:val="single" w:sz="2" w:space="0" w:color="D9D9E3"/>
                <w:bottom w:val="single" w:sz="2" w:space="0" w:color="D9D9E3"/>
                <w:right w:val="single" w:sz="2" w:space="0" w:color="D9D9E3"/>
              </w:divBdr>
              <w:divsChild>
                <w:div w:id="233787067">
                  <w:marLeft w:val="0"/>
                  <w:marRight w:val="0"/>
                  <w:marTop w:val="0"/>
                  <w:marBottom w:val="0"/>
                  <w:divBdr>
                    <w:top w:val="single" w:sz="2" w:space="0" w:color="D9D9E3"/>
                    <w:left w:val="single" w:sz="2" w:space="0" w:color="D9D9E3"/>
                    <w:bottom w:val="single" w:sz="2" w:space="0" w:color="D9D9E3"/>
                    <w:right w:val="single" w:sz="2" w:space="0" w:color="D9D9E3"/>
                  </w:divBdr>
                  <w:divsChild>
                    <w:div w:id="151215871">
                      <w:marLeft w:val="0"/>
                      <w:marRight w:val="0"/>
                      <w:marTop w:val="0"/>
                      <w:marBottom w:val="0"/>
                      <w:divBdr>
                        <w:top w:val="single" w:sz="2" w:space="0" w:color="D9D9E3"/>
                        <w:left w:val="single" w:sz="2" w:space="0" w:color="D9D9E3"/>
                        <w:bottom w:val="single" w:sz="2" w:space="0" w:color="D9D9E3"/>
                        <w:right w:val="single" w:sz="2" w:space="0" w:color="D9D9E3"/>
                      </w:divBdr>
                      <w:divsChild>
                        <w:div w:id="1517305694">
                          <w:marLeft w:val="0"/>
                          <w:marRight w:val="0"/>
                          <w:marTop w:val="0"/>
                          <w:marBottom w:val="0"/>
                          <w:divBdr>
                            <w:top w:val="single" w:sz="2" w:space="0" w:color="D9D9E3"/>
                            <w:left w:val="single" w:sz="2" w:space="0" w:color="D9D9E3"/>
                            <w:bottom w:val="single" w:sz="2" w:space="0" w:color="D9D9E3"/>
                            <w:right w:val="single" w:sz="2" w:space="0" w:color="D9D9E3"/>
                          </w:divBdr>
                          <w:divsChild>
                            <w:div w:id="1037777499">
                              <w:marLeft w:val="0"/>
                              <w:marRight w:val="0"/>
                              <w:marTop w:val="100"/>
                              <w:marBottom w:val="100"/>
                              <w:divBdr>
                                <w:top w:val="single" w:sz="2" w:space="0" w:color="D9D9E3"/>
                                <w:left w:val="single" w:sz="2" w:space="0" w:color="D9D9E3"/>
                                <w:bottom w:val="single" w:sz="2" w:space="0" w:color="D9D9E3"/>
                                <w:right w:val="single" w:sz="2" w:space="0" w:color="D9D9E3"/>
                              </w:divBdr>
                              <w:divsChild>
                                <w:div w:id="450439826">
                                  <w:marLeft w:val="0"/>
                                  <w:marRight w:val="0"/>
                                  <w:marTop w:val="0"/>
                                  <w:marBottom w:val="0"/>
                                  <w:divBdr>
                                    <w:top w:val="single" w:sz="2" w:space="0" w:color="D9D9E3"/>
                                    <w:left w:val="single" w:sz="2" w:space="0" w:color="D9D9E3"/>
                                    <w:bottom w:val="single" w:sz="2" w:space="0" w:color="D9D9E3"/>
                                    <w:right w:val="single" w:sz="2" w:space="0" w:color="D9D9E3"/>
                                  </w:divBdr>
                                  <w:divsChild>
                                    <w:div w:id="381292966">
                                      <w:marLeft w:val="0"/>
                                      <w:marRight w:val="0"/>
                                      <w:marTop w:val="0"/>
                                      <w:marBottom w:val="0"/>
                                      <w:divBdr>
                                        <w:top w:val="single" w:sz="2" w:space="0" w:color="D9D9E3"/>
                                        <w:left w:val="single" w:sz="2" w:space="0" w:color="D9D9E3"/>
                                        <w:bottom w:val="single" w:sz="2" w:space="0" w:color="D9D9E3"/>
                                        <w:right w:val="single" w:sz="2" w:space="0" w:color="D9D9E3"/>
                                      </w:divBdr>
                                      <w:divsChild>
                                        <w:div w:id="467406743">
                                          <w:marLeft w:val="0"/>
                                          <w:marRight w:val="0"/>
                                          <w:marTop w:val="0"/>
                                          <w:marBottom w:val="0"/>
                                          <w:divBdr>
                                            <w:top w:val="single" w:sz="2" w:space="0" w:color="D9D9E3"/>
                                            <w:left w:val="single" w:sz="2" w:space="0" w:color="D9D9E3"/>
                                            <w:bottom w:val="single" w:sz="2" w:space="0" w:color="D9D9E3"/>
                                            <w:right w:val="single" w:sz="2" w:space="0" w:color="D9D9E3"/>
                                          </w:divBdr>
                                          <w:divsChild>
                                            <w:div w:id="866799222">
                                              <w:marLeft w:val="0"/>
                                              <w:marRight w:val="0"/>
                                              <w:marTop w:val="0"/>
                                              <w:marBottom w:val="0"/>
                                              <w:divBdr>
                                                <w:top w:val="single" w:sz="2" w:space="0" w:color="D9D9E3"/>
                                                <w:left w:val="single" w:sz="2" w:space="0" w:color="D9D9E3"/>
                                                <w:bottom w:val="single" w:sz="2" w:space="0" w:color="D9D9E3"/>
                                                <w:right w:val="single" w:sz="2" w:space="0" w:color="D9D9E3"/>
                                              </w:divBdr>
                                              <w:divsChild>
                                                <w:div w:id="1269897896">
                                                  <w:marLeft w:val="0"/>
                                                  <w:marRight w:val="0"/>
                                                  <w:marTop w:val="0"/>
                                                  <w:marBottom w:val="0"/>
                                                  <w:divBdr>
                                                    <w:top w:val="single" w:sz="2" w:space="0" w:color="D9D9E3"/>
                                                    <w:left w:val="single" w:sz="2" w:space="0" w:color="D9D9E3"/>
                                                    <w:bottom w:val="single" w:sz="2" w:space="0" w:color="D9D9E3"/>
                                                    <w:right w:val="single" w:sz="2" w:space="0" w:color="D9D9E3"/>
                                                  </w:divBdr>
                                                  <w:divsChild>
                                                    <w:div w:id="1269773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3123616">
          <w:marLeft w:val="0"/>
          <w:marRight w:val="0"/>
          <w:marTop w:val="0"/>
          <w:marBottom w:val="0"/>
          <w:divBdr>
            <w:top w:val="none" w:sz="0" w:space="0" w:color="auto"/>
            <w:left w:val="none" w:sz="0" w:space="0" w:color="auto"/>
            <w:bottom w:val="none" w:sz="0" w:space="0" w:color="auto"/>
            <w:right w:val="none" w:sz="0" w:space="0" w:color="auto"/>
          </w:divBdr>
        </w:div>
      </w:divsChild>
    </w:div>
    <w:div w:id="1364356034">
      <w:bodyDiv w:val="1"/>
      <w:marLeft w:val="0"/>
      <w:marRight w:val="0"/>
      <w:marTop w:val="0"/>
      <w:marBottom w:val="0"/>
      <w:divBdr>
        <w:top w:val="none" w:sz="0" w:space="0" w:color="auto"/>
        <w:left w:val="none" w:sz="0" w:space="0" w:color="auto"/>
        <w:bottom w:val="none" w:sz="0" w:space="0" w:color="auto"/>
        <w:right w:val="none" w:sz="0" w:space="0" w:color="auto"/>
      </w:divBdr>
    </w:div>
    <w:div w:id="1417483394">
      <w:bodyDiv w:val="1"/>
      <w:marLeft w:val="0"/>
      <w:marRight w:val="0"/>
      <w:marTop w:val="0"/>
      <w:marBottom w:val="0"/>
      <w:divBdr>
        <w:top w:val="none" w:sz="0" w:space="0" w:color="auto"/>
        <w:left w:val="none" w:sz="0" w:space="0" w:color="auto"/>
        <w:bottom w:val="none" w:sz="0" w:space="0" w:color="auto"/>
        <w:right w:val="none" w:sz="0" w:space="0" w:color="auto"/>
      </w:divBdr>
    </w:div>
    <w:div w:id="1465193967">
      <w:bodyDiv w:val="1"/>
      <w:marLeft w:val="0"/>
      <w:marRight w:val="0"/>
      <w:marTop w:val="0"/>
      <w:marBottom w:val="0"/>
      <w:divBdr>
        <w:top w:val="none" w:sz="0" w:space="0" w:color="auto"/>
        <w:left w:val="none" w:sz="0" w:space="0" w:color="auto"/>
        <w:bottom w:val="none" w:sz="0" w:space="0" w:color="auto"/>
        <w:right w:val="none" w:sz="0" w:space="0" w:color="auto"/>
      </w:divBdr>
    </w:div>
    <w:div w:id="1482695284">
      <w:bodyDiv w:val="1"/>
      <w:marLeft w:val="0"/>
      <w:marRight w:val="0"/>
      <w:marTop w:val="0"/>
      <w:marBottom w:val="0"/>
      <w:divBdr>
        <w:top w:val="none" w:sz="0" w:space="0" w:color="auto"/>
        <w:left w:val="none" w:sz="0" w:space="0" w:color="auto"/>
        <w:bottom w:val="none" w:sz="0" w:space="0" w:color="auto"/>
        <w:right w:val="none" w:sz="0" w:space="0" w:color="auto"/>
      </w:divBdr>
      <w:divsChild>
        <w:div w:id="66194210">
          <w:marLeft w:val="0"/>
          <w:marRight w:val="0"/>
          <w:marTop w:val="0"/>
          <w:marBottom w:val="0"/>
          <w:divBdr>
            <w:top w:val="single" w:sz="2" w:space="0" w:color="D9D9E3"/>
            <w:left w:val="single" w:sz="2" w:space="0" w:color="D9D9E3"/>
            <w:bottom w:val="single" w:sz="2" w:space="0" w:color="D9D9E3"/>
            <w:right w:val="single" w:sz="2" w:space="0" w:color="D9D9E3"/>
          </w:divBdr>
          <w:divsChild>
            <w:div w:id="993531352">
              <w:marLeft w:val="0"/>
              <w:marRight w:val="0"/>
              <w:marTop w:val="0"/>
              <w:marBottom w:val="0"/>
              <w:divBdr>
                <w:top w:val="single" w:sz="2" w:space="0" w:color="D9D9E3"/>
                <w:left w:val="single" w:sz="2" w:space="0" w:color="D9D9E3"/>
                <w:bottom w:val="single" w:sz="2" w:space="0" w:color="D9D9E3"/>
                <w:right w:val="single" w:sz="2" w:space="0" w:color="D9D9E3"/>
              </w:divBdr>
              <w:divsChild>
                <w:div w:id="1441294295">
                  <w:marLeft w:val="0"/>
                  <w:marRight w:val="0"/>
                  <w:marTop w:val="0"/>
                  <w:marBottom w:val="0"/>
                  <w:divBdr>
                    <w:top w:val="single" w:sz="2" w:space="0" w:color="D9D9E3"/>
                    <w:left w:val="single" w:sz="2" w:space="0" w:color="D9D9E3"/>
                    <w:bottom w:val="single" w:sz="2" w:space="0" w:color="D9D9E3"/>
                    <w:right w:val="single" w:sz="2" w:space="0" w:color="D9D9E3"/>
                  </w:divBdr>
                  <w:divsChild>
                    <w:div w:id="745372649">
                      <w:marLeft w:val="0"/>
                      <w:marRight w:val="0"/>
                      <w:marTop w:val="0"/>
                      <w:marBottom w:val="0"/>
                      <w:divBdr>
                        <w:top w:val="single" w:sz="2" w:space="0" w:color="D9D9E3"/>
                        <w:left w:val="single" w:sz="2" w:space="0" w:color="D9D9E3"/>
                        <w:bottom w:val="single" w:sz="2" w:space="0" w:color="D9D9E3"/>
                        <w:right w:val="single" w:sz="2" w:space="0" w:color="D9D9E3"/>
                      </w:divBdr>
                      <w:divsChild>
                        <w:div w:id="400179266">
                          <w:marLeft w:val="0"/>
                          <w:marRight w:val="0"/>
                          <w:marTop w:val="0"/>
                          <w:marBottom w:val="0"/>
                          <w:divBdr>
                            <w:top w:val="single" w:sz="2" w:space="0" w:color="D9D9E3"/>
                            <w:left w:val="single" w:sz="2" w:space="0" w:color="D9D9E3"/>
                            <w:bottom w:val="single" w:sz="2" w:space="0" w:color="D9D9E3"/>
                            <w:right w:val="single" w:sz="2" w:space="0" w:color="D9D9E3"/>
                          </w:divBdr>
                          <w:divsChild>
                            <w:div w:id="1863012528">
                              <w:marLeft w:val="0"/>
                              <w:marRight w:val="0"/>
                              <w:marTop w:val="100"/>
                              <w:marBottom w:val="100"/>
                              <w:divBdr>
                                <w:top w:val="single" w:sz="2" w:space="0" w:color="D9D9E3"/>
                                <w:left w:val="single" w:sz="2" w:space="0" w:color="D9D9E3"/>
                                <w:bottom w:val="single" w:sz="2" w:space="0" w:color="D9D9E3"/>
                                <w:right w:val="single" w:sz="2" w:space="0" w:color="D9D9E3"/>
                              </w:divBdr>
                              <w:divsChild>
                                <w:div w:id="1385980537">
                                  <w:marLeft w:val="0"/>
                                  <w:marRight w:val="0"/>
                                  <w:marTop w:val="0"/>
                                  <w:marBottom w:val="0"/>
                                  <w:divBdr>
                                    <w:top w:val="single" w:sz="2" w:space="0" w:color="D9D9E3"/>
                                    <w:left w:val="single" w:sz="2" w:space="0" w:color="D9D9E3"/>
                                    <w:bottom w:val="single" w:sz="2" w:space="0" w:color="D9D9E3"/>
                                    <w:right w:val="single" w:sz="2" w:space="0" w:color="D9D9E3"/>
                                  </w:divBdr>
                                  <w:divsChild>
                                    <w:div w:id="1179585272">
                                      <w:marLeft w:val="0"/>
                                      <w:marRight w:val="0"/>
                                      <w:marTop w:val="0"/>
                                      <w:marBottom w:val="0"/>
                                      <w:divBdr>
                                        <w:top w:val="single" w:sz="2" w:space="0" w:color="D9D9E3"/>
                                        <w:left w:val="single" w:sz="2" w:space="0" w:color="D9D9E3"/>
                                        <w:bottom w:val="single" w:sz="2" w:space="0" w:color="D9D9E3"/>
                                        <w:right w:val="single" w:sz="2" w:space="0" w:color="D9D9E3"/>
                                      </w:divBdr>
                                      <w:divsChild>
                                        <w:div w:id="2119905248">
                                          <w:marLeft w:val="0"/>
                                          <w:marRight w:val="0"/>
                                          <w:marTop w:val="0"/>
                                          <w:marBottom w:val="0"/>
                                          <w:divBdr>
                                            <w:top w:val="single" w:sz="2" w:space="0" w:color="D9D9E3"/>
                                            <w:left w:val="single" w:sz="2" w:space="0" w:color="D9D9E3"/>
                                            <w:bottom w:val="single" w:sz="2" w:space="0" w:color="D9D9E3"/>
                                            <w:right w:val="single" w:sz="2" w:space="0" w:color="D9D9E3"/>
                                          </w:divBdr>
                                          <w:divsChild>
                                            <w:div w:id="721557122">
                                              <w:marLeft w:val="0"/>
                                              <w:marRight w:val="0"/>
                                              <w:marTop w:val="0"/>
                                              <w:marBottom w:val="0"/>
                                              <w:divBdr>
                                                <w:top w:val="single" w:sz="2" w:space="0" w:color="D9D9E3"/>
                                                <w:left w:val="single" w:sz="2" w:space="0" w:color="D9D9E3"/>
                                                <w:bottom w:val="single" w:sz="2" w:space="0" w:color="D9D9E3"/>
                                                <w:right w:val="single" w:sz="2" w:space="0" w:color="D9D9E3"/>
                                              </w:divBdr>
                                              <w:divsChild>
                                                <w:div w:id="259527038">
                                                  <w:marLeft w:val="0"/>
                                                  <w:marRight w:val="0"/>
                                                  <w:marTop w:val="0"/>
                                                  <w:marBottom w:val="0"/>
                                                  <w:divBdr>
                                                    <w:top w:val="single" w:sz="2" w:space="0" w:color="D9D9E3"/>
                                                    <w:left w:val="single" w:sz="2" w:space="0" w:color="D9D9E3"/>
                                                    <w:bottom w:val="single" w:sz="2" w:space="0" w:color="D9D9E3"/>
                                                    <w:right w:val="single" w:sz="2" w:space="0" w:color="D9D9E3"/>
                                                  </w:divBdr>
                                                  <w:divsChild>
                                                    <w:div w:id="1532106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12823565">
          <w:marLeft w:val="0"/>
          <w:marRight w:val="0"/>
          <w:marTop w:val="0"/>
          <w:marBottom w:val="0"/>
          <w:divBdr>
            <w:top w:val="none" w:sz="0" w:space="0" w:color="auto"/>
            <w:left w:val="none" w:sz="0" w:space="0" w:color="auto"/>
            <w:bottom w:val="none" w:sz="0" w:space="0" w:color="auto"/>
            <w:right w:val="none" w:sz="0" w:space="0" w:color="auto"/>
          </w:divBdr>
        </w:div>
      </w:divsChild>
    </w:div>
    <w:div w:id="1557548017">
      <w:bodyDiv w:val="1"/>
      <w:marLeft w:val="0"/>
      <w:marRight w:val="0"/>
      <w:marTop w:val="0"/>
      <w:marBottom w:val="0"/>
      <w:divBdr>
        <w:top w:val="none" w:sz="0" w:space="0" w:color="auto"/>
        <w:left w:val="none" w:sz="0" w:space="0" w:color="auto"/>
        <w:bottom w:val="none" w:sz="0" w:space="0" w:color="auto"/>
        <w:right w:val="none" w:sz="0" w:space="0" w:color="auto"/>
      </w:divBdr>
      <w:divsChild>
        <w:div w:id="1942106889">
          <w:marLeft w:val="0"/>
          <w:marRight w:val="0"/>
          <w:marTop w:val="0"/>
          <w:marBottom w:val="0"/>
          <w:divBdr>
            <w:top w:val="single" w:sz="2" w:space="0" w:color="D9D9E3"/>
            <w:left w:val="single" w:sz="2" w:space="0" w:color="D9D9E3"/>
            <w:bottom w:val="single" w:sz="2" w:space="0" w:color="D9D9E3"/>
            <w:right w:val="single" w:sz="2" w:space="0" w:color="D9D9E3"/>
          </w:divBdr>
          <w:divsChild>
            <w:div w:id="53546725">
              <w:marLeft w:val="0"/>
              <w:marRight w:val="0"/>
              <w:marTop w:val="0"/>
              <w:marBottom w:val="0"/>
              <w:divBdr>
                <w:top w:val="single" w:sz="2" w:space="0" w:color="D9D9E3"/>
                <w:left w:val="single" w:sz="2" w:space="0" w:color="D9D9E3"/>
                <w:bottom w:val="single" w:sz="2" w:space="0" w:color="D9D9E3"/>
                <w:right w:val="single" w:sz="2" w:space="0" w:color="D9D9E3"/>
              </w:divBdr>
              <w:divsChild>
                <w:div w:id="1627661458">
                  <w:marLeft w:val="0"/>
                  <w:marRight w:val="0"/>
                  <w:marTop w:val="0"/>
                  <w:marBottom w:val="0"/>
                  <w:divBdr>
                    <w:top w:val="single" w:sz="2" w:space="0" w:color="D9D9E3"/>
                    <w:left w:val="single" w:sz="2" w:space="0" w:color="D9D9E3"/>
                    <w:bottom w:val="single" w:sz="2" w:space="0" w:color="D9D9E3"/>
                    <w:right w:val="single" w:sz="2" w:space="0" w:color="D9D9E3"/>
                  </w:divBdr>
                  <w:divsChild>
                    <w:div w:id="1150831694">
                      <w:marLeft w:val="0"/>
                      <w:marRight w:val="0"/>
                      <w:marTop w:val="0"/>
                      <w:marBottom w:val="0"/>
                      <w:divBdr>
                        <w:top w:val="single" w:sz="2" w:space="0" w:color="D9D9E3"/>
                        <w:left w:val="single" w:sz="2" w:space="0" w:color="D9D9E3"/>
                        <w:bottom w:val="single" w:sz="2" w:space="0" w:color="D9D9E3"/>
                        <w:right w:val="single" w:sz="2" w:space="0" w:color="D9D9E3"/>
                      </w:divBdr>
                      <w:divsChild>
                        <w:div w:id="1557932200">
                          <w:marLeft w:val="0"/>
                          <w:marRight w:val="0"/>
                          <w:marTop w:val="0"/>
                          <w:marBottom w:val="0"/>
                          <w:divBdr>
                            <w:top w:val="single" w:sz="2" w:space="0" w:color="D9D9E3"/>
                            <w:left w:val="single" w:sz="2" w:space="0" w:color="D9D9E3"/>
                            <w:bottom w:val="single" w:sz="2" w:space="0" w:color="D9D9E3"/>
                            <w:right w:val="single" w:sz="2" w:space="0" w:color="D9D9E3"/>
                          </w:divBdr>
                          <w:divsChild>
                            <w:div w:id="1636981222">
                              <w:marLeft w:val="0"/>
                              <w:marRight w:val="0"/>
                              <w:marTop w:val="100"/>
                              <w:marBottom w:val="100"/>
                              <w:divBdr>
                                <w:top w:val="single" w:sz="2" w:space="0" w:color="D9D9E3"/>
                                <w:left w:val="single" w:sz="2" w:space="0" w:color="D9D9E3"/>
                                <w:bottom w:val="single" w:sz="2" w:space="0" w:color="D9D9E3"/>
                                <w:right w:val="single" w:sz="2" w:space="0" w:color="D9D9E3"/>
                              </w:divBdr>
                              <w:divsChild>
                                <w:div w:id="2146387375">
                                  <w:marLeft w:val="0"/>
                                  <w:marRight w:val="0"/>
                                  <w:marTop w:val="0"/>
                                  <w:marBottom w:val="0"/>
                                  <w:divBdr>
                                    <w:top w:val="single" w:sz="2" w:space="0" w:color="D9D9E3"/>
                                    <w:left w:val="single" w:sz="2" w:space="0" w:color="D9D9E3"/>
                                    <w:bottom w:val="single" w:sz="2" w:space="0" w:color="D9D9E3"/>
                                    <w:right w:val="single" w:sz="2" w:space="0" w:color="D9D9E3"/>
                                  </w:divBdr>
                                  <w:divsChild>
                                    <w:div w:id="1388214007">
                                      <w:marLeft w:val="0"/>
                                      <w:marRight w:val="0"/>
                                      <w:marTop w:val="0"/>
                                      <w:marBottom w:val="0"/>
                                      <w:divBdr>
                                        <w:top w:val="single" w:sz="2" w:space="0" w:color="D9D9E3"/>
                                        <w:left w:val="single" w:sz="2" w:space="0" w:color="D9D9E3"/>
                                        <w:bottom w:val="single" w:sz="2" w:space="0" w:color="D9D9E3"/>
                                        <w:right w:val="single" w:sz="2" w:space="0" w:color="D9D9E3"/>
                                      </w:divBdr>
                                      <w:divsChild>
                                        <w:div w:id="746802247">
                                          <w:marLeft w:val="0"/>
                                          <w:marRight w:val="0"/>
                                          <w:marTop w:val="0"/>
                                          <w:marBottom w:val="0"/>
                                          <w:divBdr>
                                            <w:top w:val="single" w:sz="2" w:space="0" w:color="D9D9E3"/>
                                            <w:left w:val="single" w:sz="2" w:space="0" w:color="D9D9E3"/>
                                            <w:bottom w:val="single" w:sz="2" w:space="0" w:color="D9D9E3"/>
                                            <w:right w:val="single" w:sz="2" w:space="0" w:color="D9D9E3"/>
                                          </w:divBdr>
                                          <w:divsChild>
                                            <w:div w:id="910771226">
                                              <w:marLeft w:val="0"/>
                                              <w:marRight w:val="0"/>
                                              <w:marTop w:val="0"/>
                                              <w:marBottom w:val="0"/>
                                              <w:divBdr>
                                                <w:top w:val="single" w:sz="2" w:space="0" w:color="D9D9E3"/>
                                                <w:left w:val="single" w:sz="2" w:space="0" w:color="D9D9E3"/>
                                                <w:bottom w:val="single" w:sz="2" w:space="0" w:color="D9D9E3"/>
                                                <w:right w:val="single" w:sz="2" w:space="0" w:color="D9D9E3"/>
                                              </w:divBdr>
                                              <w:divsChild>
                                                <w:div w:id="380596647">
                                                  <w:marLeft w:val="0"/>
                                                  <w:marRight w:val="0"/>
                                                  <w:marTop w:val="0"/>
                                                  <w:marBottom w:val="0"/>
                                                  <w:divBdr>
                                                    <w:top w:val="single" w:sz="2" w:space="0" w:color="D9D9E3"/>
                                                    <w:left w:val="single" w:sz="2" w:space="0" w:color="D9D9E3"/>
                                                    <w:bottom w:val="single" w:sz="2" w:space="0" w:color="D9D9E3"/>
                                                    <w:right w:val="single" w:sz="2" w:space="0" w:color="D9D9E3"/>
                                                  </w:divBdr>
                                                  <w:divsChild>
                                                    <w:div w:id="149710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0296479">
          <w:marLeft w:val="0"/>
          <w:marRight w:val="0"/>
          <w:marTop w:val="0"/>
          <w:marBottom w:val="0"/>
          <w:divBdr>
            <w:top w:val="none" w:sz="0" w:space="0" w:color="auto"/>
            <w:left w:val="none" w:sz="0" w:space="0" w:color="auto"/>
            <w:bottom w:val="none" w:sz="0" w:space="0" w:color="auto"/>
            <w:right w:val="none" w:sz="0" w:space="0" w:color="auto"/>
          </w:divBdr>
        </w:div>
      </w:divsChild>
    </w:div>
    <w:div w:id="1673870797">
      <w:bodyDiv w:val="1"/>
      <w:marLeft w:val="0"/>
      <w:marRight w:val="0"/>
      <w:marTop w:val="0"/>
      <w:marBottom w:val="0"/>
      <w:divBdr>
        <w:top w:val="none" w:sz="0" w:space="0" w:color="auto"/>
        <w:left w:val="none" w:sz="0" w:space="0" w:color="auto"/>
        <w:bottom w:val="none" w:sz="0" w:space="0" w:color="auto"/>
        <w:right w:val="none" w:sz="0" w:space="0" w:color="auto"/>
      </w:divBdr>
    </w:div>
    <w:div w:id="1793792378">
      <w:bodyDiv w:val="1"/>
      <w:marLeft w:val="0"/>
      <w:marRight w:val="0"/>
      <w:marTop w:val="0"/>
      <w:marBottom w:val="0"/>
      <w:divBdr>
        <w:top w:val="none" w:sz="0" w:space="0" w:color="auto"/>
        <w:left w:val="none" w:sz="0" w:space="0" w:color="auto"/>
        <w:bottom w:val="none" w:sz="0" w:space="0" w:color="auto"/>
        <w:right w:val="none" w:sz="0" w:space="0" w:color="auto"/>
      </w:divBdr>
      <w:divsChild>
        <w:div w:id="820729574">
          <w:marLeft w:val="0"/>
          <w:marRight w:val="0"/>
          <w:marTop w:val="0"/>
          <w:marBottom w:val="0"/>
          <w:divBdr>
            <w:top w:val="single" w:sz="2" w:space="0" w:color="D9D9E3"/>
            <w:left w:val="single" w:sz="2" w:space="0" w:color="D9D9E3"/>
            <w:bottom w:val="single" w:sz="2" w:space="0" w:color="D9D9E3"/>
            <w:right w:val="single" w:sz="2" w:space="0" w:color="D9D9E3"/>
          </w:divBdr>
          <w:divsChild>
            <w:div w:id="2104258175">
              <w:marLeft w:val="0"/>
              <w:marRight w:val="0"/>
              <w:marTop w:val="0"/>
              <w:marBottom w:val="0"/>
              <w:divBdr>
                <w:top w:val="single" w:sz="2" w:space="0" w:color="D9D9E3"/>
                <w:left w:val="single" w:sz="2" w:space="0" w:color="D9D9E3"/>
                <w:bottom w:val="single" w:sz="2" w:space="0" w:color="D9D9E3"/>
                <w:right w:val="single" w:sz="2" w:space="0" w:color="D9D9E3"/>
              </w:divBdr>
              <w:divsChild>
                <w:div w:id="1979912233">
                  <w:marLeft w:val="0"/>
                  <w:marRight w:val="0"/>
                  <w:marTop w:val="0"/>
                  <w:marBottom w:val="0"/>
                  <w:divBdr>
                    <w:top w:val="single" w:sz="2" w:space="0" w:color="D9D9E3"/>
                    <w:left w:val="single" w:sz="2" w:space="0" w:color="D9D9E3"/>
                    <w:bottom w:val="single" w:sz="2" w:space="0" w:color="D9D9E3"/>
                    <w:right w:val="single" w:sz="2" w:space="0" w:color="D9D9E3"/>
                  </w:divBdr>
                  <w:divsChild>
                    <w:div w:id="1058699516">
                      <w:marLeft w:val="0"/>
                      <w:marRight w:val="0"/>
                      <w:marTop w:val="0"/>
                      <w:marBottom w:val="0"/>
                      <w:divBdr>
                        <w:top w:val="single" w:sz="2" w:space="0" w:color="D9D9E3"/>
                        <w:left w:val="single" w:sz="2" w:space="0" w:color="D9D9E3"/>
                        <w:bottom w:val="single" w:sz="2" w:space="0" w:color="D9D9E3"/>
                        <w:right w:val="single" w:sz="2" w:space="0" w:color="D9D9E3"/>
                      </w:divBdr>
                      <w:divsChild>
                        <w:div w:id="914784010">
                          <w:marLeft w:val="0"/>
                          <w:marRight w:val="0"/>
                          <w:marTop w:val="0"/>
                          <w:marBottom w:val="0"/>
                          <w:divBdr>
                            <w:top w:val="single" w:sz="2" w:space="0" w:color="D9D9E3"/>
                            <w:left w:val="single" w:sz="2" w:space="0" w:color="D9D9E3"/>
                            <w:bottom w:val="single" w:sz="2" w:space="0" w:color="D9D9E3"/>
                            <w:right w:val="single" w:sz="2" w:space="0" w:color="D9D9E3"/>
                          </w:divBdr>
                          <w:divsChild>
                            <w:div w:id="800265189">
                              <w:marLeft w:val="0"/>
                              <w:marRight w:val="0"/>
                              <w:marTop w:val="100"/>
                              <w:marBottom w:val="100"/>
                              <w:divBdr>
                                <w:top w:val="single" w:sz="2" w:space="0" w:color="D9D9E3"/>
                                <w:left w:val="single" w:sz="2" w:space="0" w:color="D9D9E3"/>
                                <w:bottom w:val="single" w:sz="2" w:space="0" w:color="D9D9E3"/>
                                <w:right w:val="single" w:sz="2" w:space="0" w:color="D9D9E3"/>
                              </w:divBdr>
                              <w:divsChild>
                                <w:div w:id="1476139685">
                                  <w:marLeft w:val="0"/>
                                  <w:marRight w:val="0"/>
                                  <w:marTop w:val="0"/>
                                  <w:marBottom w:val="0"/>
                                  <w:divBdr>
                                    <w:top w:val="single" w:sz="2" w:space="0" w:color="D9D9E3"/>
                                    <w:left w:val="single" w:sz="2" w:space="0" w:color="D9D9E3"/>
                                    <w:bottom w:val="single" w:sz="2" w:space="0" w:color="D9D9E3"/>
                                    <w:right w:val="single" w:sz="2" w:space="0" w:color="D9D9E3"/>
                                  </w:divBdr>
                                  <w:divsChild>
                                    <w:div w:id="528835023">
                                      <w:marLeft w:val="0"/>
                                      <w:marRight w:val="0"/>
                                      <w:marTop w:val="0"/>
                                      <w:marBottom w:val="0"/>
                                      <w:divBdr>
                                        <w:top w:val="single" w:sz="2" w:space="0" w:color="D9D9E3"/>
                                        <w:left w:val="single" w:sz="2" w:space="0" w:color="D9D9E3"/>
                                        <w:bottom w:val="single" w:sz="2" w:space="0" w:color="D9D9E3"/>
                                        <w:right w:val="single" w:sz="2" w:space="0" w:color="D9D9E3"/>
                                      </w:divBdr>
                                      <w:divsChild>
                                        <w:div w:id="1130056486">
                                          <w:marLeft w:val="0"/>
                                          <w:marRight w:val="0"/>
                                          <w:marTop w:val="0"/>
                                          <w:marBottom w:val="0"/>
                                          <w:divBdr>
                                            <w:top w:val="single" w:sz="2" w:space="0" w:color="D9D9E3"/>
                                            <w:left w:val="single" w:sz="2" w:space="0" w:color="D9D9E3"/>
                                            <w:bottom w:val="single" w:sz="2" w:space="0" w:color="D9D9E3"/>
                                            <w:right w:val="single" w:sz="2" w:space="0" w:color="D9D9E3"/>
                                          </w:divBdr>
                                          <w:divsChild>
                                            <w:div w:id="1356426673">
                                              <w:marLeft w:val="0"/>
                                              <w:marRight w:val="0"/>
                                              <w:marTop w:val="0"/>
                                              <w:marBottom w:val="0"/>
                                              <w:divBdr>
                                                <w:top w:val="single" w:sz="2" w:space="0" w:color="D9D9E3"/>
                                                <w:left w:val="single" w:sz="2" w:space="0" w:color="D9D9E3"/>
                                                <w:bottom w:val="single" w:sz="2" w:space="0" w:color="D9D9E3"/>
                                                <w:right w:val="single" w:sz="2" w:space="0" w:color="D9D9E3"/>
                                              </w:divBdr>
                                              <w:divsChild>
                                                <w:div w:id="507333569">
                                                  <w:marLeft w:val="0"/>
                                                  <w:marRight w:val="0"/>
                                                  <w:marTop w:val="0"/>
                                                  <w:marBottom w:val="0"/>
                                                  <w:divBdr>
                                                    <w:top w:val="single" w:sz="2" w:space="0" w:color="D9D9E3"/>
                                                    <w:left w:val="single" w:sz="2" w:space="0" w:color="D9D9E3"/>
                                                    <w:bottom w:val="single" w:sz="2" w:space="0" w:color="D9D9E3"/>
                                                    <w:right w:val="single" w:sz="2" w:space="0" w:color="D9D9E3"/>
                                                  </w:divBdr>
                                                  <w:divsChild>
                                                    <w:div w:id="1395085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1757249">
          <w:marLeft w:val="0"/>
          <w:marRight w:val="0"/>
          <w:marTop w:val="0"/>
          <w:marBottom w:val="0"/>
          <w:divBdr>
            <w:top w:val="none" w:sz="0" w:space="0" w:color="auto"/>
            <w:left w:val="none" w:sz="0" w:space="0" w:color="auto"/>
            <w:bottom w:val="none" w:sz="0" w:space="0" w:color="auto"/>
            <w:right w:val="none" w:sz="0" w:space="0" w:color="auto"/>
          </w:divBdr>
        </w:div>
      </w:divsChild>
    </w:div>
    <w:div w:id="2006930404">
      <w:bodyDiv w:val="1"/>
      <w:marLeft w:val="0"/>
      <w:marRight w:val="0"/>
      <w:marTop w:val="0"/>
      <w:marBottom w:val="0"/>
      <w:divBdr>
        <w:top w:val="none" w:sz="0" w:space="0" w:color="auto"/>
        <w:left w:val="none" w:sz="0" w:space="0" w:color="auto"/>
        <w:bottom w:val="none" w:sz="0" w:space="0" w:color="auto"/>
        <w:right w:val="none" w:sz="0" w:space="0" w:color="auto"/>
      </w:divBdr>
    </w:div>
    <w:div w:id="2066105232">
      <w:bodyDiv w:val="1"/>
      <w:marLeft w:val="0"/>
      <w:marRight w:val="0"/>
      <w:marTop w:val="0"/>
      <w:marBottom w:val="0"/>
      <w:divBdr>
        <w:top w:val="none" w:sz="0" w:space="0" w:color="auto"/>
        <w:left w:val="none" w:sz="0" w:space="0" w:color="auto"/>
        <w:bottom w:val="none" w:sz="0" w:space="0" w:color="auto"/>
        <w:right w:val="none" w:sz="0" w:space="0" w:color="auto"/>
      </w:divBdr>
      <w:divsChild>
        <w:div w:id="1892304973">
          <w:marLeft w:val="0"/>
          <w:marRight w:val="0"/>
          <w:marTop w:val="0"/>
          <w:marBottom w:val="0"/>
          <w:divBdr>
            <w:top w:val="single" w:sz="2" w:space="0" w:color="D9D9E3"/>
            <w:left w:val="single" w:sz="2" w:space="0" w:color="D9D9E3"/>
            <w:bottom w:val="single" w:sz="2" w:space="0" w:color="D9D9E3"/>
            <w:right w:val="single" w:sz="2" w:space="0" w:color="D9D9E3"/>
          </w:divBdr>
          <w:divsChild>
            <w:div w:id="133181489">
              <w:marLeft w:val="0"/>
              <w:marRight w:val="0"/>
              <w:marTop w:val="0"/>
              <w:marBottom w:val="0"/>
              <w:divBdr>
                <w:top w:val="single" w:sz="2" w:space="0" w:color="D9D9E3"/>
                <w:left w:val="single" w:sz="2" w:space="0" w:color="D9D9E3"/>
                <w:bottom w:val="single" w:sz="2" w:space="0" w:color="D9D9E3"/>
                <w:right w:val="single" w:sz="2" w:space="0" w:color="D9D9E3"/>
              </w:divBdr>
              <w:divsChild>
                <w:div w:id="343869360">
                  <w:marLeft w:val="0"/>
                  <w:marRight w:val="0"/>
                  <w:marTop w:val="0"/>
                  <w:marBottom w:val="0"/>
                  <w:divBdr>
                    <w:top w:val="single" w:sz="2" w:space="0" w:color="D9D9E3"/>
                    <w:left w:val="single" w:sz="2" w:space="0" w:color="D9D9E3"/>
                    <w:bottom w:val="single" w:sz="2" w:space="0" w:color="D9D9E3"/>
                    <w:right w:val="single" w:sz="2" w:space="0" w:color="D9D9E3"/>
                  </w:divBdr>
                  <w:divsChild>
                    <w:div w:id="776679785">
                      <w:marLeft w:val="0"/>
                      <w:marRight w:val="0"/>
                      <w:marTop w:val="0"/>
                      <w:marBottom w:val="0"/>
                      <w:divBdr>
                        <w:top w:val="single" w:sz="2" w:space="0" w:color="D9D9E3"/>
                        <w:left w:val="single" w:sz="2" w:space="0" w:color="D9D9E3"/>
                        <w:bottom w:val="single" w:sz="2" w:space="0" w:color="D9D9E3"/>
                        <w:right w:val="single" w:sz="2" w:space="0" w:color="D9D9E3"/>
                      </w:divBdr>
                      <w:divsChild>
                        <w:div w:id="113602799">
                          <w:marLeft w:val="0"/>
                          <w:marRight w:val="0"/>
                          <w:marTop w:val="0"/>
                          <w:marBottom w:val="0"/>
                          <w:divBdr>
                            <w:top w:val="single" w:sz="2" w:space="0" w:color="D9D9E3"/>
                            <w:left w:val="single" w:sz="2" w:space="0" w:color="D9D9E3"/>
                            <w:bottom w:val="single" w:sz="2" w:space="0" w:color="D9D9E3"/>
                            <w:right w:val="single" w:sz="2" w:space="0" w:color="D9D9E3"/>
                          </w:divBdr>
                          <w:divsChild>
                            <w:div w:id="1016620726">
                              <w:marLeft w:val="0"/>
                              <w:marRight w:val="0"/>
                              <w:marTop w:val="100"/>
                              <w:marBottom w:val="100"/>
                              <w:divBdr>
                                <w:top w:val="single" w:sz="2" w:space="0" w:color="D9D9E3"/>
                                <w:left w:val="single" w:sz="2" w:space="0" w:color="D9D9E3"/>
                                <w:bottom w:val="single" w:sz="2" w:space="0" w:color="D9D9E3"/>
                                <w:right w:val="single" w:sz="2" w:space="0" w:color="D9D9E3"/>
                              </w:divBdr>
                              <w:divsChild>
                                <w:div w:id="335960392">
                                  <w:marLeft w:val="0"/>
                                  <w:marRight w:val="0"/>
                                  <w:marTop w:val="0"/>
                                  <w:marBottom w:val="0"/>
                                  <w:divBdr>
                                    <w:top w:val="single" w:sz="2" w:space="0" w:color="D9D9E3"/>
                                    <w:left w:val="single" w:sz="2" w:space="0" w:color="D9D9E3"/>
                                    <w:bottom w:val="single" w:sz="2" w:space="0" w:color="D9D9E3"/>
                                    <w:right w:val="single" w:sz="2" w:space="0" w:color="D9D9E3"/>
                                  </w:divBdr>
                                  <w:divsChild>
                                    <w:div w:id="104270876">
                                      <w:marLeft w:val="0"/>
                                      <w:marRight w:val="0"/>
                                      <w:marTop w:val="0"/>
                                      <w:marBottom w:val="0"/>
                                      <w:divBdr>
                                        <w:top w:val="single" w:sz="2" w:space="0" w:color="D9D9E3"/>
                                        <w:left w:val="single" w:sz="2" w:space="0" w:color="D9D9E3"/>
                                        <w:bottom w:val="single" w:sz="2" w:space="0" w:color="D9D9E3"/>
                                        <w:right w:val="single" w:sz="2" w:space="0" w:color="D9D9E3"/>
                                      </w:divBdr>
                                      <w:divsChild>
                                        <w:div w:id="1273247751">
                                          <w:marLeft w:val="0"/>
                                          <w:marRight w:val="0"/>
                                          <w:marTop w:val="0"/>
                                          <w:marBottom w:val="0"/>
                                          <w:divBdr>
                                            <w:top w:val="single" w:sz="2" w:space="0" w:color="D9D9E3"/>
                                            <w:left w:val="single" w:sz="2" w:space="0" w:color="D9D9E3"/>
                                            <w:bottom w:val="single" w:sz="2" w:space="0" w:color="D9D9E3"/>
                                            <w:right w:val="single" w:sz="2" w:space="0" w:color="D9D9E3"/>
                                          </w:divBdr>
                                          <w:divsChild>
                                            <w:div w:id="1373964607">
                                              <w:marLeft w:val="0"/>
                                              <w:marRight w:val="0"/>
                                              <w:marTop w:val="0"/>
                                              <w:marBottom w:val="0"/>
                                              <w:divBdr>
                                                <w:top w:val="single" w:sz="2" w:space="0" w:color="D9D9E3"/>
                                                <w:left w:val="single" w:sz="2" w:space="0" w:color="D9D9E3"/>
                                                <w:bottom w:val="single" w:sz="2" w:space="0" w:color="D9D9E3"/>
                                                <w:right w:val="single" w:sz="2" w:space="0" w:color="D9D9E3"/>
                                              </w:divBdr>
                                              <w:divsChild>
                                                <w:div w:id="513807834">
                                                  <w:marLeft w:val="0"/>
                                                  <w:marRight w:val="0"/>
                                                  <w:marTop w:val="0"/>
                                                  <w:marBottom w:val="0"/>
                                                  <w:divBdr>
                                                    <w:top w:val="single" w:sz="2" w:space="0" w:color="D9D9E3"/>
                                                    <w:left w:val="single" w:sz="2" w:space="0" w:color="D9D9E3"/>
                                                    <w:bottom w:val="single" w:sz="2" w:space="0" w:color="D9D9E3"/>
                                                    <w:right w:val="single" w:sz="2" w:space="0" w:color="D9D9E3"/>
                                                  </w:divBdr>
                                                  <w:divsChild>
                                                    <w:div w:id="18120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4260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167880921000608"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nikatevatia3240@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931C9-8E86-438F-B0F8-E0CB5372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5664</TotalTime>
  <Pages>18</Pages>
  <Words>6166</Words>
  <Characters>36320</Characters>
  <Application>Microsoft Office Word</Application>
  <DocSecurity>0</DocSecurity>
  <Lines>558</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Suyog Khose</dc:creator>
  <cp:lastModifiedBy>sumtateh2017@outlook.com</cp:lastModifiedBy>
  <cp:revision>107</cp:revision>
  <dcterms:created xsi:type="dcterms:W3CDTF">2023-10-31T12:22:00Z</dcterms:created>
  <dcterms:modified xsi:type="dcterms:W3CDTF">2024-01-23T13:42:00Z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673df14270fa33afd55bb9b2e48b647179d1ce9c331c9b122354beb9175df3d9</vt:lpwstr>
  </property>
</Properties>
</file>