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1BB" w:rsidRDefault="00BE31BB" w:rsidP="00BE31BB">
      <w:pPr>
        <w:jc w:val="center"/>
      </w:pPr>
    </w:p>
    <w:p w:rsidR="00BF5666" w:rsidRDefault="00BF5666" w:rsidP="00BF5666">
      <w:pPr>
        <w:jc w:val="center"/>
        <w:rPr>
          <w:rFonts w:ascii="Times New Roman" w:hAnsi="Times New Roman" w:cs="Times New Roman"/>
          <w:bCs/>
          <w:sz w:val="28"/>
        </w:rPr>
      </w:pPr>
      <w:r>
        <w:rPr>
          <w:rFonts w:ascii="Times New Roman" w:hAnsi="Times New Roman" w:cs="Times New Roman"/>
          <w:bCs/>
          <w:sz w:val="28"/>
        </w:rPr>
        <w:t>CHAPTER TITLE</w:t>
      </w:r>
    </w:p>
    <w:p w:rsidR="00BF5666" w:rsidRPr="00581EBB" w:rsidRDefault="00581EBB" w:rsidP="00BF5666">
      <w:pPr>
        <w:jc w:val="center"/>
        <w:rPr>
          <w:rFonts w:ascii="Times New Roman" w:hAnsi="Times New Roman" w:cs="Times New Roman"/>
          <w:b/>
          <w:sz w:val="28"/>
          <w:szCs w:val="28"/>
        </w:rPr>
      </w:pPr>
      <w:r w:rsidRPr="00581EBB">
        <w:rPr>
          <w:rFonts w:ascii="Times New Roman" w:hAnsi="Times New Roman" w:cs="Times New Roman"/>
          <w:b/>
          <w:sz w:val="28"/>
          <w:szCs w:val="28"/>
        </w:rPr>
        <w:t>Orally Disintegrating Film – A Modern Approach In Drug Delivery System</w:t>
      </w:r>
    </w:p>
    <w:p w:rsidR="00BF5666" w:rsidRDefault="00BF5666" w:rsidP="00BF5666">
      <w:pPr>
        <w:spacing w:after="0"/>
        <w:jc w:val="center"/>
        <w:rPr>
          <w:rFonts w:ascii="Times New Roman" w:hAnsi="Times New Roman" w:cs="Times New Roman"/>
          <w:bCs/>
          <w:sz w:val="28"/>
          <w:vertAlign w:val="superscript"/>
        </w:rPr>
      </w:pPr>
      <w:r>
        <w:rPr>
          <w:rFonts w:ascii="Times New Roman" w:eastAsia="Times New Roman" w:hAnsi="Times New Roman" w:cs="Times New Roman"/>
          <w:bCs/>
          <w:sz w:val="28"/>
          <w:szCs w:val="36"/>
        </w:rPr>
        <w:t>Ms. Jeshika B. Patel</w:t>
      </w:r>
      <w:r>
        <w:rPr>
          <w:rFonts w:ascii="Times New Roman" w:eastAsia="Times New Roman" w:hAnsi="Times New Roman" w:cs="Times New Roman"/>
          <w:bCs/>
          <w:sz w:val="28"/>
          <w:szCs w:val="36"/>
          <w:vertAlign w:val="superscript"/>
        </w:rPr>
        <w:t>1</w:t>
      </w:r>
      <w:r>
        <w:rPr>
          <w:rFonts w:ascii="Times New Roman" w:hAnsi="Times New Roman" w:cs="Times New Roman"/>
          <w:bCs/>
          <w:sz w:val="28"/>
          <w:vertAlign w:val="superscript"/>
        </w:rPr>
        <w:t>,</w:t>
      </w:r>
      <w:r w:rsidRPr="00BF5666">
        <w:rPr>
          <w:rFonts w:ascii="Times New Roman" w:hAnsi="Times New Roman" w:cs="Times New Roman"/>
          <w:sz w:val="24"/>
          <w:szCs w:val="24"/>
        </w:rPr>
        <w:t xml:space="preserve"> </w:t>
      </w:r>
      <w:r>
        <w:rPr>
          <w:rFonts w:ascii="Times New Roman" w:hAnsi="Times New Roman" w:cs="Times New Roman"/>
          <w:sz w:val="24"/>
          <w:szCs w:val="24"/>
        </w:rPr>
        <w:t>Ms. Sejal M. Khuman</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bCs/>
          <w:sz w:val="28"/>
          <w:vertAlign w:val="superscript"/>
        </w:rPr>
        <w:t xml:space="preserve"> </w:t>
      </w:r>
      <w:r>
        <w:rPr>
          <w:rFonts w:ascii="Times New Roman" w:hAnsi="Times New Roman" w:cs="Times New Roman"/>
          <w:bCs/>
          <w:sz w:val="28"/>
        </w:rPr>
        <w:t>Ms. Saloni S. Desai</w:t>
      </w:r>
      <w:r>
        <w:rPr>
          <w:rFonts w:ascii="Times New Roman" w:hAnsi="Times New Roman" w:cs="Times New Roman"/>
          <w:bCs/>
          <w:sz w:val="28"/>
          <w:vertAlign w:val="superscript"/>
        </w:rPr>
        <w:t>3</w:t>
      </w:r>
      <w:r>
        <w:rPr>
          <w:rFonts w:ascii="Times New Roman" w:hAnsi="Times New Roman" w:cs="Times New Roman"/>
          <w:sz w:val="24"/>
          <w:szCs w:val="24"/>
        </w:rPr>
        <w:t xml:space="preserve">, </w:t>
      </w:r>
    </w:p>
    <w:p w:rsidR="00BF5666" w:rsidRDefault="00BF5666" w:rsidP="00BF5666">
      <w:pPr>
        <w:shd w:val="clear" w:color="auto" w:fill="FFFFFF"/>
        <w:spacing w:after="0"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p>
    <w:p w:rsidR="00BF5666" w:rsidRDefault="00BF5666" w:rsidP="00BF5666">
      <w:pPr>
        <w:shd w:val="clear" w:color="auto" w:fill="FFFFFF"/>
        <w:spacing w:after="0" w:line="240" w:lineRule="auto"/>
        <w:outlineLvl w:val="1"/>
        <w:rPr>
          <w:rFonts w:ascii="Times New Roman" w:eastAsia="Times New Roman" w:hAnsi="Times New Roman" w:cs="Times New Roman"/>
          <w:bCs/>
          <w:sz w:val="28"/>
          <w:szCs w:val="36"/>
        </w:rPr>
      </w:pPr>
    </w:p>
    <w:p w:rsidR="00BF5666" w:rsidRDefault="00BF5666" w:rsidP="00BF5666">
      <w:pPr>
        <w:shd w:val="clear" w:color="auto" w:fill="FFFFFF"/>
        <w:spacing w:after="0" w:line="240" w:lineRule="auto"/>
        <w:outlineLvl w:val="1"/>
        <w:rPr>
          <w:rFonts w:ascii="Times New Roman" w:eastAsia="Times New Roman" w:hAnsi="Times New Roman" w:cs="Times New Roman"/>
          <w:b/>
          <w:bCs/>
          <w:sz w:val="28"/>
          <w:szCs w:val="36"/>
          <w:vertAlign w:val="superscript"/>
        </w:rPr>
      </w:pPr>
      <w:r>
        <w:rPr>
          <w:rFonts w:ascii="Times New Roman" w:eastAsia="Times New Roman" w:hAnsi="Times New Roman" w:cs="Times New Roman"/>
          <w:b/>
          <w:bCs/>
          <w:sz w:val="28"/>
          <w:szCs w:val="36"/>
        </w:rPr>
        <w:t>Ms. Jeshika B. Patel</w:t>
      </w:r>
      <w:r>
        <w:rPr>
          <w:rFonts w:ascii="Times New Roman" w:eastAsia="Times New Roman" w:hAnsi="Times New Roman" w:cs="Times New Roman"/>
          <w:b/>
          <w:bCs/>
          <w:sz w:val="28"/>
          <w:szCs w:val="36"/>
          <w:vertAlign w:val="superscript"/>
        </w:rPr>
        <w:t>1</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M.Pharm,</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 xml:space="preserve">Rajju Shroff Rofel University, Vapi </w:t>
      </w:r>
    </w:p>
    <w:p w:rsidR="00BF5666" w:rsidRDefault="00BF5666" w:rsidP="00BF5666">
      <w:pPr>
        <w:pStyle w:val="BodyText"/>
      </w:pPr>
    </w:p>
    <w:p w:rsidR="00BF5666" w:rsidRDefault="00BF5666" w:rsidP="00BF5666">
      <w:pPr>
        <w:shd w:val="clear" w:color="auto" w:fill="FFFFFF"/>
        <w:spacing w:after="0" w:line="240" w:lineRule="auto"/>
        <w:outlineLvl w:val="1"/>
        <w:rPr>
          <w:rFonts w:ascii="Times New Roman" w:eastAsia="Times New Roman" w:hAnsi="Times New Roman" w:cs="Times New Roman"/>
          <w:bCs/>
          <w:sz w:val="28"/>
          <w:szCs w:val="36"/>
        </w:rPr>
      </w:pPr>
    </w:p>
    <w:p w:rsidR="00BF5666" w:rsidRDefault="00BF5666" w:rsidP="00BF5666">
      <w:pPr>
        <w:spacing w:after="0"/>
        <w:rPr>
          <w:rFonts w:ascii="Times New Roman" w:hAnsi="Times New Roman" w:cs="Times New Roman"/>
          <w:b/>
          <w:bCs/>
          <w:sz w:val="24"/>
          <w:szCs w:val="24"/>
        </w:rPr>
      </w:pPr>
      <w:r>
        <w:rPr>
          <w:rFonts w:ascii="Times New Roman" w:hAnsi="Times New Roman" w:cs="Times New Roman"/>
          <w:b/>
          <w:bCs/>
          <w:sz w:val="24"/>
          <w:szCs w:val="24"/>
        </w:rPr>
        <w:t>Ms. Sejal M. Khuman</w:t>
      </w:r>
      <w:r>
        <w:rPr>
          <w:rFonts w:ascii="Times New Roman" w:hAnsi="Times New Roman" w:cs="Times New Roman"/>
          <w:b/>
          <w:bCs/>
          <w:sz w:val="24"/>
          <w:szCs w:val="24"/>
          <w:vertAlign w:val="superscript"/>
        </w:rPr>
        <w:t>2</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M.Pharm,</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 xml:space="preserve">Rajju Shroff Rofel University, Vapi </w:t>
      </w:r>
    </w:p>
    <w:p w:rsidR="00BF5666" w:rsidRDefault="00BF5666" w:rsidP="00BF5666">
      <w:pPr>
        <w:spacing w:after="0"/>
        <w:rPr>
          <w:rFonts w:ascii="Times New Roman" w:hAnsi="Times New Roman" w:cs="Times New Roman"/>
          <w:sz w:val="24"/>
          <w:szCs w:val="24"/>
        </w:rPr>
      </w:pPr>
    </w:p>
    <w:p w:rsidR="00BF5666" w:rsidRDefault="00707D98" w:rsidP="00BF5666">
      <w:pPr>
        <w:spacing w:after="0"/>
        <w:rPr>
          <w:rFonts w:ascii="Times New Roman" w:hAnsi="Times New Roman" w:cs="Times New Roman"/>
          <w:b/>
          <w:bCs/>
          <w:sz w:val="28"/>
          <w:vertAlign w:val="superscript"/>
        </w:rPr>
      </w:pPr>
      <w:r>
        <w:rPr>
          <w:rFonts w:ascii="Times New Roman" w:hAnsi="Times New Roman" w:cs="Times New Roman"/>
          <w:b/>
          <w:bCs/>
          <w:sz w:val="28"/>
        </w:rPr>
        <w:t>Ms</w:t>
      </w:r>
      <w:r w:rsidR="00BF5666">
        <w:rPr>
          <w:rFonts w:ascii="Times New Roman" w:hAnsi="Times New Roman" w:cs="Times New Roman"/>
          <w:b/>
          <w:bCs/>
          <w:sz w:val="28"/>
        </w:rPr>
        <w:t>. Saloni S. Desai</w:t>
      </w:r>
      <w:r w:rsidR="00BF5666">
        <w:rPr>
          <w:rFonts w:ascii="Times New Roman" w:hAnsi="Times New Roman" w:cs="Times New Roman"/>
          <w:b/>
          <w:bCs/>
          <w:sz w:val="28"/>
          <w:vertAlign w:val="superscript"/>
        </w:rPr>
        <w:t>3</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 xml:space="preserve">M.Pharm, </w:t>
      </w:r>
      <w:r>
        <w:rPr>
          <w:rFonts w:ascii="Times New Roman" w:hAnsi="Times New Roman" w:cs="Times New Roman"/>
          <w:bCs/>
          <w:sz w:val="24"/>
        </w:rPr>
        <w:t>, Ph.D*</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 xml:space="preserve">Rajju Shroff Rofel University, Vapi </w:t>
      </w:r>
    </w:p>
    <w:p w:rsidR="00BF5666" w:rsidRDefault="00BF5666" w:rsidP="00BF5666">
      <w:pPr>
        <w:spacing w:after="0"/>
        <w:rPr>
          <w:rFonts w:ascii="Times New Roman" w:hAnsi="Times New Roman" w:cs="Times New Roman"/>
          <w:b/>
          <w:sz w:val="28"/>
          <w:szCs w:val="24"/>
        </w:rPr>
      </w:pPr>
    </w:p>
    <w:p w:rsidR="00BF5666" w:rsidRPr="00BF5666" w:rsidRDefault="00BF5666" w:rsidP="00BF5666">
      <w:pPr>
        <w:spacing w:after="0"/>
        <w:rPr>
          <w:rFonts w:ascii="Times New Roman" w:hAnsi="Times New Roman" w:cs="Times New Roman"/>
          <w:b/>
          <w:sz w:val="28"/>
          <w:szCs w:val="24"/>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581EBB" w:rsidRDefault="00581EBB" w:rsidP="00A34B4E">
      <w:pPr>
        <w:pStyle w:val="BodyText"/>
        <w:rPr>
          <w:b/>
          <w:sz w:val="28"/>
        </w:rPr>
      </w:pPr>
    </w:p>
    <w:p w:rsidR="00BF5666" w:rsidRDefault="00BF5666" w:rsidP="00A34B4E">
      <w:pPr>
        <w:pStyle w:val="BodyText"/>
        <w:rPr>
          <w:b/>
          <w:sz w:val="28"/>
        </w:rPr>
      </w:pPr>
      <w:r w:rsidRPr="00BF5666">
        <w:rPr>
          <w:b/>
          <w:sz w:val="28"/>
        </w:rPr>
        <w:lastRenderedPageBreak/>
        <w:t xml:space="preserve">Topic Covered </w:t>
      </w:r>
    </w:p>
    <w:p w:rsidR="00BF5666" w:rsidRPr="00BF5666" w:rsidRDefault="00BF5666" w:rsidP="00BF5666">
      <w:pPr>
        <w:pStyle w:val="BodyText"/>
        <w:ind w:hanging="900"/>
        <w:rPr>
          <w:b/>
          <w:sz w:val="28"/>
        </w:rPr>
      </w:pPr>
    </w:p>
    <w:p w:rsidR="00BF5666" w:rsidRPr="0092127A" w:rsidRDefault="00BF5666" w:rsidP="00A34B4E">
      <w:pPr>
        <w:pStyle w:val="BodyText"/>
        <w:numPr>
          <w:ilvl w:val="0"/>
          <w:numId w:val="21"/>
        </w:numPr>
        <w:spacing w:line="276" w:lineRule="auto"/>
        <w:ind w:left="360" w:hanging="270"/>
      </w:pPr>
      <w:r w:rsidRPr="0092127A">
        <w:t>Introduction</w:t>
      </w:r>
    </w:p>
    <w:p w:rsidR="00BF5666" w:rsidRPr="0092127A" w:rsidRDefault="00BF5666" w:rsidP="00A34B4E">
      <w:pPr>
        <w:pStyle w:val="BodyText"/>
        <w:numPr>
          <w:ilvl w:val="0"/>
          <w:numId w:val="21"/>
        </w:numPr>
        <w:spacing w:line="276" w:lineRule="auto"/>
        <w:ind w:left="360" w:hanging="270"/>
      </w:pPr>
      <w:r w:rsidRPr="0092127A">
        <w:t>Anatomy and physiology of oral mucosa</w:t>
      </w:r>
    </w:p>
    <w:p w:rsidR="00BF5666" w:rsidRPr="0092127A" w:rsidRDefault="00BF5666" w:rsidP="00A34B4E">
      <w:pPr>
        <w:pStyle w:val="BodyText"/>
        <w:numPr>
          <w:ilvl w:val="0"/>
          <w:numId w:val="21"/>
        </w:numPr>
        <w:spacing w:line="276" w:lineRule="auto"/>
        <w:ind w:left="360" w:hanging="270"/>
      </w:pPr>
      <w:r w:rsidRPr="0092127A">
        <w:t>Drug delivery through oral mucosa</w:t>
      </w:r>
    </w:p>
    <w:p w:rsidR="00BF5666" w:rsidRPr="0092127A" w:rsidRDefault="00BF5666" w:rsidP="00A34B4E">
      <w:pPr>
        <w:pStyle w:val="BodyText"/>
        <w:numPr>
          <w:ilvl w:val="0"/>
          <w:numId w:val="21"/>
        </w:numPr>
        <w:spacing w:line="276" w:lineRule="auto"/>
        <w:ind w:left="360" w:hanging="270"/>
      </w:pPr>
      <w:r w:rsidRPr="0092127A">
        <w:t>Classification of oral films</w:t>
      </w:r>
    </w:p>
    <w:p w:rsidR="00BF5666" w:rsidRPr="0092127A" w:rsidRDefault="00BF5666" w:rsidP="00A34B4E">
      <w:pPr>
        <w:pStyle w:val="ListParagraph"/>
        <w:numPr>
          <w:ilvl w:val="0"/>
          <w:numId w:val="21"/>
        </w:numPr>
        <w:autoSpaceDE w:val="0"/>
        <w:autoSpaceDN w:val="0"/>
        <w:adjustRightInd w:val="0"/>
        <w:spacing w:after="0" w:line="276" w:lineRule="auto"/>
        <w:ind w:left="360" w:hanging="270"/>
        <w:rPr>
          <w:rFonts w:ascii="Times New Roman" w:hAnsi="Times New Roman" w:cs="Times New Roman"/>
          <w:bCs/>
          <w:sz w:val="24"/>
          <w:szCs w:val="24"/>
        </w:rPr>
      </w:pPr>
      <w:r w:rsidRPr="0092127A">
        <w:rPr>
          <w:rFonts w:ascii="Times New Roman" w:hAnsi="Times New Roman" w:cs="Times New Roman"/>
          <w:bCs/>
          <w:sz w:val="24"/>
          <w:szCs w:val="24"/>
        </w:rPr>
        <w:t>Advantages of thin film over conventional dosage form</w:t>
      </w:r>
    </w:p>
    <w:p w:rsidR="00BF5666" w:rsidRPr="0092127A" w:rsidRDefault="00BF5666" w:rsidP="00A34B4E">
      <w:pPr>
        <w:pStyle w:val="BodyText"/>
        <w:numPr>
          <w:ilvl w:val="0"/>
          <w:numId w:val="21"/>
        </w:numPr>
        <w:spacing w:line="276" w:lineRule="auto"/>
        <w:ind w:left="360" w:hanging="270"/>
      </w:pPr>
      <w:r w:rsidRPr="0092127A">
        <w:t>Clinical advantages of thin film</w:t>
      </w:r>
    </w:p>
    <w:p w:rsidR="00BF5666" w:rsidRPr="0092127A" w:rsidRDefault="00BF5666" w:rsidP="00A34B4E">
      <w:pPr>
        <w:pStyle w:val="BodyText"/>
        <w:numPr>
          <w:ilvl w:val="0"/>
          <w:numId w:val="21"/>
        </w:numPr>
        <w:spacing w:line="276" w:lineRule="auto"/>
        <w:ind w:left="360" w:hanging="270"/>
      </w:pPr>
      <w:r w:rsidRPr="0092127A">
        <w:t>Major limitations of thin film</w:t>
      </w:r>
    </w:p>
    <w:p w:rsidR="00BF5666" w:rsidRPr="0092127A" w:rsidRDefault="00BF5666" w:rsidP="00A34B4E">
      <w:pPr>
        <w:pStyle w:val="BodyText"/>
        <w:numPr>
          <w:ilvl w:val="0"/>
          <w:numId w:val="21"/>
        </w:numPr>
        <w:ind w:left="360" w:hanging="270"/>
      </w:pPr>
      <w:r w:rsidRPr="0092127A">
        <w:t>Components of film</w:t>
      </w:r>
    </w:p>
    <w:p w:rsidR="00BF5666" w:rsidRPr="0092127A" w:rsidRDefault="00BF5666" w:rsidP="00A34B4E">
      <w:pPr>
        <w:pStyle w:val="BodyText"/>
        <w:numPr>
          <w:ilvl w:val="0"/>
          <w:numId w:val="23"/>
        </w:numPr>
        <w:ind w:firstLine="630"/>
        <w:jc w:val="both"/>
      </w:pPr>
      <w:r w:rsidRPr="0092127A">
        <w:t>Active Pharmaceutical Ingredient (API)</w:t>
      </w:r>
    </w:p>
    <w:p w:rsidR="00BF5666" w:rsidRPr="0092127A" w:rsidRDefault="00BF5666" w:rsidP="00A34B4E">
      <w:pPr>
        <w:pStyle w:val="BodyText"/>
        <w:numPr>
          <w:ilvl w:val="0"/>
          <w:numId w:val="23"/>
        </w:numPr>
        <w:ind w:firstLine="630"/>
        <w:jc w:val="both"/>
      </w:pPr>
      <w:r w:rsidRPr="0092127A">
        <w:t>Polymer</w:t>
      </w:r>
    </w:p>
    <w:p w:rsidR="00BF5666" w:rsidRPr="0092127A" w:rsidRDefault="00BF5666" w:rsidP="00A34B4E">
      <w:pPr>
        <w:pStyle w:val="BodyText"/>
        <w:numPr>
          <w:ilvl w:val="0"/>
          <w:numId w:val="23"/>
        </w:numPr>
        <w:ind w:firstLine="630"/>
        <w:jc w:val="both"/>
      </w:pPr>
      <w:r w:rsidRPr="0092127A">
        <w:t>Plasticizer</w:t>
      </w:r>
    </w:p>
    <w:p w:rsidR="00BF5666" w:rsidRPr="0092127A" w:rsidRDefault="00BF5666" w:rsidP="00A34B4E">
      <w:pPr>
        <w:pStyle w:val="BodyText"/>
        <w:numPr>
          <w:ilvl w:val="0"/>
          <w:numId w:val="23"/>
        </w:numPr>
        <w:ind w:firstLine="630"/>
        <w:jc w:val="both"/>
      </w:pPr>
      <w:r w:rsidRPr="0092127A">
        <w:t>Sweetening agent</w:t>
      </w:r>
    </w:p>
    <w:p w:rsidR="00BF5666" w:rsidRPr="0092127A" w:rsidRDefault="00BF5666" w:rsidP="00A34B4E">
      <w:pPr>
        <w:pStyle w:val="BodyText"/>
        <w:numPr>
          <w:ilvl w:val="0"/>
          <w:numId w:val="23"/>
        </w:numPr>
        <w:ind w:firstLine="630"/>
        <w:jc w:val="both"/>
      </w:pPr>
      <w:r w:rsidRPr="0092127A">
        <w:t>Flavouring agent</w:t>
      </w:r>
    </w:p>
    <w:p w:rsidR="00BF5666" w:rsidRPr="0092127A" w:rsidRDefault="00BF5666" w:rsidP="00A34B4E">
      <w:pPr>
        <w:pStyle w:val="BodyText"/>
        <w:numPr>
          <w:ilvl w:val="0"/>
          <w:numId w:val="23"/>
        </w:numPr>
        <w:ind w:firstLine="630"/>
        <w:jc w:val="both"/>
      </w:pPr>
      <w:r w:rsidRPr="0092127A">
        <w:t>Coloring agent</w:t>
      </w:r>
    </w:p>
    <w:p w:rsidR="00BF5666" w:rsidRPr="0092127A" w:rsidRDefault="00BF5666" w:rsidP="00A34B4E">
      <w:pPr>
        <w:pStyle w:val="BodyText"/>
        <w:numPr>
          <w:ilvl w:val="0"/>
          <w:numId w:val="23"/>
        </w:numPr>
        <w:ind w:firstLine="630"/>
        <w:jc w:val="both"/>
      </w:pPr>
      <w:r w:rsidRPr="0092127A">
        <w:t>Saliva stimulating agent</w:t>
      </w:r>
    </w:p>
    <w:p w:rsidR="00BF5666" w:rsidRPr="0092127A" w:rsidRDefault="00BF5666" w:rsidP="00A34B4E">
      <w:pPr>
        <w:pStyle w:val="BodyText"/>
        <w:numPr>
          <w:ilvl w:val="0"/>
          <w:numId w:val="23"/>
        </w:numPr>
        <w:spacing w:line="276" w:lineRule="auto"/>
        <w:ind w:firstLine="630"/>
        <w:jc w:val="both"/>
      </w:pPr>
      <w:r w:rsidRPr="0092127A">
        <w:t>Taste masking agent</w:t>
      </w:r>
    </w:p>
    <w:p w:rsidR="00BF5666" w:rsidRPr="0092127A" w:rsidRDefault="00BF5666" w:rsidP="00A34B4E">
      <w:pPr>
        <w:pStyle w:val="BodyText"/>
        <w:numPr>
          <w:ilvl w:val="0"/>
          <w:numId w:val="21"/>
        </w:numPr>
        <w:spacing w:line="276" w:lineRule="auto"/>
        <w:ind w:left="450"/>
      </w:pPr>
      <w:r w:rsidRPr="0092127A">
        <w:t>Methods of manufacturing</w:t>
      </w:r>
    </w:p>
    <w:p w:rsidR="00BF5666" w:rsidRPr="0092127A" w:rsidRDefault="00BF5666" w:rsidP="00A34B4E">
      <w:pPr>
        <w:pStyle w:val="BodyText"/>
        <w:numPr>
          <w:ilvl w:val="0"/>
          <w:numId w:val="21"/>
        </w:numPr>
        <w:spacing w:line="276" w:lineRule="auto"/>
        <w:ind w:left="450"/>
      </w:pPr>
      <w:r w:rsidRPr="0092127A">
        <w:t>Critical quality attributes</w:t>
      </w:r>
    </w:p>
    <w:p w:rsidR="00BF5666" w:rsidRDefault="00BF5666" w:rsidP="00A34B4E">
      <w:pPr>
        <w:pStyle w:val="BodyText"/>
        <w:numPr>
          <w:ilvl w:val="0"/>
          <w:numId w:val="21"/>
        </w:numPr>
        <w:spacing w:line="276" w:lineRule="auto"/>
        <w:ind w:left="450"/>
      </w:pPr>
      <w:r w:rsidRPr="0092127A">
        <w:t>Conclusion</w:t>
      </w:r>
    </w:p>
    <w:p w:rsidR="00BF5666" w:rsidRPr="0092127A" w:rsidRDefault="00BF5666" w:rsidP="00193B7B">
      <w:pPr>
        <w:pStyle w:val="BodyText"/>
        <w:spacing w:line="276" w:lineRule="auto"/>
      </w:pPr>
    </w:p>
    <w:p w:rsidR="00BF5666" w:rsidRDefault="00BF5666" w:rsidP="00BF5666">
      <w:pPr>
        <w:pStyle w:val="BodyText"/>
        <w:ind w:hanging="900"/>
      </w:pPr>
    </w:p>
    <w:p w:rsidR="00544205" w:rsidRPr="00581EBB" w:rsidRDefault="00581EBB" w:rsidP="00A34B4E">
      <w:pPr>
        <w:pStyle w:val="BodyText"/>
        <w:rPr>
          <w:b/>
        </w:rPr>
      </w:pPr>
      <w:r w:rsidRPr="00581EBB">
        <w:rPr>
          <w:b/>
        </w:rPr>
        <w:t>Abstract</w:t>
      </w:r>
    </w:p>
    <w:p w:rsidR="00544205" w:rsidRDefault="00544205" w:rsidP="00A34B4E">
      <w:pPr>
        <w:pStyle w:val="BodyText"/>
        <w:rPr>
          <w:b/>
          <w:sz w:val="28"/>
          <w:szCs w:val="28"/>
        </w:rPr>
      </w:pPr>
    </w:p>
    <w:p w:rsidR="000063E0" w:rsidRDefault="00451966" w:rsidP="00A34B4E">
      <w:pPr>
        <w:pStyle w:val="BodyText"/>
        <w:jc w:val="both"/>
      </w:pPr>
      <w:r>
        <w:t>Innovative methods</w:t>
      </w:r>
      <w:r w:rsidR="00B04D7F">
        <w:t xml:space="preserve"> of drug delivery have gained more attention in recent times</w:t>
      </w:r>
      <w:r>
        <w:t xml:space="preserve"> in an effort to boost patient compliance, safety, and effectiveness. The search and cre</w:t>
      </w:r>
      <w:r w:rsidR="00B04D7F">
        <w:t>ation of novel chemical molecule is a expensive</w:t>
      </w:r>
      <w:r>
        <w:t xml:space="preserve"> and time-consuming. As a result, the pharmaceutical businesses are concentrating on creating novel drug delivery technologies for their current product lines. The quick disintegrating oral film is one such delivery method that has grown in popularity among geriatric and pediatric patients. </w:t>
      </w:r>
      <w:r w:rsidR="00B04D7F" w:rsidRPr="00B04D7F">
        <w:t>When inserted in the mouth, oral</w:t>
      </w:r>
      <w:r w:rsidR="00B04D7F">
        <w:t>ly</w:t>
      </w:r>
      <w:r w:rsidR="00B04D7F" w:rsidRPr="00B04D7F">
        <w:t xml:space="preserve"> disintegrating film or strips</w:t>
      </w:r>
      <w:r w:rsidR="00B04D7F">
        <w:t xml:space="preserve"> </w:t>
      </w:r>
      <w:r w:rsidR="00B04D7F" w:rsidRPr="00B04D7F">
        <w:t>retaining the dosage form to be rapidly hydrated by saliva</w:t>
      </w:r>
      <w:r w:rsidR="00B04D7F">
        <w:t xml:space="preserve"> and with </w:t>
      </w:r>
      <w:r w:rsidR="00B802AD">
        <w:t xml:space="preserve">water </w:t>
      </w:r>
      <w:r w:rsidR="00B04D7F" w:rsidRPr="00B04D7F">
        <w:t xml:space="preserve">dispersing polymer dissolve in a matter of seconds and release the medication </w:t>
      </w:r>
      <w:r w:rsidR="00B04D7F">
        <w:t>into the oromucosal cavity</w:t>
      </w:r>
      <w:r w:rsidR="00B04D7F" w:rsidRPr="00B04D7F">
        <w:t xml:space="preserve">. </w:t>
      </w:r>
      <w:r w:rsidR="000063E0">
        <w:t>This chapter gives a detail of merits, demerits of oral</w:t>
      </w:r>
      <w:r>
        <w:t>ly disintegrating</w:t>
      </w:r>
      <w:r w:rsidR="000063E0">
        <w:t xml:space="preserve"> film</w:t>
      </w:r>
      <w:r>
        <w:t>, components, manufacturing process and critical quality attributes.</w:t>
      </w:r>
    </w:p>
    <w:p w:rsidR="00B802AD" w:rsidRPr="00451966" w:rsidRDefault="00B802AD" w:rsidP="00A34B4E">
      <w:pPr>
        <w:pStyle w:val="BodyText"/>
        <w:jc w:val="both"/>
      </w:pPr>
    </w:p>
    <w:p w:rsidR="00BF5666" w:rsidRDefault="00C153BA" w:rsidP="00581EBB">
      <w:pPr>
        <w:jc w:val="both"/>
        <w:rPr>
          <w:rFonts w:ascii="Times New Roman" w:hAnsi="Times New Roman" w:cs="Times New Roman"/>
          <w:sz w:val="24"/>
          <w:szCs w:val="24"/>
        </w:rPr>
      </w:pPr>
      <w:r w:rsidRPr="00B802AD">
        <w:rPr>
          <w:rFonts w:ascii="Times New Roman" w:hAnsi="Times New Roman" w:cs="Times New Roman"/>
          <w:sz w:val="24"/>
          <w:szCs w:val="24"/>
        </w:rPr>
        <w:t xml:space="preserve">Keywords: </w:t>
      </w:r>
      <w:r w:rsidR="00B802AD" w:rsidRPr="00B802AD">
        <w:rPr>
          <w:rFonts w:ascii="Times New Roman" w:hAnsi="Times New Roman" w:cs="Times New Roman"/>
          <w:sz w:val="24"/>
          <w:szCs w:val="24"/>
        </w:rPr>
        <w:t>patient compliance, orally disintegrating film, taste masking, solvent casting, saliva stimulating agent</w:t>
      </w:r>
    </w:p>
    <w:p w:rsidR="00581EBB" w:rsidRPr="00B802AD" w:rsidRDefault="00581EBB" w:rsidP="00581EBB">
      <w:pPr>
        <w:jc w:val="both"/>
        <w:rPr>
          <w:rFonts w:ascii="Times New Roman" w:hAnsi="Times New Roman" w:cs="Times New Roman"/>
          <w:sz w:val="24"/>
          <w:szCs w:val="24"/>
        </w:rPr>
      </w:pPr>
    </w:p>
    <w:p w:rsidR="00BE31BB" w:rsidRPr="00581EBB" w:rsidRDefault="00581EBB" w:rsidP="00A34B4E">
      <w:pPr>
        <w:rPr>
          <w:rFonts w:ascii="Times New Roman" w:hAnsi="Times New Roman" w:cs="Times New Roman"/>
          <w:b/>
          <w:sz w:val="24"/>
          <w:szCs w:val="24"/>
        </w:rPr>
      </w:pPr>
      <w:r w:rsidRPr="00581EBB">
        <w:rPr>
          <w:rFonts w:ascii="Times New Roman" w:hAnsi="Times New Roman" w:cs="Times New Roman"/>
          <w:b/>
          <w:sz w:val="24"/>
          <w:szCs w:val="24"/>
        </w:rPr>
        <w:t>Introduction</w:t>
      </w:r>
      <w:r w:rsidR="0085170B" w:rsidRPr="00581EBB">
        <w:rPr>
          <w:rFonts w:ascii="Times New Roman" w:hAnsi="Times New Roman" w:cs="Times New Roman"/>
          <w:b/>
          <w:sz w:val="24"/>
          <w:szCs w:val="24"/>
          <w:vertAlign w:val="superscript"/>
        </w:rPr>
        <w:t>(1,2)</w:t>
      </w:r>
    </w:p>
    <w:p w:rsidR="00BE31BB" w:rsidRPr="00BE31BB" w:rsidRDefault="00707D98" w:rsidP="00A34B4E">
      <w:pPr>
        <w:pStyle w:val="NoSpacing"/>
        <w:jc w:val="both"/>
        <w:rPr>
          <w:rFonts w:ascii="Times New Roman" w:hAnsi="Times New Roman" w:cs="Times New Roman"/>
          <w:sz w:val="24"/>
          <w:szCs w:val="24"/>
        </w:rPr>
      </w:pPr>
      <w:r>
        <w:rPr>
          <w:rFonts w:ascii="Times New Roman" w:hAnsi="Times New Roman" w:cs="Times New Roman"/>
          <w:sz w:val="24"/>
          <w:szCs w:val="24"/>
        </w:rPr>
        <w:t>The oral route the most widely used</w:t>
      </w:r>
      <w:r w:rsidR="00BE31BB" w:rsidRPr="00BE31BB">
        <w:rPr>
          <w:rFonts w:ascii="Times New Roman" w:hAnsi="Times New Roman" w:cs="Times New Roman"/>
          <w:sz w:val="24"/>
          <w:szCs w:val="24"/>
        </w:rPr>
        <w:t xml:space="preserve"> rou</w:t>
      </w:r>
      <w:r>
        <w:rPr>
          <w:rFonts w:ascii="Times New Roman" w:hAnsi="Times New Roman" w:cs="Times New Roman"/>
          <w:sz w:val="24"/>
          <w:szCs w:val="24"/>
        </w:rPr>
        <w:t>tes of drug administration since it is</w:t>
      </w:r>
      <w:r w:rsidR="00BE31BB" w:rsidRPr="00BE31BB">
        <w:rPr>
          <w:rFonts w:ascii="Times New Roman" w:hAnsi="Times New Roman" w:cs="Times New Roman"/>
          <w:sz w:val="24"/>
          <w:szCs w:val="24"/>
        </w:rPr>
        <w:t xml:space="preserve"> </w:t>
      </w:r>
      <w:r>
        <w:rPr>
          <w:rFonts w:ascii="Times New Roman" w:hAnsi="Times New Roman" w:cs="Times New Roman"/>
          <w:sz w:val="24"/>
          <w:szCs w:val="24"/>
        </w:rPr>
        <w:t>safe, easy to</w:t>
      </w:r>
      <w:r w:rsidR="00BE31BB">
        <w:rPr>
          <w:rFonts w:ascii="Times New Roman" w:hAnsi="Times New Roman" w:cs="Times New Roman"/>
          <w:sz w:val="24"/>
          <w:szCs w:val="24"/>
        </w:rPr>
        <w:t xml:space="preserve"> </w:t>
      </w:r>
      <w:r>
        <w:rPr>
          <w:rFonts w:ascii="Times New Roman" w:hAnsi="Times New Roman" w:cs="Times New Roman"/>
          <w:sz w:val="24"/>
          <w:szCs w:val="24"/>
        </w:rPr>
        <w:t>administer, and acceptable to patients. Nearly</w:t>
      </w:r>
      <w:r w:rsidR="00BE31BB">
        <w:rPr>
          <w:rFonts w:ascii="Times New Roman" w:hAnsi="Times New Roman" w:cs="Times New Roman"/>
          <w:sz w:val="24"/>
          <w:szCs w:val="24"/>
        </w:rPr>
        <w:t xml:space="preserve"> 60% of conventional dosage </w:t>
      </w:r>
      <w:r>
        <w:rPr>
          <w:rFonts w:ascii="Times New Roman" w:hAnsi="Times New Roman" w:cs="Times New Roman"/>
          <w:sz w:val="24"/>
          <w:szCs w:val="24"/>
        </w:rPr>
        <w:t>forms are available as</w:t>
      </w:r>
      <w:r w:rsidR="00BE31BB" w:rsidRPr="00BE31BB">
        <w:rPr>
          <w:rFonts w:ascii="Times New Roman" w:hAnsi="Times New Roman" w:cs="Times New Roman"/>
          <w:sz w:val="24"/>
          <w:szCs w:val="24"/>
        </w:rPr>
        <w:t xml:space="preserve"> oral solid dosage forms.</w:t>
      </w:r>
      <w:r w:rsidRPr="00707D98">
        <w:t xml:space="preserve"> </w:t>
      </w:r>
      <w:r w:rsidRPr="00707D98">
        <w:rPr>
          <w:rFonts w:ascii="Times New Roman" w:hAnsi="Times New Roman" w:cs="Times New Roman"/>
          <w:sz w:val="24"/>
          <w:szCs w:val="24"/>
        </w:rPr>
        <w:t>However, the parenterals and liquid dosage forms wer</w:t>
      </w:r>
      <w:r>
        <w:rPr>
          <w:rFonts w:ascii="Times New Roman" w:hAnsi="Times New Roman" w:cs="Times New Roman"/>
          <w:sz w:val="24"/>
          <w:szCs w:val="24"/>
        </w:rPr>
        <w:t>e chosen by the manufacturer owing</w:t>
      </w:r>
      <w:r w:rsidRPr="00707D98">
        <w:rPr>
          <w:rFonts w:ascii="Times New Roman" w:hAnsi="Times New Roman" w:cs="Times New Roman"/>
          <w:sz w:val="24"/>
          <w:szCs w:val="24"/>
        </w:rPr>
        <w:t xml:space="preserve"> to dysphagia, prolonged onse</w:t>
      </w:r>
      <w:r>
        <w:rPr>
          <w:rFonts w:ascii="Times New Roman" w:hAnsi="Times New Roman" w:cs="Times New Roman"/>
          <w:sz w:val="24"/>
          <w:szCs w:val="24"/>
        </w:rPr>
        <w:t>t of action, and low absorption of oral solid dosage forms</w:t>
      </w:r>
      <w:r w:rsidR="00BE31BB">
        <w:rPr>
          <w:rFonts w:ascii="Times New Roman" w:hAnsi="Times New Roman" w:cs="Times New Roman"/>
          <w:sz w:val="24"/>
          <w:szCs w:val="24"/>
        </w:rPr>
        <w:t xml:space="preserve">. </w:t>
      </w:r>
      <w:r w:rsidRPr="00707D98">
        <w:rPr>
          <w:rFonts w:ascii="Times New Roman" w:hAnsi="Times New Roman" w:cs="Times New Roman"/>
          <w:sz w:val="24"/>
          <w:szCs w:val="24"/>
        </w:rPr>
        <w:t xml:space="preserve">However, the challenge of proper dosing with liquid dose forms (syrup, </w:t>
      </w:r>
      <w:r w:rsidRPr="00707D98">
        <w:rPr>
          <w:rFonts w:ascii="Times New Roman" w:hAnsi="Times New Roman" w:cs="Times New Roman"/>
          <w:sz w:val="24"/>
          <w:szCs w:val="24"/>
        </w:rPr>
        <w:lastRenderedPageBreak/>
        <w:t>suspension, emulsion, etc.) and the discomfort associated with parenterals as a medication delivery route lead to non-compliance from patients.</w:t>
      </w:r>
    </w:p>
    <w:p w:rsidR="00BE31BB" w:rsidRDefault="00BE31BB" w:rsidP="009559A1">
      <w:pPr>
        <w:pStyle w:val="NoSpacing"/>
        <w:ind w:left="-900"/>
        <w:jc w:val="both"/>
        <w:rPr>
          <w:rFonts w:ascii="Times New Roman" w:hAnsi="Times New Roman" w:cs="Times New Roman"/>
          <w:sz w:val="24"/>
          <w:szCs w:val="24"/>
        </w:rPr>
      </w:pPr>
    </w:p>
    <w:p w:rsidR="00BE31BB" w:rsidRPr="00BE31BB" w:rsidRDefault="00BE31BB" w:rsidP="00A34B4E">
      <w:pPr>
        <w:pStyle w:val="NoSpacing"/>
        <w:jc w:val="both"/>
        <w:rPr>
          <w:rFonts w:ascii="Times New Roman" w:hAnsi="Times New Roman" w:cs="Times New Roman"/>
          <w:sz w:val="24"/>
          <w:szCs w:val="24"/>
        </w:rPr>
      </w:pPr>
      <w:r w:rsidRPr="00BE31BB">
        <w:rPr>
          <w:rFonts w:ascii="Times New Roman" w:hAnsi="Times New Roman" w:cs="Times New Roman"/>
          <w:sz w:val="24"/>
          <w:szCs w:val="24"/>
        </w:rPr>
        <w:t>Tablets and capsules are most popular oral dosage f</w:t>
      </w:r>
      <w:r>
        <w:rPr>
          <w:rFonts w:ascii="Times New Roman" w:hAnsi="Times New Roman" w:cs="Times New Roman"/>
          <w:sz w:val="24"/>
          <w:szCs w:val="24"/>
        </w:rPr>
        <w:t xml:space="preserve">orms, but major drawback is the </w:t>
      </w:r>
      <w:r w:rsidRPr="00BE31BB">
        <w:rPr>
          <w:rFonts w:ascii="Times New Roman" w:hAnsi="Times New Roman" w:cs="Times New Roman"/>
          <w:sz w:val="24"/>
          <w:szCs w:val="24"/>
        </w:rPr>
        <w:t>difficulty to swallow. People experience inconvenie</w:t>
      </w:r>
      <w:r>
        <w:rPr>
          <w:rFonts w:ascii="Times New Roman" w:hAnsi="Times New Roman" w:cs="Times New Roman"/>
          <w:sz w:val="24"/>
          <w:szCs w:val="24"/>
        </w:rPr>
        <w:t xml:space="preserve">nce in swallowing tablet dosage </w:t>
      </w:r>
      <w:r w:rsidRPr="00BE31BB">
        <w:rPr>
          <w:rFonts w:ascii="Times New Roman" w:hAnsi="Times New Roman" w:cs="Times New Roman"/>
          <w:sz w:val="24"/>
          <w:szCs w:val="24"/>
        </w:rPr>
        <w:t>forms is inconvenient for geriatrics and pediatri</w:t>
      </w:r>
      <w:r>
        <w:rPr>
          <w:rFonts w:ascii="Times New Roman" w:hAnsi="Times New Roman" w:cs="Times New Roman"/>
          <w:sz w:val="24"/>
          <w:szCs w:val="24"/>
        </w:rPr>
        <w:t xml:space="preserve">c patients having difficulty in </w:t>
      </w:r>
      <w:r w:rsidRPr="00BE31BB">
        <w:rPr>
          <w:rFonts w:ascii="Times New Roman" w:hAnsi="Times New Roman" w:cs="Times New Roman"/>
          <w:sz w:val="24"/>
          <w:szCs w:val="24"/>
        </w:rPr>
        <w:t>swallowing and in case where water is unavailabl</w:t>
      </w:r>
      <w:r>
        <w:rPr>
          <w:rFonts w:ascii="Times New Roman" w:hAnsi="Times New Roman" w:cs="Times New Roman"/>
          <w:sz w:val="24"/>
          <w:szCs w:val="24"/>
        </w:rPr>
        <w:t xml:space="preserve">e like during traveling (motion </w:t>
      </w:r>
      <w:r w:rsidRPr="00BE31BB">
        <w:rPr>
          <w:rFonts w:ascii="Times New Roman" w:hAnsi="Times New Roman" w:cs="Times New Roman"/>
          <w:sz w:val="24"/>
          <w:szCs w:val="24"/>
        </w:rPr>
        <w:t>sickness).</w:t>
      </w:r>
      <w:r>
        <w:rPr>
          <w:rFonts w:ascii="Times New Roman" w:hAnsi="Times New Roman" w:cs="Times New Roman"/>
          <w:sz w:val="24"/>
          <w:szCs w:val="24"/>
        </w:rPr>
        <w:t xml:space="preserve"> </w:t>
      </w:r>
      <w:r w:rsidRPr="00BE31BB">
        <w:rPr>
          <w:rFonts w:ascii="Times New Roman" w:hAnsi="Times New Roman" w:cs="Times New Roman"/>
          <w:sz w:val="24"/>
          <w:szCs w:val="24"/>
        </w:rPr>
        <w:t>Under such circumstances, dosage form</w:t>
      </w:r>
      <w:r>
        <w:rPr>
          <w:rFonts w:ascii="Times New Roman" w:hAnsi="Times New Roman" w:cs="Times New Roman"/>
          <w:sz w:val="24"/>
          <w:szCs w:val="24"/>
        </w:rPr>
        <w:t xml:space="preserve">s which can rapidly dissolve or </w:t>
      </w:r>
      <w:r w:rsidRPr="00BE31BB">
        <w:rPr>
          <w:rFonts w:ascii="Times New Roman" w:hAnsi="Times New Roman" w:cs="Times New Roman"/>
          <w:sz w:val="24"/>
          <w:szCs w:val="24"/>
        </w:rPr>
        <w:t>disintegrate wthin the oral cavity have attracted an excellent deal of attention.</w:t>
      </w:r>
    </w:p>
    <w:p w:rsidR="00BE31BB" w:rsidRDefault="00BE31BB" w:rsidP="00A34B4E">
      <w:pPr>
        <w:pStyle w:val="NoSpacing"/>
        <w:jc w:val="both"/>
        <w:rPr>
          <w:rFonts w:ascii="Times New Roman" w:hAnsi="Times New Roman" w:cs="Times New Roman"/>
          <w:sz w:val="24"/>
          <w:szCs w:val="24"/>
        </w:rPr>
      </w:pPr>
    </w:p>
    <w:p w:rsidR="00BE31BB" w:rsidRDefault="00BE31BB" w:rsidP="00A34B4E">
      <w:pPr>
        <w:pStyle w:val="NoSpacing"/>
        <w:jc w:val="both"/>
        <w:rPr>
          <w:rFonts w:ascii="Times New Roman" w:hAnsi="Times New Roman" w:cs="Times New Roman"/>
          <w:sz w:val="24"/>
          <w:szCs w:val="24"/>
        </w:rPr>
      </w:pPr>
      <w:r w:rsidRPr="00BE31BB">
        <w:rPr>
          <w:rFonts w:ascii="Times New Roman" w:hAnsi="Times New Roman" w:cs="Times New Roman"/>
          <w:sz w:val="24"/>
          <w:szCs w:val="24"/>
        </w:rPr>
        <w:t>Oral disintegrating tablets (ODTs) and oral disinteg</w:t>
      </w:r>
      <w:r>
        <w:rPr>
          <w:rFonts w:ascii="Times New Roman" w:hAnsi="Times New Roman" w:cs="Times New Roman"/>
          <w:sz w:val="24"/>
          <w:szCs w:val="24"/>
        </w:rPr>
        <w:t xml:space="preserve">rating films (ODFs) are the two </w:t>
      </w:r>
      <w:r w:rsidRPr="00BE31BB">
        <w:rPr>
          <w:rFonts w:ascii="Times New Roman" w:hAnsi="Times New Roman" w:cs="Times New Roman"/>
          <w:sz w:val="24"/>
          <w:szCs w:val="24"/>
        </w:rPr>
        <w:t xml:space="preserve">examples of orally disintegrating dosage </w:t>
      </w:r>
      <w:r w:rsidR="00362579">
        <w:rPr>
          <w:rFonts w:ascii="Times New Roman" w:hAnsi="Times New Roman" w:cs="Times New Roman"/>
          <w:sz w:val="24"/>
          <w:szCs w:val="24"/>
        </w:rPr>
        <w:t xml:space="preserve">forms. </w:t>
      </w:r>
      <w:r w:rsidRPr="00BE31BB">
        <w:rPr>
          <w:rFonts w:ascii="Times New Roman" w:hAnsi="Times New Roman" w:cs="Times New Roman"/>
          <w:sz w:val="24"/>
          <w:szCs w:val="24"/>
        </w:rPr>
        <w:t>Oral</w:t>
      </w:r>
      <w:r>
        <w:rPr>
          <w:rFonts w:ascii="Times New Roman" w:hAnsi="Times New Roman" w:cs="Times New Roman"/>
          <w:sz w:val="24"/>
          <w:szCs w:val="24"/>
        </w:rPr>
        <w:t xml:space="preserve">ly disintegrating films (ODFs), </w:t>
      </w:r>
      <w:r w:rsidRPr="00BE31BB">
        <w:rPr>
          <w:rFonts w:ascii="Times New Roman" w:hAnsi="Times New Roman" w:cs="Times New Roman"/>
          <w:sz w:val="24"/>
          <w:szCs w:val="24"/>
        </w:rPr>
        <w:t>when placed on the tongue, will rapidly hydrates b</w:t>
      </w:r>
      <w:r>
        <w:rPr>
          <w:rFonts w:ascii="Times New Roman" w:hAnsi="Times New Roman" w:cs="Times New Roman"/>
          <w:sz w:val="24"/>
          <w:szCs w:val="24"/>
        </w:rPr>
        <w:t xml:space="preserve">y soaking saliva which leads to </w:t>
      </w:r>
      <w:r w:rsidRPr="00BE31BB">
        <w:rPr>
          <w:rFonts w:ascii="Times New Roman" w:hAnsi="Times New Roman" w:cs="Times New Roman"/>
          <w:sz w:val="24"/>
          <w:szCs w:val="24"/>
        </w:rPr>
        <w:t>disinteg</w:t>
      </w:r>
      <w:r>
        <w:rPr>
          <w:rFonts w:ascii="Times New Roman" w:hAnsi="Times New Roman" w:cs="Times New Roman"/>
          <w:sz w:val="24"/>
          <w:szCs w:val="24"/>
        </w:rPr>
        <w:t xml:space="preserve">ration and/or </w:t>
      </w:r>
      <w:r w:rsidRPr="00BE31BB">
        <w:rPr>
          <w:rFonts w:ascii="Times New Roman" w:hAnsi="Times New Roman" w:cs="Times New Roman"/>
          <w:sz w:val="24"/>
          <w:szCs w:val="24"/>
        </w:rPr>
        <w:t>dissolution and releases active</w:t>
      </w:r>
      <w:r>
        <w:rPr>
          <w:rFonts w:ascii="Times New Roman" w:hAnsi="Times New Roman" w:cs="Times New Roman"/>
          <w:sz w:val="24"/>
          <w:szCs w:val="24"/>
        </w:rPr>
        <w:t xml:space="preserve"> pharmaceutical ingredient from </w:t>
      </w:r>
      <w:r w:rsidRPr="00BE31BB">
        <w:rPr>
          <w:rFonts w:ascii="Times New Roman" w:hAnsi="Times New Roman" w:cs="Times New Roman"/>
          <w:sz w:val="24"/>
          <w:szCs w:val="24"/>
        </w:rPr>
        <w:t>the dosage form.</w:t>
      </w:r>
    </w:p>
    <w:p w:rsidR="00BE31BB" w:rsidRDefault="00BE31BB" w:rsidP="009559A1">
      <w:pPr>
        <w:pStyle w:val="NoSpacing"/>
        <w:ind w:left="-900"/>
        <w:jc w:val="both"/>
        <w:rPr>
          <w:rFonts w:ascii="Times New Roman" w:hAnsi="Times New Roman" w:cs="Times New Roman"/>
          <w:sz w:val="24"/>
          <w:szCs w:val="24"/>
        </w:rPr>
      </w:pPr>
    </w:p>
    <w:p w:rsidR="00BE31BB" w:rsidRPr="00581EBB" w:rsidRDefault="00581EBB" w:rsidP="00A34B4E">
      <w:pPr>
        <w:pStyle w:val="NoSpacing"/>
        <w:ind w:left="-900" w:firstLine="900"/>
        <w:jc w:val="both"/>
        <w:rPr>
          <w:rFonts w:ascii="Times New Roman" w:hAnsi="Times New Roman" w:cs="Times New Roman"/>
          <w:b/>
          <w:bCs/>
          <w:sz w:val="24"/>
          <w:szCs w:val="24"/>
        </w:rPr>
      </w:pPr>
      <w:r w:rsidRPr="00581EBB">
        <w:rPr>
          <w:rFonts w:ascii="Times New Roman" w:hAnsi="Times New Roman" w:cs="Times New Roman"/>
          <w:b/>
          <w:bCs/>
          <w:sz w:val="24"/>
          <w:szCs w:val="24"/>
        </w:rPr>
        <w:t xml:space="preserve">The </w:t>
      </w:r>
      <w:r>
        <w:rPr>
          <w:rFonts w:ascii="Times New Roman" w:hAnsi="Times New Roman" w:cs="Times New Roman"/>
          <w:b/>
          <w:bCs/>
          <w:sz w:val="24"/>
          <w:szCs w:val="24"/>
        </w:rPr>
        <w:t>Anatomy and Physiology o</w:t>
      </w:r>
      <w:r w:rsidRPr="00581EBB">
        <w:rPr>
          <w:rFonts w:ascii="Times New Roman" w:hAnsi="Times New Roman" w:cs="Times New Roman"/>
          <w:b/>
          <w:bCs/>
          <w:sz w:val="24"/>
          <w:szCs w:val="24"/>
        </w:rPr>
        <w:t>f Oral Mucosa</w:t>
      </w:r>
      <w:r w:rsidRPr="00581EBB">
        <w:rPr>
          <w:rFonts w:ascii="Times New Roman" w:hAnsi="Times New Roman" w:cs="Times New Roman"/>
          <w:b/>
          <w:bCs/>
          <w:sz w:val="24"/>
          <w:szCs w:val="24"/>
          <w:vertAlign w:val="superscript"/>
        </w:rPr>
        <w:t>(3)</w:t>
      </w:r>
    </w:p>
    <w:p w:rsidR="005B79D7" w:rsidRDefault="005B79D7" w:rsidP="009559A1">
      <w:pPr>
        <w:pStyle w:val="NoSpacing"/>
        <w:ind w:left="-900"/>
        <w:jc w:val="both"/>
        <w:rPr>
          <w:rFonts w:ascii="Times New Roman" w:hAnsi="Times New Roman" w:cs="Times New Roman"/>
          <w:b/>
          <w:bCs/>
          <w:sz w:val="28"/>
          <w:szCs w:val="28"/>
        </w:rPr>
      </w:pPr>
    </w:p>
    <w:p w:rsidR="009C0558" w:rsidRPr="009C0558" w:rsidRDefault="00291AF7" w:rsidP="00A34B4E">
      <w:pPr>
        <w:pStyle w:val="NoSpacing"/>
        <w:jc w:val="both"/>
        <w:rPr>
          <w:rFonts w:ascii="Times New Roman" w:hAnsi="Times New Roman" w:cs="Times New Roman"/>
          <w:sz w:val="24"/>
          <w:szCs w:val="24"/>
        </w:rPr>
      </w:pPr>
      <w:r w:rsidRPr="00291AF7">
        <w:rPr>
          <w:rFonts w:ascii="Times New Roman" w:hAnsi="Times New Roman" w:cs="Times New Roman"/>
          <w:sz w:val="24"/>
          <w:szCs w:val="24"/>
        </w:rPr>
        <w:t>The mucous membrane lining the interior of the mouth is called the oral mucosa. It is made up of a layer of stratified squamous epithelium known as "oral epithelium" and a layer of lamina propria, a connective tissue beneath it. Based on histology and function, the oral mucosa is classified into three primary categories:</w:t>
      </w:r>
    </w:p>
    <w:p w:rsidR="00291AF7" w:rsidRDefault="00A34B4E" w:rsidP="00A34B4E">
      <w:pPr>
        <w:pStyle w:val="NoSpacing"/>
        <w:numPr>
          <w:ilvl w:val="0"/>
          <w:numId w:val="24"/>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291AF7" w:rsidRPr="00291AF7">
        <w:rPr>
          <w:rFonts w:ascii="Times New Roman" w:hAnsi="Times New Roman" w:cs="Times New Roman"/>
          <w:sz w:val="24"/>
          <w:szCs w:val="24"/>
        </w:rPr>
        <w:t>The lining mucosa, which is a nonkeratinized stratified squamous epithelium, is present in the oral cavity practically everywhere else. Examples of this include</w:t>
      </w:r>
      <w:r w:rsidR="00291AF7">
        <w:rPr>
          <w:rFonts w:ascii="Times New Roman" w:hAnsi="Times New Roman" w:cs="Times New Roman"/>
          <w:sz w:val="24"/>
          <w:szCs w:val="24"/>
        </w:rPr>
        <w:t>,</w:t>
      </w:r>
      <w:r w:rsidR="00291AF7" w:rsidRPr="00291AF7">
        <w:rPr>
          <w:rFonts w:ascii="Times New Roman" w:hAnsi="Times New Roman" w:cs="Times New Roman"/>
          <w:sz w:val="24"/>
          <w:szCs w:val="24"/>
        </w:rPr>
        <w:t xml:space="preserve"> </w:t>
      </w:r>
    </w:p>
    <w:p w:rsidR="00291AF7" w:rsidRPr="00291AF7" w:rsidRDefault="00291AF7" w:rsidP="00A34B4E">
      <w:pPr>
        <w:pStyle w:val="NoSpacing"/>
        <w:ind w:left="180" w:hanging="180"/>
        <w:jc w:val="both"/>
        <w:rPr>
          <w:rFonts w:ascii="Times New Roman" w:hAnsi="Times New Roman" w:cs="Times New Roman"/>
          <w:sz w:val="24"/>
          <w:szCs w:val="24"/>
        </w:rPr>
      </w:pPr>
      <w:r>
        <w:rPr>
          <w:rFonts w:ascii="Times New Roman" w:hAnsi="Times New Roman" w:cs="Times New Roman"/>
          <w:sz w:val="24"/>
          <w:szCs w:val="24"/>
        </w:rPr>
        <w:t>(a)</w:t>
      </w:r>
      <w:r w:rsidR="006347CF">
        <w:rPr>
          <w:rFonts w:ascii="Times New Roman" w:hAnsi="Times New Roman" w:cs="Times New Roman"/>
          <w:sz w:val="24"/>
          <w:szCs w:val="24"/>
        </w:rPr>
        <w:t xml:space="preserve"> </w:t>
      </w:r>
      <w:r>
        <w:rPr>
          <w:rFonts w:ascii="Times New Roman" w:hAnsi="Times New Roman" w:cs="Times New Roman"/>
          <w:sz w:val="24"/>
          <w:szCs w:val="24"/>
        </w:rPr>
        <w:t>T</w:t>
      </w:r>
      <w:r w:rsidRPr="00291AF7">
        <w:rPr>
          <w:rFonts w:ascii="Times New Roman" w:hAnsi="Times New Roman" w:cs="Times New Roman"/>
          <w:sz w:val="24"/>
          <w:szCs w:val="24"/>
        </w:rPr>
        <w:t xml:space="preserve">he alveolar mucosa, which is the lining that lies between the buccal and labial mucosae. It has numerous blood vessels, is smooth, glossy, and bright red. </w:t>
      </w:r>
    </w:p>
    <w:p w:rsidR="006347CF" w:rsidRDefault="00291AF7" w:rsidP="00A34B4E">
      <w:pPr>
        <w:pStyle w:val="NoSpacing"/>
        <w:ind w:left="180" w:hanging="180"/>
        <w:jc w:val="both"/>
        <w:rPr>
          <w:rFonts w:ascii="Times New Roman" w:hAnsi="Times New Roman" w:cs="Times New Roman"/>
          <w:sz w:val="24"/>
          <w:szCs w:val="24"/>
        </w:rPr>
      </w:pPr>
      <w:r>
        <w:rPr>
          <w:rFonts w:ascii="Times New Roman" w:hAnsi="Times New Roman" w:cs="Times New Roman"/>
          <w:sz w:val="24"/>
          <w:szCs w:val="24"/>
        </w:rPr>
        <w:t>(b) The b</w:t>
      </w:r>
      <w:r w:rsidRPr="00291AF7">
        <w:rPr>
          <w:rFonts w:ascii="Times New Roman" w:hAnsi="Times New Roman" w:cs="Times New Roman"/>
          <w:sz w:val="24"/>
          <w:szCs w:val="24"/>
        </w:rPr>
        <w:t xml:space="preserve">uccal mucosa, which is a portion of the lining mucosa and lines the interior </w:t>
      </w:r>
      <w:r w:rsidR="006347CF">
        <w:rPr>
          <w:rFonts w:ascii="Times New Roman" w:hAnsi="Times New Roman" w:cs="Times New Roman"/>
          <w:sz w:val="24"/>
          <w:szCs w:val="24"/>
        </w:rPr>
        <w:t xml:space="preserve">of the   </w:t>
      </w:r>
    </w:p>
    <w:p w:rsidR="00291AF7" w:rsidRPr="00291AF7" w:rsidRDefault="006347CF" w:rsidP="00A34B4E">
      <w:pPr>
        <w:pStyle w:val="NoSpacing"/>
        <w:ind w:left="180" w:hanging="180"/>
        <w:jc w:val="both"/>
        <w:rPr>
          <w:rFonts w:ascii="Times New Roman" w:hAnsi="Times New Roman" w:cs="Times New Roman"/>
          <w:sz w:val="24"/>
          <w:szCs w:val="24"/>
        </w:rPr>
      </w:pPr>
      <w:r>
        <w:rPr>
          <w:rFonts w:ascii="Times New Roman" w:hAnsi="Times New Roman" w:cs="Times New Roman"/>
          <w:sz w:val="24"/>
          <w:szCs w:val="24"/>
        </w:rPr>
        <w:t xml:space="preserve">      cheeks and mouth floor. </w:t>
      </w:r>
    </w:p>
    <w:p w:rsidR="00291AF7" w:rsidRDefault="00291AF7" w:rsidP="00A34B4E">
      <w:pPr>
        <w:pStyle w:val="NoSpacing"/>
        <w:ind w:left="180" w:hanging="180"/>
        <w:jc w:val="both"/>
        <w:rPr>
          <w:rFonts w:ascii="Times New Roman" w:hAnsi="Times New Roman" w:cs="Times New Roman"/>
          <w:sz w:val="24"/>
          <w:szCs w:val="24"/>
        </w:rPr>
      </w:pPr>
      <w:r w:rsidRPr="00291AF7">
        <w:rPr>
          <w:rFonts w:ascii="Times New Roman" w:hAnsi="Times New Roman" w:cs="Times New Roman"/>
          <w:sz w:val="24"/>
          <w:szCs w:val="24"/>
        </w:rPr>
        <w:t xml:space="preserve">(c) The labial mucosa, which is a portion of the mucosa lining the inside of the lips. </w:t>
      </w:r>
    </w:p>
    <w:p w:rsidR="006347CF" w:rsidRPr="00291AF7" w:rsidRDefault="006347CF" w:rsidP="00A34B4E">
      <w:pPr>
        <w:pStyle w:val="NoSpacing"/>
        <w:ind w:left="180" w:hanging="180"/>
        <w:jc w:val="both"/>
        <w:rPr>
          <w:rFonts w:ascii="Times New Roman" w:hAnsi="Times New Roman" w:cs="Times New Roman"/>
          <w:sz w:val="24"/>
          <w:szCs w:val="24"/>
        </w:rPr>
      </w:pPr>
    </w:p>
    <w:p w:rsidR="006347CF" w:rsidRPr="006347CF" w:rsidRDefault="00A34B4E" w:rsidP="00A34B4E">
      <w:pPr>
        <w:pStyle w:val="NoSpacing"/>
        <w:ind w:left="180" w:hanging="180"/>
        <w:jc w:val="both"/>
        <w:rPr>
          <w:rFonts w:ascii="Times New Roman" w:hAnsi="Times New Roman" w:cs="Times New Roman"/>
          <w:sz w:val="24"/>
          <w:szCs w:val="24"/>
        </w:rPr>
      </w:pPr>
      <w:r>
        <w:rPr>
          <w:rFonts w:ascii="Times New Roman" w:hAnsi="Times New Roman" w:cs="Times New Roman"/>
          <w:sz w:val="24"/>
          <w:szCs w:val="24"/>
        </w:rPr>
        <w:t xml:space="preserve">2. </w:t>
      </w:r>
      <w:r w:rsidR="006347CF" w:rsidRPr="006347CF">
        <w:rPr>
          <w:rFonts w:ascii="Times New Roman" w:hAnsi="Times New Roman" w:cs="Times New Roman"/>
          <w:sz w:val="24"/>
          <w:szCs w:val="24"/>
        </w:rPr>
        <w:t xml:space="preserve">The keratinized stratified squamous epithelium known as the masticatory mucosa is located </w:t>
      </w:r>
      <w:r>
        <w:rPr>
          <w:rFonts w:ascii="Times New Roman" w:hAnsi="Times New Roman" w:cs="Times New Roman"/>
          <w:sz w:val="24"/>
          <w:szCs w:val="24"/>
        </w:rPr>
        <w:t xml:space="preserve"> </w:t>
      </w:r>
      <w:r w:rsidR="006347CF" w:rsidRPr="006347CF">
        <w:rPr>
          <w:rFonts w:ascii="Times New Roman" w:hAnsi="Times New Roman" w:cs="Times New Roman"/>
          <w:sz w:val="24"/>
          <w:szCs w:val="24"/>
        </w:rPr>
        <w:t xml:space="preserve">on the tongue's dorsum, the hard palate, and the gingiva that is connected. </w:t>
      </w:r>
    </w:p>
    <w:p w:rsidR="006347CF" w:rsidRPr="006347CF" w:rsidRDefault="006347CF" w:rsidP="00A34B4E">
      <w:pPr>
        <w:pStyle w:val="NoSpacing"/>
        <w:jc w:val="both"/>
        <w:rPr>
          <w:rFonts w:ascii="Times New Roman" w:hAnsi="Times New Roman" w:cs="Times New Roman"/>
          <w:sz w:val="24"/>
          <w:szCs w:val="24"/>
        </w:rPr>
      </w:pPr>
    </w:p>
    <w:p w:rsidR="00473EAC" w:rsidRDefault="006347CF" w:rsidP="00A34B4E">
      <w:pPr>
        <w:pStyle w:val="NoSpacing"/>
        <w:ind w:left="180" w:hanging="180"/>
        <w:jc w:val="both"/>
        <w:rPr>
          <w:rFonts w:ascii="Times New Roman" w:hAnsi="Times New Roman" w:cs="Times New Roman"/>
          <w:sz w:val="24"/>
          <w:szCs w:val="24"/>
        </w:rPr>
      </w:pPr>
      <w:r w:rsidRPr="006347CF">
        <w:rPr>
          <w:rFonts w:ascii="Times New Roman" w:hAnsi="Times New Roman" w:cs="Times New Roman"/>
          <w:sz w:val="24"/>
          <w:szCs w:val="24"/>
        </w:rPr>
        <w:t xml:space="preserve">3. Specialized mucosa, which is located in the areas where the tongue's dorsal surface hosts </w:t>
      </w:r>
      <w:r>
        <w:rPr>
          <w:rFonts w:ascii="Times New Roman" w:hAnsi="Times New Roman" w:cs="Times New Roman"/>
          <w:sz w:val="24"/>
          <w:szCs w:val="24"/>
        </w:rPr>
        <w:t xml:space="preserve">   </w:t>
      </w:r>
      <w:r w:rsidRPr="006347CF">
        <w:rPr>
          <w:rFonts w:ascii="Times New Roman" w:hAnsi="Times New Roman" w:cs="Times New Roman"/>
          <w:sz w:val="24"/>
          <w:szCs w:val="24"/>
        </w:rPr>
        <w:t>taste buds</w:t>
      </w:r>
      <w:r>
        <w:rPr>
          <w:rFonts w:ascii="Times New Roman" w:hAnsi="Times New Roman" w:cs="Times New Roman"/>
          <w:sz w:val="24"/>
          <w:szCs w:val="24"/>
        </w:rPr>
        <w:t xml:space="preserve"> on lingual papillae, contains nerve ending</w:t>
      </w:r>
      <w:r w:rsidRPr="006347CF">
        <w:rPr>
          <w:rFonts w:ascii="Times New Roman" w:hAnsi="Times New Roman" w:cs="Times New Roman"/>
          <w:sz w:val="24"/>
          <w:szCs w:val="24"/>
        </w:rPr>
        <w:t>s for both taste perception and general sensory reception.</w:t>
      </w:r>
    </w:p>
    <w:p w:rsidR="009C0558" w:rsidRPr="009C0558" w:rsidRDefault="008C18C7" w:rsidP="00264DF0">
      <w:pPr>
        <w:pStyle w:val="NoSpacing"/>
        <w:jc w:val="both"/>
        <w:rPr>
          <w:rFonts w:ascii="Times New Roman" w:hAnsi="Times New Roman" w:cs="Times New Roman"/>
          <w:sz w:val="24"/>
          <w:szCs w:val="24"/>
        </w:rPr>
      </w:pPr>
      <w:r>
        <w:rPr>
          <w:noProof/>
        </w:rPr>
        <w:lastRenderedPageBreak/>
        <mc:AlternateContent>
          <mc:Choice Requires="wps">
            <w:drawing>
              <wp:inline distT="0" distB="0" distL="0" distR="0">
                <wp:extent cx="304800" cy="304800"/>
                <wp:effectExtent l="0" t="0" r="0" b="0"/>
                <wp:docPr id="9" name="Rectangle 9" descr="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A68187" id="Rectangle 9" o:spid="_x0000_s1026" alt="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lS+X6gAQAALUJAAAO&#10;AAAAAAAAAAAAAAAAAC4CAABkcnMvZTJvRG9jLnhtbFBLAQItABQABgAIAAAAIQBMoOks2AAAAAMB&#10;AAAPAAAAAAAAAAAAAAAAANoGAABkcnMvZG93bnJldi54bWxQSwUGAAAAAAQABADzAAAA3wc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0" name="Rectangle 10" descr="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6B90F" id="Rectangle 10" o:spid="_x0000_s1026" alt="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zQDUvgAQAALcJAAAO&#10;AAAAAAAAAAAAAAAAAC4CAABkcnMvZTJvRG9jLnhtbFBLAQItABQABgAIAAAAIQBMoOks2AAAAAMB&#10;AAAPAAAAAAAAAAAAAAAAANoGAABkcnMvZG93bnJldi54bWxQSwUGAAAAAAQABADzAAAA3wc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1" name="Rectangle 11" descr="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CBFD44" id="Rectangle 11" o:spid="_x0000_s1026" alt="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1/7IvgAQAALcJAAAO&#10;AAAAAAAAAAAAAAAAAC4CAABkcnMvZTJvRG9jLnhtbFBLAQItABQABgAIAAAAIQBMoOks2AAAAAMB&#10;AAAPAAAAAAAAAAAAAAAAANoGAABkcnMvZG93bnJldi54bWxQSwUGAAAAAAQABADzAAAA3wcAAAAA&#10;" filled="f" stroked="f">
                <o:lock v:ext="edit" aspectratio="t"/>
                <w10:anchorlock/>
              </v:rect>
            </w:pict>
          </mc:Fallback>
        </mc:AlternateContent>
      </w:r>
      <w:r w:rsidR="001E31C1">
        <w:rPr>
          <w:noProof/>
        </w:rPr>
        <w:drawing>
          <wp:inline distT="0" distB="0" distL="0" distR="0" wp14:anchorId="34672922" wp14:editId="34CEB70B">
            <wp:extent cx="5276850" cy="3457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724"/>
                    <a:stretch/>
                  </pic:blipFill>
                  <pic:spPr bwMode="auto">
                    <a:xfrm>
                      <a:off x="0" y="0"/>
                      <a:ext cx="5276850" cy="3457575"/>
                    </a:xfrm>
                    <a:prstGeom prst="rect">
                      <a:avLst/>
                    </a:prstGeom>
                    <a:ln>
                      <a:noFill/>
                    </a:ln>
                    <a:extLst>
                      <a:ext uri="{53640926-AAD7-44D8-BBD7-CCE9431645EC}">
                        <a14:shadowObscured xmlns:a14="http://schemas.microsoft.com/office/drawing/2010/main"/>
                      </a:ext>
                    </a:extLst>
                  </pic:spPr>
                </pic:pic>
              </a:graphicData>
            </a:graphic>
          </wp:inline>
        </w:drawing>
      </w:r>
    </w:p>
    <w:p w:rsidR="00744916" w:rsidRDefault="00744916" w:rsidP="00744916">
      <w:pPr>
        <w:pStyle w:val="NoSpacing"/>
        <w:jc w:val="center"/>
        <w:rPr>
          <w:rFonts w:ascii="Times New Roman" w:hAnsi="Times New Roman" w:cs="Times New Roman"/>
          <w:sz w:val="24"/>
          <w:szCs w:val="24"/>
        </w:rPr>
      </w:pPr>
      <w:r>
        <w:rPr>
          <w:rFonts w:ascii="Times New Roman" w:hAnsi="Times New Roman" w:cs="Times New Roman"/>
          <w:sz w:val="24"/>
          <w:szCs w:val="24"/>
        </w:rPr>
        <w:t>Figure - Oral Mucosa</w:t>
      </w:r>
      <w:r w:rsidRPr="00744916">
        <w:rPr>
          <w:rFonts w:ascii="Times New Roman" w:hAnsi="Times New Roman" w:cs="Times New Roman"/>
          <w:sz w:val="24"/>
          <w:szCs w:val="24"/>
          <w:vertAlign w:val="superscript"/>
        </w:rPr>
        <w:t>(6)</w:t>
      </w:r>
    </w:p>
    <w:p w:rsidR="00744916" w:rsidRDefault="00744916" w:rsidP="00744916">
      <w:pPr>
        <w:pStyle w:val="NoSpacing"/>
        <w:jc w:val="both"/>
        <w:rPr>
          <w:rFonts w:ascii="Times New Roman" w:hAnsi="Times New Roman" w:cs="Times New Roman"/>
          <w:sz w:val="24"/>
          <w:szCs w:val="24"/>
        </w:rPr>
      </w:pPr>
    </w:p>
    <w:p w:rsidR="009C0558" w:rsidRDefault="006347CF" w:rsidP="00A34B4E">
      <w:pPr>
        <w:pStyle w:val="NoSpacing"/>
        <w:jc w:val="both"/>
        <w:rPr>
          <w:rFonts w:ascii="Times New Roman" w:hAnsi="Times New Roman" w:cs="Times New Roman"/>
          <w:sz w:val="24"/>
          <w:szCs w:val="24"/>
        </w:rPr>
      </w:pPr>
      <w:r w:rsidRPr="006347CF">
        <w:rPr>
          <w:rFonts w:ascii="Times New Roman" w:hAnsi="Times New Roman" w:cs="Times New Roman"/>
          <w:sz w:val="24"/>
          <w:szCs w:val="24"/>
        </w:rPr>
        <w:t>There are five tastes that are associated with distinct tongue receptors: sweet sensations are found at the tongue's tip, sour sensations are found at the sides, bitterness is found at the back of the tongue, and salty sensations are found at the sides and tip of th</w:t>
      </w:r>
      <w:r>
        <w:rPr>
          <w:rFonts w:ascii="Times New Roman" w:hAnsi="Times New Roman" w:cs="Times New Roman"/>
          <w:sz w:val="24"/>
          <w:szCs w:val="24"/>
        </w:rPr>
        <w:t>e tongue. These</w:t>
      </w:r>
      <w:r w:rsidRPr="006347CF">
        <w:rPr>
          <w:rFonts w:ascii="Times New Roman" w:hAnsi="Times New Roman" w:cs="Times New Roman"/>
          <w:sz w:val="24"/>
          <w:szCs w:val="24"/>
        </w:rPr>
        <w:t xml:space="preserve"> taste r</w:t>
      </w:r>
      <w:r>
        <w:rPr>
          <w:rFonts w:ascii="Times New Roman" w:hAnsi="Times New Roman" w:cs="Times New Roman"/>
          <w:sz w:val="24"/>
          <w:szCs w:val="24"/>
        </w:rPr>
        <w:t>eceptors bind chemicals down by</w:t>
      </w:r>
      <w:r w:rsidRPr="006347CF">
        <w:rPr>
          <w:rFonts w:ascii="Times New Roman" w:hAnsi="Times New Roman" w:cs="Times New Roman"/>
          <w:sz w:val="24"/>
          <w:szCs w:val="24"/>
        </w:rPr>
        <w:t xml:space="preserve"> saliva and send electrical impulses to the parts of the brain involved in taste perception through the 7th, 9th, and 10th cranial nerves.</w:t>
      </w:r>
    </w:p>
    <w:p w:rsidR="006347CF" w:rsidRDefault="006347CF" w:rsidP="00A34B4E">
      <w:pPr>
        <w:pStyle w:val="NoSpacing"/>
        <w:jc w:val="both"/>
        <w:rPr>
          <w:rFonts w:ascii="Times New Roman" w:hAnsi="Times New Roman" w:cs="Times New Roman"/>
          <w:sz w:val="24"/>
          <w:szCs w:val="24"/>
        </w:rPr>
      </w:pPr>
    </w:p>
    <w:p w:rsidR="006347CF" w:rsidRPr="009C0558" w:rsidRDefault="006347CF" w:rsidP="00A34B4E">
      <w:pPr>
        <w:pStyle w:val="NoSpacing"/>
        <w:jc w:val="both"/>
        <w:rPr>
          <w:rFonts w:ascii="Times New Roman" w:hAnsi="Times New Roman" w:cs="Times New Roman"/>
          <w:sz w:val="24"/>
          <w:szCs w:val="24"/>
        </w:rPr>
      </w:pPr>
    </w:p>
    <w:p w:rsidR="009C0558" w:rsidRDefault="006347CF" w:rsidP="00A34B4E">
      <w:pPr>
        <w:pStyle w:val="NoSpacing"/>
        <w:jc w:val="both"/>
        <w:rPr>
          <w:rFonts w:ascii="Times New Roman" w:hAnsi="Times New Roman" w:cs="Times New Roman"/>
          <w:sz w:val="24"/>
          <w:szCs w:val="24"/>
        </w:rPr>
      </w:pPr>
      <w:r w:rsidRPr="006347CF">
        <w:rPr>
          <w:rFonts w:ascii="Times New Roman" w:hAnsi="Times New Roman" w:cs="Times New Roman"/>
          <w:sz w:val="24"/>
          <w:szCs w:val="24"/>
        </w:rPr>
        <w:t xml:space="preserve">Food is softened by the enzymes and the salivary glands' moist environment, which </w:t>
      </w:r>
      <w:r>
        <w:rPr>
          <w:rFonts w:ascii="Times New Roman" w:hAnsi="Times New Roman" w:cs="Times New Roman"/>
          <w:sz w:val="24"/>
          <w:szCs w:val="24"/>
        </w:rPr>
        <w:t xml:space="preserve">makes swallowing easier and </w:t>
      </w:r>
      <w:r w:rsidRPr="006347CF">
        <w:rPr>
          <w:rFonts w:ascii="Times New Roman" w:hAnsi="Times New Roman" w:cs="Times New Roman"/>
          <w:sz w:val="24"/>
          <w:szCs w:val="24"/>
        </w:rPr>
        <w:t>starts the digestive process. Saliva contains mucin, which is secreted by the salivary glands. The pH range of saliva is 6.8 to 7. It has been discovered that buccal mucosa has 4000 times more permeability than skin.</w:t>
      </w:r>
    </w:p>
    <w:p w:rsidR="006347CF" w:rsidRDefault="006347CF" w:rsidP="00A34B4E">
      <w:pPr>
        <w:pStyle w:val="NoSpacing"/>
        <w:jc w:val="both"/>
        <w:rPr>
          <w:rFonts w:ascii="Times New Roman" w:hAnsi="Times New Roman" w:cs="Times New Roman"/>
          <w:sz w:val="24"/>
          <w:szCs w:val="24"/>
        </w:rPr>
      </w:pPr>
    </w:p>
    <w:p w:rsidR="006045E1" w:rsidRDefault="006045E1" w:rsidP="009559A1">
      <w:pPr>
        <w:pStyle w:val="NoSpacing"/>
        <w:ind w:left="-900"/>
        <w:jc w:val="both"/>
        <w:rPr>
          <w:rFonts w:ascii="Times New Roman" w:hAnsi="Times New Roman" w:cs="Times New Roman"/>
          <w:sz w:val="24"/>
          <w:szCs w:val="24"/>
        </w:rPr>
      </w:pPr>
    </w:p>
    <w:p w:rsidR="006045E1" w:rsidRPr="009C0558" w:rsidRDefault="006045E1" w:rsidP="009559A1">
      <w:pPr>
        <w:pStyle w:val="NoSpacing"/>
        <w:ind w:left="-900"/>
        <w:jc w:val="both"/>
        <w:rPr>
          <w:rFonts w:ascii="Times New Roman" w:hAnsi="Times New Roman" w:cs="Times New Roman"/>
          <w:sz w:val="24"/>
          <w:szCs w:val="24"/>
        </w:rPr>
      </w:pPr>
    </w:p>
    <w:p w:rsidR="009C0558" w:rsidRPr="00581EBB" w:rsidRDefault="00581EBB" w:rsidP="00A34B4E">
      <w:pPr>
        <w:pStyle w:val="NoSpacing"/>
        <w:jc w:val="both"/>
        <w:rPr>
          <w:rFonts w:ascii="Times New Roman" w:hAnsi="Times New Roman" w:cs="Times New Roman"/>
          <w:b/>
          <w:bCs/>
          <w:sz w:val="24"/>
          <w:szCs w:val="24"/>
        </w:rPr>
      </w:pPr>
      <w:r w:rsidRPr="00581EBB">
        <w:rPr>
          <w:rFonts w:ascii="Times New Roman" w:hAnsi="Times New Roman" w:cs="Times New Roman"/>
          <w:b/>
          <w:sz w:val="24"/>
          <w:szCs w:val="24"/>
        </w:rPr>
        <w:t>Drug Delivery Through Oral Mucosa</w:t>
      </w:r>
      <w:r w:rsidRPr="00581EBB">
        <w:rPr>
          <w:rFonts w:ascii="Times New Roman" w:hAnsi="Times New Roman" w:cs="Times New Roman"/>
          <w:b/>
          <w:sz w:val="24"/>
          <w:szCs w:val="24"/>
          <w:vertAlign w:val="superscript"/>
        </w:rPr>
        <w:t>(4,5)</w:t>
      </w:r>
    </w:p>
    <w:p w:rsidR="008C18C7" w:rsidRDefault="008C18C7" w:rsidP="00A34B4E">
      <w:pPr>
        <w:pStyle w:val="BodyText"/>
        <w:spacing w:before="252"/>
        <w:ind w:left="-810" w:firstLine="900"/>
        <w:jc w:val="both"/>
      </w:pPr>
      <w:r>
        <w:t>Drug delivery through the oral mucosa can be divided into 2 different approaches:</w:t>
      </w:r>
    </w:p>
    <w:p w:rsidR="00E153AA" w:rsidRDefault="00E153AA" w:rsidP="00A34B4E">
      <w:pPr>
        <w:pStyle w:val="BodyText"/>
        <w:numPr>
          <w:ilvl w:val="0"/>
          <w:numId w:val="3"/>
        </w:numPr>
        <w:spacing w:before="252"/>
        <w:ind w:left="360" w:hanging="270"/>
        <w:jc w:val="both"/>
      </w:pPr>
      <w:r>
        <w:t>Local Drug Delivery</w:t>
      </w:r>
    </w:p>
    <w:p w:rsidR="008C18C7" w:rsidRDefault="00E153AA" w:rsidP="00A34B4E">
      <w:pPr>
        <w:pStyle w:val="BodyText"/>
        <w:numPr>
          <w:ilvl w:val="0"/>
          <w:numId w:val="3"/>
        </w:numPr>
        <w:spacing w:before="252"/>
        <w:ind w:left="360" w:hanging="270"/>
        <w:jc w:val="both"/>
      </w:pPr>
      <w:r>
        <w:t>Systemic Drug Delivery</w:t>
      </w:r>
    </w:p>
    <w:p w:rsidR="00575B2E" w:rsidRDefault="00575B2E" w:rsidP="00BF5666"/>
    <w:p w:rsidR="00581EBB" w:rsidRDefault="00581EBB" w:rsidP="00BF5666"/>
    <w:p w:rsidR="00581EBB" w:rsidRDefault="00581EBB" w:rsidP="00BF5666"/>
    <w:p w:rsidR="006045E1" w:rsidRDefault="006045E1" w:rsidP="00BF5666"/>
    <w:p w:rsidR="00BE31BB" w:rsidRDefault="005F0C79" w:rsidP="00BE31BB">
      <w:pPr>
        <w:pStyle w:val="NoSpacing"/>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63360" behindDoc="0" locked="0" layoutInCell="1" allowOverlap="1" wp14:anchorId="47225317" wp14:editId="0ADA7359">
                <wp:simplePos x="0" y="0"/>
                <wp:positionH relativeFrom="column">
                  <wp:posOffset>2628900</wp:posOffset>
                </wp:positionH>
                <wp:positionV relativeFrom="paragraph">
                  <wp:posOffset>66675</wp:posOffset>
                </wp:positionV>
                <wp:extent cx="828675" cy="514350"/>
                <wp:effectExtent l="0" t="0" r="66675" b="57150"/>
                <wp:wrapNone/>
                <wp:docPr id="20" name="Straight Arrow Connector 20"/>
                <wp:cNvGraphicFramePr/>
                <a:graphic xmlns:a="http://schemas.openxmlformats.org/drawingml/2006/main">
                  <a:graphicData uri="http://schemas.microsoft.com/office/word/2010/wordprocessingShape">
                    <wps:wsp>
                      <wps:cNvCnPr/>
                      <wps:spPr>
                        <a:xfrm>
                          <a:off x="0" y="0"/>
                          <a:ext cx="828675"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60781D" id="_x0000_t32" coordsize="21600,21600" o:spt="32" o:oned="t" path="m,l21600,21600e" filled="f">
                <v:path arrowok="t" fillok="f" o:connecttype="none"/>
                <o:lock v:ext="edit" shapetype="t"/>
              </v:shapetype>
              <v:shape id="Straight Arrow Connector 20" o:spid="_x0000_s1026" type="#_x0000_t32" style="position:absolute;margin-left:207pt;margin-top:5.25pt;width:65.25pt;height:4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" strokecolor="black [3213]" strokeweight=".5pt">
                <v:stroke endarrow="block" joinstyle="miter"/>
              </v:shape>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987D693" wp14:editId="6B3FBCE9">
                <wp:simplePos x="0" y="0"/>
                <wp:positionH relativeFrom="column">
                  <wp:posOffset>4543425</wp:posOffset>
                </wp:positionH>
                <wp:positionV relativeFrom="paragraph">
                  <wp:posOffset>127635</wp:posOffset>
                </wp:positionV>
                <wp:extent cx="180975" cy="238125"/>
                <wp:effectExtent l="19050" t="0" r="28575" b="47625"/>
                <wp:wrapNone/>
                <wp:docPr id="18" name="Down Arrow 18"/>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7B1D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357.75pt;margin-top:10.05pt;width:14.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" adj="13392" fillcolor="black [3213]" strokecolor="black [3213]"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073F2C10" wp14:editId="1D8A0734">
                <wp:simplePos x="0" y="0"/>
                <wp:positionH relativeFrom="column">
                  <wp:posOffset>1333500</wp:posOffset>
                </wp:positionH>
                <wp:positionV relativeFrom="paragraph">
                  <wp:posOffset>152400</wp:posOffset>
                </wp:positionV>
                <wp:extent cx="180975" cy="238125"/>
                <wp:effectExtent l="19050" t="0" r="28575" b="47625"/>
                <wp:wrapNone/>
                <wp:docPr id="16" name="Down Arrow 16"/>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EFC079" id="Down Arrow 16" o:spid="_x0000_s1026" type="#_x0000_t67" style="position:absolute;margin-left:105pt;margin-top:12pt;width:14.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" adj="13392" fillcolor="black [3213]" strokecolor="black [3213]" strokeweight="1p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54144" behindDoc="0" locked="0" layoutInCell="1" allowOverlap="1" wp14:anchorId="534321DE" wp14:editId="51772288">
                <wp:simplePos x="0" y="0"/>
                <wp:positionH relativeFrom="margin">
                  <wp:posOffset>3457575</wp:posOffset>
                </wp:positionH>
                <wp:positionV relativeFrom="paragraph">
                  <wp:posOffset>-314325</wp:posOffset>
                </wp:positionV>
                <wp:extent cx="2390775" cy="3905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390775" cy="3905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SYSTEMIC DRUG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321DE" id="Rounded Rectangle 3" o:spid="_x0000_s1026" style="position:absolute;left:0;text-align:left;margin-left:272.25pt;margin-top:-24.75pt;width:188.25pt;height:3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" fillcolor="white [3212]" strokecolor="black [3213]" strokeweight="1pt">
                <v:stroke joinstyle="miter"/>
                <v:textbo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SYSTEMIC DRUG DELIVERY</w:t>
                      </w:r>
                    </w:p>
                  </w:txbxContent>
                </v:textbox>
                <w10:wrap anchorx="margin"/>
              </v:roundrec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52096" behindDoc="0" locked="0" layoutInCell="1" allowOverlap="1" wp14:anchorId="62748FEC" wp14:editId="2CC24CBE">
                <wp:simplePos x="0" y="0"/>
                <wp:positionH relativeFrom="column">
                  <wp:posOffset>371475</wp:posOffset>
                </wp:positionH>
                <wp:positionV relativeFrom="paragraph">
                  <wp:posOffset>-276225</wp:posOffset>
                </wp:positionV>
                <wp:extent cx="222885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228850" cy="3905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LOCAL DRUG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48FEC" id="Rounded Rectangle 1" o:spid="_x0000_s1027" style="position:absolute;left:0;text-align:left;margin-left:29.25pt;margin-top:-21.75pt;width:175.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" fillcolor="white [3212]" strokecolor="black [3213]" strokeweight="1pt">
                <v:stroke joinstyle="miter"/>
                <v:textbo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LOCAL DRUG DELIVERY</w:t>
                      </w:r>
                    </w:p>
                  </w:txbxContent>
                </v:textbox>
              </v:roundrect>
            </w:pict>
          </mc:Fallback>
        </mc:AlternateContent>
      </w:r>
    </w:p>
    <w:p w:rsidR="00BE31BB" w:rsidRDefault="005F0C79" w:rsidP="00BE31BB">
      <w:pPr>
        <w:pStyle w:val="NoSpacing"/>
        <w:jc w:val="both"/>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1A6592EA" wp14:editId="45C1C844">
                <wp:simplePos x="0" y="0"/>
                <wp:positionH relativeFrom="column">
                  <wp:posOffset>4591050</wp:posOffset>
                </wp:positionH>
                <wp:positionV relativeFrom="paragraph">
                  <wp:posOffset>799465</wp:posOffset>
                </wp:positionV>
                <wp:extent cx="180975" cy="238125"/>
                <wp:effectExtent l="19050" t="0" r="28575" b="47625"/>
                <wp:wrapNone/>
                <wp:docPr id="19" name="Down Arrow 19"/>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4E1AF9" id="Down Arrow 19" o:spid="_x0000_s1026" type="#_x0000_t67" style="position:absolute;margin-left:361.5pt;margin-top:62.95pt;width:14.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" adj="13392" fillcolor="black [3213]" strokecolor="black [3213]"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1C21038" wp14:editId="3CF51C45">
                <wp:simplePos x="0" y="0"/>
                <wp:positionH relativeFrom="column">
                  <wp:posOffset>1343025</wp:posOffset>
                </wp:positionH>
                <wp:positionV relativeFrom="paragraph">
                  <wp:posOffset>767080</wp:posOffset>
                </wp:positionV>
                <wp:extent cx="180975" cy="238125"/>
                <wp:effectExtent l="19050" t="0" r="28575" b="47625"/>
                <wp:wrapNone/>
                <wp:docPr id="17" name="Down Arrow 17"/>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04D580" id="Down Arrow 17" o:spid="_x0000_s1026" type="#_x0000_t67" style="position:absolute;margin-left:105.75pt;margin-top:60.4pt;width:14.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" adj="13392" fillcolor="black [3213]" strokecolor="black [3213]"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6192" behindDoc="0" locked="0" layoutInCell="1" allowOverlap="1" wp14:anchorId="6D5D821A" wp14:editId="37552365">
                <wp:simplePos x="0" y="0"/>
                <wp:positionH relativeFrom="margin">
                  <wp:posOffset>266700</wp:posOffset>
                </wp:positionH>
                <wp:positionV relativeFrom="paragraph">
                  <wp:posOffset>1224280</wp:posOffset>
                </wp:positionV>
                <wp:extent cx="2295525" cy="5619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295525" cy="561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GINGIVAL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 xml:space="preserve"> PALATAL MUCOSA</w:t>
                            </w:r>
                          </w:p>
                          <w:p w:rsidR="006045E1" w:rsidRDefault="006045E1" w:rsidP="005F0C79">
                            <w:pPr>
                              <w:jc w:val="center"/>
                              <w:rPr>
                                <w:rFonts w:ascii="Times New Roman" w:hAnsi="Times New Roman" w:cs="Times New Roman"/>
                                <w:b/>
                                <w:sz w:val="24"/>
                                <w:szCs w:val="24"/>
                              </w:rPr>
                            </w:pPr>
                          </w:p>
                          <w:p w:rsidR="006045E1" w:rsidRDefault="006045E1" w:rsidP="005F0C79">
                            <w:pPr>
                              <w:jc w:val="center"/>
                              <w:rPr>
                                <w:rFonts w:ascii="Times New Roman" w:hAnsi="Times New Roman" w:cs="Times New Roman"/>
                                <w:b/>
                                <w:sz w:val="24"/>
                                <w:szCs w:val="24"/>
                              </w:rPr>
                            </w:pPr>
                          </w:p>
                          <w:p w:rsidR="006045E1" w:rsidRPr="00575B2E" w:rsidRDefault="006045E1" w:rsidP="005F0C79">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D821A" id="Rounded Rectangle 13" o:spid="_x0000_s1028" style="position:absolute;left:0;text-align:left;margin-left:21pt;margin-top:96.4pt;width:180.75pt;height:4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" fillcolor="white [3212]" strokecolor="black [3213]" strokeweight="1pt">
                <v:stroke joinstyle="miter"/>
                <v:textbox>
                  <w:txbxContent>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GINGIVAL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 xml:space="preserve"> PALATAL MUCOSA</w:t>
                      </w:r>
                    </w:p>
                    <w:p w:rsidR="006045E1" w:rsidRDefault="006045E1" w:rsidP="005F0C79">
                      <w:pPr>
                        <w:jc w:val="center"/>
                        <w:rPr>
                          <w:rFonts w:ascii="Times New Roman" w:hAnsi="Times New Roman" w:cs="Times New Roman"/>
                          <w:b/>
                          <w:sz w:val="24"/>
                          <w:szCs w:val="24"/>
                        </w:rPr>
                      </w:pPr>
                    </w:p>
                    <w:p w:rsidR="006045E1" w:rsidRDefault="006045E1" w:rsidP="005F0C79">
                      <w:pPr>
                        <w:jc w:val="center"/>
                        <w:rPr>
                          <w:rFonts w:ascii="Times New Roman" w:hAnsi="Times New Roman" w:cs="Times New Roman"/>
                          <w:b/>
                          <w:sz w:val="24"/>
                          <w:szCs w:val="24"/>
                        </w:rPr>
                      </w:pPr>
                    </w:p>
                    <w:p w:rsidR="006045E1" w:rsidRPr="00575B2E" w:rsidRDefault="006045E1" w:rsidP="005F0C79">
                      <w:pPr>
                        <w:jc w:val="center"/>
                        <w:rPr>
                          <w:rFonts w:ascii="Times New Roman" w:hAnsi="Times New Roman" w:cs="Times New Roman"/>
                          <w:b/>
                          <w:sz w:val="24"/>
                          <w:szCs w:val="24"/>
                        </w:rPr>
                      </w:pPr>
                    </w:p>
                  </w:txbxContent>
                </v:textbox>
                <w10:wrap anchorx="margin"/>
              </v:round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6C1FC0B8" wp14:editId="193140EB">
                <wp:simplePos x="0" y="0"/>
                <wp:positionH relativeFrom="margin">
                  <wp:posOffset>3362325</wp:posOffset>
                </wp:positionH>
                <wp:positionV relativeFrom="paragraph">
                  <wp:posOffset>1119505</wp:posOffset>
                </wp:positionV>
                <wp:extent cx="2876550" cy="8286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2876550" cy="8286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BUCCAL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SUBLINGUAL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ABSORPTION THROUGH GIT</w:t>
                            </w:r>
                          </w:p>
                          <w:p w:rsidR="006045E1" w:rsidRDefault="006045E1" w:rsidP="005F0C79">
                            <w:pPr>
                              <w:jc w:val="center"/>
                              <w:rPr>
                                <w:rFonts w:ascii="Times New Roman" w:hAnsi="Times New Roman" w:cs="Times New Roman"/>
                                <w:b/>
                                <w:sz w:val="24"/>
                                <w:szCs w:val="24"/>
                              </w:rPr>
                            </w:pPr>
                          </w:p>
                          <w:p w:rsidR="006045E1" w:rsidRDefault="006045E1" w:rsidP="005F0C79">
                            <w:pPr>
                              <w:jc w:val="center"/>
                              <w:rPr>
                                <w:rFonts w:ascii="Times New Roman" w:hAnsi="Times New Roman" w:cs="Times New Roman"/>
                                <w:b/>
                                <w:sz w:val="24"/>
                                <w:szCs w:val="24"/>
                              </w:rPr>
                            </w:pPr>
                          </w:p>
                          <w:p w:rsidR="006045E1" w:rsidRPr="00575B2E" w:rsidRDefault="006045E1" w:rsidP="005F0C79">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FC0B8" id="Rounded Rectangle 14" o:spid="_x0000_s1029" style="position:absolute;left:0;text-align:left;margin-left:264.75pt;margin-top:88.15pt;width:226.5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" fillcolor="white [3212]" strokecolor="black [3213]" strokeweight="1pt">
                <v:stroke joinstyle="miter"/>
                <v:textbox>
                  <w:txbxContent>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BUCCAL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SUBLINGUAL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ABSORPTION THROUGH GIT</w:t>
                      </w:r>
                    </w:p>
                    <w:p w:rsidR="006045E1" w:rsidRDefault="006045E1" w:rsidP="005F0C79">
                      <w:pPr>
                        <w:jc w:val="center"/>
                        <w:rPr>
                          <w:rFonts w:ascii="Times New Roman" w:hAnsi="Times New Roman" w:cs="Times New Roman"/>
                          <w:b/>
                          <w:sz w:val="24"/>
                          <w:szCs w:val="24"/>
                        </w:rPr>
                      </w:pPr>
                    </w:p>
                    <w:p w:rsidR="006045E1" w:rsidRDefault="006045E1" w:rsidP="005F0C79">
                      <w:pPr>
                        <w:jc w:val="center"/>
                        <w:rPr>
                          <w:rFonts w:ascii="Times New Roman" w:hAnsi="Times New Roman" w:cs="Times New Roman"/>
                          <w:b/>
                          <w:sz w:val="24"/>
                          <w:szCs w:val="24"/>
                        </w:rPr>
                      </w:pPr>
                    </w:p>
                    <w:p w:rsidR="006045E1" w:rsidRPr="00575B2E" w:rsidRDefault="006045E1" w:rsidP="005F0C79">
                      <w:pPr>
                        <w:jc w:val="center"/>
                        <w:rPr>
                          <w:rFonts w:ascii="Times New Roman" w:hAnsi="Times New Roman" w:cs="Times New Roman"/>
                          <w:b/>
                          <w:sz w:val="24"/>
                          <w:szCs w:val="24"/>
                        </w:rPr>
                      </w:pPr>
                    </w:p>
                  </w:txbxContent>
                </v:textbox>
                <w10:wrap anchorx="margin"/>
              </v:roundrec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55168" behindDoc="0" locked="0" layoutInCell="1" allowOverlap="1" wp14:anchorId="09D1D90F" wp14:editId="5280C2C1">
                <wp:simplePos x="0" y="0"/>
                <wp:positionH relativeFrom="margin">
                  <wp:posOffset>3495675</wp:posOffset>
                </wp:positionH>
                <wp:positionV relativeFrom="paragraph">
                  <wp:posOffset>195580</wp:posOffset>
                </wp:positionV>
                <wp:extent cx="2343150" cy="5048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343150" cy="504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NON KERATINIZED MUCOSA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1D90F" id="Rounded Rectangle 4" o:spid="_x0000_s1030" style="position:absolute;left:0;text-align:left;margin-left:275.25pt;margin-top:15.4pt;width:184.5pt;height:3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" fillcolor="white [3212]" strokecolor="black [3213]" strokeweight="1pt">
                <v:stroke joinstyle="miter"/>
                <v:textbo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NON KERATINIZED MUCOSA</w:t>
                      </w:r>
                    </w:p>
                  </w:txbxContent>
                </v:textbox>
                <w10:wrap anchorx="margin"/>
              </v:roundrec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53120" behindDoc="0" locked="0" layoutInCell="1" allowOverlap="1" wp14:anchorId="44E091A3" wp14:editId="763FE3B8">
                <wp:simplePos x="0" y="0"/>
                <wp:positionH relativeFrom="margin">
                  <wp:posOffset>314325</wp:posOffset>
                </wp:positionH>
                <wp:positionV relativeFrom="paragraph">
                  <wp:posOffset>233680</wp:posOffset>
                </wp:positionV>
                <wp:extent cx="2343150" cy="3714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343150" cy="3714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KERATINIZED MUCOSA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091A3" id="Rounded Rectangle 2" o:spid="_x0000_s1031" style="position:absolute;left:0;text-align:left;margin-left:24.75pt;margin-top:18.4pt;width:184.5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" fillcolor="white [3212]" strokecolor="black [3213]" strokeweight="1pt">
                <v:stroke joinstyle="miter"/>
                <v:textbo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KERATINIZED MUCOSA</w:t>
                      </w:r>
                    </w:p>
                  </w:txbxContent>
                </v:textbox>
                <w10:wrap anchorx="margin"/>
              </v:roundrect>
            </w:pict>
          </mc:Fallback>
        </mc:AlternateContent>
      </w:r>
      <w:r w:rsidR="00362579">
        <w:rPr>
          <w:rFonts w:ascii="Times New Roman" w:hAnsi="Times New Roman" w:cs="Times New Roman"/>
          <w:sz w:val="28"/>
          <w:szCs w:val="28"/>
        </w:rPr>
        <w:t xml:space="preserve">                                                                                                                                                                                                             </w:t>
      </w: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r w:rsidRPr="00362579">
        <w:rPr>
          <w:rFonts w:ascii="Times New Roman" w:hAnsi="Times New Roman" w:cs="Times New Roman"/>
          <w:sz w:val="24"/>
          <w:szCs w:val="24"/>
        </w:rPr>
        <w:t xml:space="preserve">The </w:t>
      </w:r>
      <w:r w:rsidRPr="00362579">
        <w:rPr>
          <w:rFonts w:ascii="Times New Roman" w:hAnsi="Times New Roman" w:cs="Times New Roman"/>
          <w:b/>
          <w:bCs/>
          <w:sz w:val="24"/>
          <w:szCs w:val="24"/>
        </w:rPr>
        <w:t>Keratinized mucosa</w:t>
      </w:r>
      <w:r w:rsidRPr="00362579">
        <w:rPr>
          <w:rFonts w:ascii="Times New Roman" w:hAnsi="Times New Roman" w:cs="Times New Roman"/>
          <w:sz w:val="24"/>
          <w:szCs w:val="24"/>
        </w:rPr>
        <w:t>, such as gingival and hard palatal mucosa, are yet not considered a valid site for the systemic administration of drugs, and they must be considered as useful sites for local (direct) drug delivery only in treating oral diseases occuring at the gingiva or palate.</w:t>
      </w:r>
    </w:p>
    <w:p w:rsidR="00362579" w:rsidRPr="00362579" w:rsidRDefault="00362579"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r w:rsidRPr="00362579">
        <w:rPr>
          <w:rFonts w:ascii="Times New Roman" w:hAnsi="Times New Roman" w:cs="Times New Roman"/>
          <w:b/>
          <w:bCs/>
          <w:sz w:val="24"/>
          <w:szCs w:val="24"/>
        </w:rPr>
        <w:t xml:space="preserve">Sublingual drug delivery </w:t>
      </w:r>
      <w:r w:rsidRPr="00362579">
        <w:rPr>
          <w:rFonts w:ascii="Times New Roman" w:hAnsi="Times New Roman" w:cs="Times New Roman"/>
          <w:sz w:val="24"/>
          <w:szCs w:val="24"/>
        </w:rPr>
        <w:t xml:space="preserve">- </w:t>
      </w:r>
      <w:r w:rsidR="00E143B2">
        <w:rPr>
          <w:rFonts w:ascii="Times New Roman" w:hAnsi="Times New Roman" w:cs="Times New Roman"/>
          <w:sz w:val="24"/>
          <w:szCs w:val="24"/>
        </w:rPr>
        <w:t>The systemic delivery</w:t>
      </w:r>
      <w:r w:rsidR="00E143B2" w:rsidRPr="00E143B2">
        <w:rPr>
          <w:rFonts w:ascii="Times New Roman" w:hAnsi="Times New Roman" w:cs="Times New Roman"/>
          <w:sz w:val="24"/>
          <w:szCs w:val="24"/>
        </w:rPr>
        <w:t xml:space="preserve"> of medication through the mucosa lining the floor of the mouth is known as sublingual drug delivery. This is </w:t>
      </w:r>
      <w:r w:rsidR="00E143B2">
        <w:rPr>
          <w:rFonts w:ascii="Times New Roman" w:hAnsi="Times New Roman" w:cs="Times New Roman"/>
          <w:sz w:val="24"/>
          <w:szCs w:val="24"/>
        </w:rPr>
        <w:t>typically utilized to deliver</w:t>
      </w:r>
      <w:r w:rsidR="00E143B2" w:rsidRPr="00E143B2">
        <w:rPr>
          <w:rFonts w:ascii="Times New Roman" w:hAnsi="Times New Roman" w:cs="Times New Roman"/>
          <w:sz w:val="24"/>
          <w:szCs w:val="24"/>
        </w:rPr>
        <w:t xml:space="preserve"> medications systemically to treat acute illnesses. Since the sublingual mucosa is thinner and more permeable than the buccal mucosa, it is a viable site to use if a quick onset is required.</w:t>
      </w:r>
      <w:r w:rsidR="00E143B2">
        <w:rPr>
          <w:rFonts w:ascii="Times New Roman" w:hAnsi="Times New Roman" w:cs="Times New Roman"/>
          <w:sz w:val="24"/>
          <w:szCs w:val="24"/>
        </w:rPr>
        <w:t xml:space="preserve">      </w:t>
      </w:r>
    </w:p>
    <w:p w:rsidR="00362579" w:rsidRPr="00362579" w:rsidRDefault="00362579"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Buccal drug delivery - </w:t>
      </w:r>
      <w:r w:rsidR="00E143B2">
        <w:rPr>
          <w:rFonts w:ascii="Times New Roman" w:hAnsi="Times New Roman" w:cs="Times New Roman"/>
          <w:sz w:val="24"/>
          <w:szCs w:val="24"/>
        </w:rPr>
        <w:t>Medication delivery</w:t>
      </w:r>
      <w:r w:rsidR="00E143B2" w:rsidRPr="00E143B2">
        <w:rPr>
          <w:rFonts w:ascii="Times New Roman" w:hAnsi="Times New Roman" w:cs="Times New Roman"/>
          <w:sz w:val="24"/>
          <w:szCs w:val="24"/>
        </w:rPr>
        <w:t xml:space="preserve"> through the buccal mucosa lining is known as buccal medication delivery. Because the buccal mucosa cannot give the quick commencement of absorption, it is far less permeable than the sublingual mucosa. Therefore, when the systemic treatment of chronic illn</w:t>
      </w:r>
      <w:r w:rsidR="00E143B2">
        <w:rPr>
          <w:rFonts w:ascii="Times New Roman" w:hAnsi="Times New Roman" w:cs="Times New Roman"/>
          <w:sz w:val="24"/>
          <w:szCs w:val="24"/>
        </w:rPr>
        <w:t>esses necessitates the sustained</w:t>
      </w:r>
      <w:r w:rsidR="00E143B2" w:rsidRPr="00E143B2">
        <w:rPr>
          <w:rFonts w:ascii="Times New Roman" w:hAnsi="Times New Roman" w:cs="Times New Roman"/>
          <w:sz w:val="24"/>
          <w:szCs w:val="24"/>
        </w:rPr>
        <w:t xml:space="preserve"> delivery of medications with systemic effects, the buccal mucosa represents the preferable route.</w:t>
      </w:r>
    </w:p>
    <w:p w:rsidR="00362579" w:rsidRDefault="00362579" w:rsidP="00362579">
      <w:pPr>
        <w:pStyle w:val="NoSpacing"/>
        <w:jc w:val="both"/>
        <w:rPr>
          <w:rFonts w:ascii="Times New Roman" w:hAnsi="Times New Roman" w:cs="Times New Roman"/>
          <w:sz w:val="24"/>
          <w:szCs w:val="24"/>
        </w:rPr>
      </w:pPr>
    </w:p>
    <w:p w:rsidR="00362579" w:rsidRPr="00581EBB" w:rsidRDefault="00581EBB" w:rsidP="00362579">
      <w:pPr>
        <w:pStyle w:val="NoSpacing"/>
        <w:jc w:val="both"/>
        <w:rPr>
          <w:rFonts w:ascii="Times New Roman" w:hAnsi="Times New Roman" w:cs="Times New Roman"/>
          <w:b/>
          <w:bCs/>
          <w:sz w:val="24"/>
          <w:szCs w:val="24"/>
        </w:rPr>
      </w:pPr>
      <w:r w:rsidRPr="00581EBB">
        <w:rPr>
          <w:rFonts w:ascii="Times New Roman" w:hAnsi="Times New Roman" w:cs="Times New Roman"/>
          <w:b/>
          <w:bCs/>
          <w:sz w:val="24"/>
          <w:szCs w:val="24"/>
        </w:rPr>
        <w:t xml:space="preserve">Oral Film Classification </w:t>
      </w:r>
      <w:r w:rsidRPr="00581EBB">
        <w:rPr>
          <w:rFonts w:ascii="Times New Roman" w:hAnsi="Times New Roman" w:cs="Times New Roman"/>
          <w:b/>
          <w:bCs/>
          <w:sz w:val="24"/>
          <w:szCs w:val="24"/>
          <w:vertAlign w:val="superscript"/>
        </w:rPr>
        <w:t>(7,8)</w:t>
      </w:r>
    </w:p>
    <w:p w:rsidR="00362579" w:rsidRDefault="00362579" w:rsidP="00362579">
      <w:pPr>
        <w:pStyle w:val="NoSpacing"/>
        <w:jc w:val="both"/>
        <w:rPr>
          <w:rFonts w:ascii="Times New Roman" w:hAnsi="Times New Roman" w:cs="Times New Roman"/>
          <w:b/>
          <w:bCs/>
          <w:sz w:val="24"/>
          <w:szCs w:val="24"/>
        </w:rPr>
      </w:pPr>
    </w:p>
    <w:p w:rsidR="00362579" w:rsidRDefault="00E143B2" w:rsidP="00362579">
      <w:pPr>
        <w:pStyle w:val="NoSpacing"/>
        <w:jc w:val="both"/>
        <w:rPr>
          <w:rFonts w:ascii="Times New Roman" w:hAnsi="Times New Roman" w:cs="Times New Roman"/>
          <w:sz w:val="24"/>
          <w:szCs w:val="24"/>
        </w:rPr>
      </w:pPr>
      <w:r>
        <w:rPr>
          <w:rFonts w:ascii="Times New Roman" w:hAnsi="Times New Roman" w:cs="Times New Roman"/>
          <w:sz w:val="24"/>
          <w:szCs w:val="24"/>
        </w:rPr>
        <w:t>T</w:t>
      </w:r>
      <w:r w:rsidR="00362579">
        <w:rPr>
          <w:rFonts w:ascii="Times New Roman" w:hAnsi="Times New Roman" w:cs="Times New Roman"/>
          <w:sz w:val="24"/>
          <w:szCs w:val="24"/>
        </w:rPr>
        <w:t>hree types of oral films</w:t>
      </w:r>
      <w:r>
        <w:rPr>
          <w:rFonts w:ascii="Times New Roman" w:hAnsi="Times New Roman" w:cs="Times New Roman"/>
          <w:sz w:val="24"/>
          <w:szCs w:val="24"/>
        </w:rPr>
        <w:t xml:space="preserve"> includes</w:t>
      </w:r>
      <w:r w:rsidR="00362579">
        <w:rPr>
          <w:rFonts w:ascii="Times New Roman" w:hAnsi="Times New Roman" w:cs="Times New Roman"/>
          <w:sz w:val="24"/>
          <w:szCs w:val="24"/>
        </w:rPr>
        <w:t>:</w:t>
      </w:r>
    </w:p>
    <w:p w:rsidR="00362579" w:rsidRDefault="00362579" w:rsidP="00362579">
      <w:pPr>
        <w:pStyle w:val="NoSpacing"/>
        <w:jc w:val="both"/>
        <w:rPr>
          <w:rFonts w:ascii="Times New Roman" w:hAnsi="Times New Roman" w:cs="Times New Roman"/>
          <w:sz w:val="24"/>
          <w:szCs w:val="24"/>
        </w:rPr>
      </w:pPr>
    </w:p>
    <w:p w:rsidR="00362579" w:rsidRDefault="00362579" w:rsidP="00362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Flash release</w:t>
      </w:r>
      <w:r w:rsidR="00A34B4E">
        <w:rPr>
          <w:rFonts w:ascii="Times New Roman" w:hAnsi="Times New Roman" w:cs="Times New Roman"/>
          <w:sz w:val="24"/>
          <w:szCs w:val="24"/>
        </w:rPr>
        <w:t xml:space="preserve"> film</w:t>
      </w:r>
    </w:p>
    <w:p w:rsidR="00362579" w:rsidRDefault="00362579" w:rsidP="00362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Mucoadhesive melt away wafer</w:t>
      </w:r>
    </w:p>
    <w:p w:rsidR="00D301F4" w:rsidRDefault="00362579" w:rsidP="00362579">
      <w:pPr>
        <w:pStyle w:val="NoSpacing"/>
        <w:jc w:val="both"/>
        <w:rPr>
          <w:rFonts w:ascii="Times New Roman" w:hAnsi="Times New Roman" w:cs="Times New Roman"/>
          <w:sz w:val="24"/>
          <w:szCs w:val="24"/>
        </w:rPr>
      </w:pPr>
      <w:r>
        <w:rPr>
          <w:rFonts w:ascii="Times New Roman" w:hAnsi="Times New Roman" w:cs="Times New Roman"/>
          <w:sz w:val="24"/>
          <w:szCs w:val="24"/>
        </w:rPr>
        <w:t>3. Mucoadhes</w:t>
      </w:r>
      <w:r w:rsidR="00A34B4E">
        <w:rPr>
          <w:rFonts w:ascii="Times New Roman" w:hAnsi="Times New Roman" w:cs="Times New Roman"/>
          <w:sz w:val="24"/>
          <w:szCs w:val="24"/>
        </w:rPr>
        <w:t>ive sustained release wafer</w:t>
      </w:r>
    </w:p>
    <w:p w:rsidR="00581EBB" w:rsidRDefault="00581EBB" w:rsidP="00362579">
      <w:pPr>
        <w:pStyle w:val="NoSpacing"/>
        <w:jc w:val="both"/>
        <w:rPr>
          <w:rFonts w:ascii="Times New Roman" w:hAnsi="Times New Roman" w:cs="Times New Roman"/>
          <w:sz w:val="24"/>
          <w:szCs w:val="24"/>
        </w:rPr>
      </w:pPr>
    </w:p>
    <w:p w:rsidR="00581EBB" w:rsidRDefault="00581EBB" w:rsidP="00362579">
      <w:pPr>
        <w:pStyle w:val="NoSpacing"/>
        <w:jc w:val="both"/>
        <w:rPr>
          <w:rFonts w:ascii="Times New Roman" w:hAnsi="Times New Roman" w:cs="Times New Roman"/>
          <w:sz w:val="24"/>
          <w:szCs w:val="24"/>
        </w:rPr>
      </w:pPr>
    </w:p>
    <w:p w:rsidR="002D1F13" w:rsidRDefault="002D1F13" w:rsidP="00362579">
      <w:pPr>
        <w:pStyle w:val="NoSpacing"/>
        <w:jc w:val="both"/>
        <w:rPr>
          <w:rFonts w:ascii="Times New Roman" w:hAnsi="Times New Roman" w:cs="Times New Roman"/>
          <w:sz w:val="24"/>
          <w:szCs w:val="24"/>
        </w:rPr>
      </w:pPr>
    </w:p>
    <w:p w:rsidR="00581EBB" w:rsidRDefault="00581EBB" w:rsidP="00362579">
      <w:pPr>
        <w:pStyle w:val="NoSpacing"/>
        <w:jc w:val="both"/>
        <w:rPr>
          <w:rFonts w:ascii="Times New Roman" w:hAnsi="Times New Roman" w:cs="Times New Roman"/>
          <w:sz w:val="24"/>
          <w:szCs w:val="24"/>
        </w:rPr>
      </w:pPr>
    </w:p>
    <w:p w:rsidR="00581EBB" w:rsidRDefault="00581EBB" w:rsidP="00362579">
      <w:pPr>
        <w:pStyle w:val="NoSpacing"/>
        <w:jc w:val="both"/>
        <w:rPr>
          <w:rFonts w:ascii="Times New Roman" w:hAnsi="Times New Roman" w:cs="Times New Roman"/>
          <w:sz w:val="24"/>
          <w:szCs w:val="24"/>
        </w:rPr>
      </w:pPr>
    </w:p>
    <w:p w:rsidR="00581EBB" w:rsidRDefault="00581EBB"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p>
    <w:tbl>
      <w:tblPr>
        <w:tblW w:w="8901"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2252"/>
        <w:gridCol w:w="2340"/>
        <w:gridCol w:w="2250"/>
      </w:tblGrid>
      <w:tr w:rsidR="00362579" w:rsidTr="002902EA">
        <w:trPr>
          <w:trHeight w:val="1430"/>
        </w:trPr>
        <w:tc>
          <w:tcPr>
            <w:tcW w:w="2059" w:type="dxa"/>
            <w:shd w:val="clear" w:color="auto" w:fill="auto"/>
          </w:tcPr>
          <w:p w:rsidR="0008002D" w:rsidRPr="00272F05" w:rsidRDefault="0008002D" w:rsidP="0008002D">
            <w:pPr>
              <w:pStyle w:val="TableParagraph"/>
              <w:ind w:left="110"/>
              <w:jc w:val="center"/>
              <w:rPr>
                <w:b/>
                <w:color w:val="000000" w:themeColor="text1"/>
                <w:sz w:val="28"/>
                <w:szCs w:val="28"/>
              </w:rPr>
            </w:pPr>
          </w:p>
          <w:p w:rsidR="0008002D" w:rsidRPr="00272F05" w:rsidRDefault="0008002D" w:rsidP="0008002D">
            <w:pPr>
              <w:pStyle w:val="TableParagraph"/>
              <w:ind w:left="110"/>
              <w:jc w:val="center"/>
              <w:rPr>
                <w:b/>
                <w:color w:val="000000" w:themeColor="text1"/>
                <w:sz w:val="28"/>
                <w:szCs w:val="28"/>
              </w:rPr>
            </w:pPr>
          </w:p>
          <w:p w:rsidR="00362579" w:rsidRPr="00C00D7D" w:rsidRDefault="002902EA" w:rsidP="0008002D">
            <w:pPr>
              <w:pStyle w:val="TableParagraph"/>
              <w:ind w:left="110"/>
              <w:jc w:val="center"/>
              <w:rPr>
                <w:b/>
                <w:color w:val="000000" w:themeColor="text1"/>
                <w:sz w:val="24"/>
                <w:szCs w:val="24"/>
              </w:rPr>
            </w:pPr>
            <w:r w:rsidRPr="00C00D7D">
              <w:rPr>
                <w:b/>
                <w:color w:val="000000" w:themeColor="text1"/>
                <w:sz w:val="24"/>
                <w:szCs w:val="24"/>
              </w:rPr>
              <w:t>Characteristics</w:t>
            </w:r>
          </w:p>
        </w:tc>
        <w:tc>
          <w:tcPr>
            <w:tcW w:w="2252" w:type="dxa"/>
            <w:shd w:val="clear" w:color="auto" w:fill="auto"/>
          </w:tcPr>
          <w:p w:rsidR="0008002D" w:rsidRPr="00C00D7D" w:rsidRDefault="0008002D" w:rsidP="0008002D">
            <w:pPr>
              <w:pStyle w:val="TableParagraph"/>
              <w:ind w:left="105"/>
              <w:jc w:val="center"/>
              <w:rPr>
                <w:b/>
                <w:color w:val="000000" w:themeColor="text1"/>
                <w:sz w:val="24"/>
                <w:szCs w:val="24"/>
              </w:rPr>
            </w:pPr>
          </w:p>
          <w:p w:rsidR="0008002D" w:rsidRPr="00C00D7D" w:rsidRDefault="0008002D" w:rsidP="0008002D">
            <w:pPr>
              <w:pStyle w:val="TableParagraph"/>
              <w:ind w:left="105"/>
              <w:jc w:val="center"/>
              <w:rPr>
                <w:b/>
                <w:color w:val="000000" w:themeColor="text1"/>
                <w:sz w:val="24"/>
                <w:szCs w:val="24"/>
              </w:rPr>
            </w:pPr>
          </w:p>
          <w:p w:rsidR="00362579" w:rsidRPr="00C00D7D" w:rsidRDefault="00362579" w:rsidP="0008002D">
            <w:pPr>
              <w:pStyle w:val="TableParagraph"/>
              <w:ind w:left="105"/>
              <w:jc w:val="center"/>
              <w:rPr>
                <w:b/>
                <w:color w:val="000000" w:themeColor="text1"/>
                <w:sz w:val="24"/>
                <w:szCs w:val="24"/>
              </w:rPr>
            </w:pPr>
            <w:r w:rsidRPr="00C00D7D">
              <w:rPr>
                <w:b/>
                <w:color w:val="000000" w:themeColor="text1"/>
                <w:sz w:val="24"/>
                <w:szCs w:val="24"/>
              </w:rPr>
              <w:t>Flash release</w:t>
            </w:r>
            <w:r w:rsidR="00A34B4E" w:rsidRPr="00C00D7D">
              <w:rPr>
                <w:b/>
                <w:color w:val="000000" w:themeColor="text1"/>
                <w:sz w:val="24"/>
                <w:szCs w:val="24"/>
              </w:rPr>
              <w:t xml:space="preserve"> film</w:t>
            </w:r>
          </w:p>
        </w:tc>
        <w:tc>
          <w:tcPr>
            <w:tcW w:w="2340" w:type="dxa"/>
            <w:shd w:val="clear" w:color="auto" w:fill="auto"/>
          </w:tcPr>
          <w:p w:rsidR="00C00D7D" w:rsidRDefault="00C00D7D" w:rsidP="0008002D">
            <w:pPr>
              <w:pStyle w:val="TableParagraph"/>
              <w:spacing w:line="360" w:lineRule="auto"/>
              <w:ind w:right="131"/>
              <w:jc w:val="center"/>
              <w:rPr>
                <w:b/>
                <w:color w:val="000000" w:themeColor="text1"/>
                <w:sz w:val="24"/>
                <w:szCs w:val="24"/>
              </w:rPr>
            </w:pPr>
          </w:p>
          <w:p w:rsidR="00362579" w:rsidRPr="00C00D7D" w:rsidRDefault="00A34B4E" w:rsidP="0008002D">
            <w:pPr>
              <w:pStyle w:val="TableParagraph"/>
              <w:spacing w:line="360" w:lineRule="auto"/>
              <w:ind w:right="131"/>
              <w:jc w:val="center"/>
              <w:rPr>
                <w:b/>
                <w:color w:val="000000" w:themeColor="text1"/>
                <w:sz w:val="24"/>
                <w:szCs w:val="24"/>
              </w:rPr>
            </w:pPr>
            <w:r w:rsidRPr="00C00D7D">
              <w:rPr>
                <w:b/>
                <w:color w:val="000000" w:themeColor="text1"/>
                <w:sz w:val="24"/>
                <w:szCs w:val="24"/>
              </w:rPr>
              <w:t>Mucoadhesive m</w:t>
            </w:r>
            <w:r w:rsidR="00362579" w:rsidRPr="00C00D7D">
              <w:rPr>
                <w:b/>
                <w:color w:val="000000" w:themeColor="text1"/>
                <w:sz w:val="24"/>
                <w:szCs w:val="24"/>
              </w:rPr>
              <w:t>elt away wafer</w:t>
            </w:r>
          </w:p>
        </w:tc>
        <w:tc>
          <w:tcPr>
            <w:tcW w:w="2250" w:type="dxa"/>
            <w:shd w:val="clear" w:color="auto" w:fill="auto"/>
          </w:tcPr>
          <w:p w:rsidR="00362579" w:rsidRPr="00C00D7D" w:rsidRDefault="00A34B4E" w:rsidP="0008002D">
            <w:pPr>
              <w:pStyle w:val="TableParagraph"/>
              <w:spacing w:line="360" w:lineRule="auto"/>
              <w:jc w:val="center"/>
              <w:rPr>
                <w:b/>
                <w:color w:val="000000" w:themeColor="text1"/>
                <w:sz w:val="24"/>
                <w:szCs w:val="24"/>
              </w:rPr>
            </w:pPr>
            <w:r w:rsidRPr="00C00D7D">
              <w:rPr>
                <w:b/>
                <w:color w:val="000000" w:themeColor="text1"/>
                <w:sz w:val="24"/>
                <w:szCs w:val="24"/>
              </w:rPr>
              <w:t>Mucoadhesive s</w:t>
            </w:r>
            <w:r w:rsidR="00362579" w:rsidRPr="00C00D7D">
              <w:rPr>
                <w:b/>
                <w:color w:val="000000" w:themeColor="text1"/>
                <w:sz w:val="24"/>
                <w:szCs w:val="24"/>
              </w:rPr>
              <w:t>ustained release wafers</w:t>
            </w:r>
          </w:p>
        </w:tc>
      </w:tr>
      <w:tr w:rsidR="00362579" w:rsidTr="002902EA">
        <w:trPr>
          <w:trHeight w:val="825"/>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362579" w:rsidRPr="00272F05" w:rsidRDefault="00362579" w:rsidP="0008002D">
            <w:pPr>
              <w:pStyle w:val="TableParagraph"/>
              <w:ind w:left="110"/>
              <w:jc w:val="center"/>
              <w:rPr>
                <w:b/>
                <w:color w:val="000000" w:themeColor="text1"/>
                <w:sz w:val="24"/>
              </w:rPr>
            </w:pPr>
            <w:r w:rsidRPr="00272F05">
              <w:rPr>
                <w:b/>
                <w:color w:val="000000" w:themeColor="text1"/>
                <w:sz w:val="24"/>
              </w:rPr>
              <w:t>Structure</w:t>
            </w:r>
          </w:p>
        </w:tc>
        <w:tc>
          <w:tcPr>
            <w:tcW w:w="2252" w:type="dxa"/>
            <w:shd w:val="clear" w:color="auto" w:fill="auto"/>
          </w:tcPr>
          <w:p w:rsidR="0008002D" w:rsidRDefault="0008002D" w:rsidP="0008002D">
            <w:pPr>
              <w:pStyle w:val="TableParagraph"/>
              <w:ind w:left="105"/>
              <w:jc w:val="center"/>
              <w:rPr>
                <w:sz w:val="24"/>
              </w:rPr>
            </w:pPr>
          </w:p>
          <w:p w:rsidR="00362579" w:rsidRDefault="002902EA" w:rsidP="0008002D">
            <w:pPr>
              <w:pStyle w:val="TableParagraph"/>
              <w:ind w:left="105"/>
              <w:jc w:val="center"/>
              <w:rPr>
                <w:sz w:val="24"/>
              </w:rPr>
            </w:pPr>
            <w:r>
              <w:rPr>
                <w:sz w:val="24"/>
              </w:rPr>
              <w:t>S</w:t>
            </w:r>
            <w:r w:rsidR="00362579">
              <w:rPr>
                <w:sz w:val="24"/>
              </w:rPr>
              <w:t>ingle layer</w:t>
            </w:r>
            <w:r>
              <w:rPr>
                <w:sz w:val="24"/>
              </w:rPr>
              <w:t xml:space="preserve"> system </w:t>
            </w:r>
          </w:p>
        </w:tc>
        <w:tc>
          <w:tcPr>
            <w:tcW w:w="2340" w:type="dxa"/>
            <w:shd w:val="clear" w:color="auto" w:fill="auto"/>
          </w:tcPr>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Single or</w:t>
            </w:r>
          </w:p>
          <w:p w:rsidR="00362579" w:rsidRDefault="00362579" w:rsidP="0008002D">
            <w:pPr>
              <w:pStyle w:val="NoSpacing"/>
              <w:jc w:val="center"/>
            </w:pPr>
            <w:r w:rsidRPr="0008002D">
              <w:rPr>
                <w:rFonts w:ascii="Times New Roman" w:hAnsi="Times New Roman" w:cs="Times New Roman"/>
                <w:sz w:val="24"/>
                <w:szCs w:val="24"/>
              </w:rPr>
              <w:t>multilayer system</w:t>
            </w:r>
          </w:p>
        </w:tc>
        <w:tc>
          <w:tcPr>
            <w:tcW w:w="2250" w:type="dxa"/>
            <w:shd w:val="clear" w:color="auto" w:fill="auto"/>
          </w:tcPr>
          <w:p w:rsidR="0008002D" w:rsidRDefault="0008002D" w:rsidP="0008002D">
            <w:pPr>
              <w:pStyle w:val="TableParagraph"/>
              <w:jc w:val="center"/>
              <w:rPr>
                <w:sz w:val="24"/>
              </w:rPr>
            </w:pPr>
          </w:p>
          <w:p w:rsidR="00362579" w:rsidRDefault="00362579" w:rsidP="0008002D">
            <w:pPr>
              <w:pStyle w:val="TableParagraph"/>
              <w:jc w:val="center"/>
              <w:rPr>
                <w:sz w:val="24"/>
              </w:rPr>
            </w:pPr>
            <w:r>
              <w:rPr>
                <w:sz w:val="24"/>
              </w:rPr>
              <w:t>Multilayer system</w:t>
            </w:r>
          </w:p>
        </w:tc>
      </w:tr>
      <w:tr w:rsidR="00362579" w:rsidTr="002902EA">
        <w:trPr>
          <w:trHeight w:val="1242"/>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2902EA" w:rsidP="0008002D">
            <w:pPr>
              <w:pStyle w:val="TableParagraph"/>
              <w:ind w:left="110"/>
              <w:jc w:val="center"/>
              <w:rPr>
                <w:b/>
                <w:color w:val="000000" w:themeColor="text1"/>
                <w:sz w:val="24"/>
              </w:rPr>
            </w:pPr>
            <w:r>
              <w:rPr>
                <w:b/>
                <w:color w:val="000000" w:themeColor="text1"/>
                <w:sz w:val="24"/>
              </w:rPr>
              <w:t xml:space="preserve">Nature of </w:t>
            </w:r>
            <w:r w:rsidR="00362579" w:rsidRPr="00272F05">
              <w:rPr>
                <w:b/>
                <w:color w:val="000000" w:themeColor="text1"/>
                <w:sz w:val="24"/>
              </w:rPr>
              <w:t>Excipient</w:t>
            </w:r>
            <w:r>
              <w:rPr>
                <w:b/>
                <w:color w:val="000000" w:themeColor="text1"/>
                <w:sz w:val="24"/>
              </w:rPr>
              <w:t>s</w:t>
            </w:r>
          </w:p>
        </w:tc>
        <w:tc>
          <w:tcPr>
            <w:tcW w:w="2252"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Soluble, highly hydrophilic</w:t>
            </w:r>
          </w:p>
          <w:p w:rsidR="00362579" w:rsidRPr="0008002D" w:rsidRDefault="0008002D" w:rsidP="0008002D">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362579" w:rsidRPr="0008002D">
              <w:rPr>
                <w:rFonts w:ascii="Times New Roman" w:hAnsi="Times New Roman" w:cs="Times New Roman"/>
                <w:sz w:val="24"/>
                <w:szCs w:val="24"/>
              </w:rPr>
              <w:t>olymers</w:t>
            </w:r>
          </w:p>
        </w:tc>
        <w:tc>
          <w:tcPr>
            <w:tcW w:w="234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 xml:space="preserve">Soluble, highly </w:t>
            </w:r>
            <w:r w:rsidR="0008002D" w:rsidRPr="0008002D">
              <w:rPr>
                <w:rFonts w:ascii="Times New Roman" w:hAnsi="Times New Roman" w:cs="Times New Roman"/>
                <w:sz w:val="24"/>
                <w:szCs w:val="24"/>
              </w:rPr>
              <w:t xml:space="preserve"> </w:t>
            </w:r>
            <w:r w:rsidRPr="0008002D">
              <w:rPr>
                <w:rFonts w:ascii="Times New Roman" w:hAnsi="Times New Roman" w:cs="Times New Roman"/>
                <w:sz w:val="24"/>
                <w:szCs w:val="24"/>
              </w:rPr>
              <w:t>hydrophilic</w:t>
            </w:r>
          </w:p>
          <w:p w:rsidR="00362579" w:rsidRPr="0008002D" w:rsidRDefault="0008002D" w:rsidP="0008002D">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362579" w:rsidRPr="0008002D">
              <w:rPr>
                <w:rFonts w:ascii="Times New Roman" w:hAnsi="Times New Roman" w:cs="Times New Roman"/>
                <w:sz w:val="24"/>
                <w:szCs w:val="24"/>
              </w:rPr>
              <w:t>olymers</w:t>
            </w:r>
          </w:p>
        </w:tc>
        <w:tc>
          <w:tcPr>
            <w:tcW w:w="225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Low/ non-soluble polymers</w:t>
            </w:r>
          </w:p>
        </w:tc>
      </w:tr>
      <w:tr w:rsidR="00362579" w:rsidTr="002902EA">
        <w:trPr>
          <w:trHeight w:val="1242"/>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362579" w:rsidP="0008002D">
            <w:pPr>
              <w:pStyle w:val="TableParagraph"/>
              <w:ind w:left="110"/>
              <w:jc w:val="center"/>
              <w:rPr>
                <w:b/>
                <w:color w:val="000000" w:themeColor="text1"/>
                <w:sz w:val="24"/>
              </w:rPr>
            </w:pPr>
            <w:r w:rsidRPr="00272F05">
              <w:rPr>
                <w:b/>
                <w:color w:val="000000" w:themeColor="text1"/>
                <w:sz w:val="24"/>
              </w:rPr>
              <w:t>Drug Phase</w:t>
            </w:r>
          </w:p>
        </w:tc>
        <w:tc>
          <w:tcPr>
            <w:tcW w:w="2252" w:type="dxa"/>
            <w:shd w:val="clear" w:color="auto" w:fill="auto"/>
          </w:tcPr>
          <w:p w:rsidR="0008002D" w:rsidRDefault="0008002D" w:rsidP="0008002D">
            <w:pPr>
              <w:pStyle w:val="NoSpacing"/>
              <w:jc w:val="center"/>
              <w:rPr>
                <w:rFonts w:ascii="Times New Roman" w:hAnsi="Times New Roman" w:cs="Times New Roman"/>
                <w:sz w:val="24"/>
                <w:szCs w:val="24"/>
              </w:rPr>
            </w:pPr>
          </w:p>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Solid solution</w:t>
            </w:r>
          </w:p>
        </w:tc>
        <w:tc>
          <w:tcPr>
            <w:tcW w:w="234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Solid solution or suspended drug</w:t>
            </w:r>
          </w:p>
          <w:p w:rsidR="00362579" w:rsidRPr="0008002D" w:rsidRDefault="0008002D" w:rsidP="0008002D">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362579" w:rsidRPr="0008002D">
              <w:rPr>
                <w:rFonts w:ascii="Times New Roman" w:hAnsi="Times New Roman" w:cs="Times New Roman"/>
                <w:sz w:val="24"/>
                <w:szCs w:val="24"/>
              </w:rPr>
              <w:t>article</w:t>
            </w:r>
          </w:p>
        </w:tc>
        <w:tc>
          <w:tcPr>
            <w:tcW w:w="225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Suspension or solid solution</w:t>
            </w:r>
          </w:p>
        </w:tc>
      </w:tr>
      <w:tr w:rsidR="00362579" w:rsidTr="002902EA">
        <w:trPr>
          <w:trHeight w:val="1242"/>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2902EA" w:rsidP="0008002D">
            <w:pPr>
              <w:pStyle w:val="TableParagraph"/>
              <w:ind w:left="110"/>
              <w:jc w:val="center"/>
              <w:rPr>
                <w:b/>
                <w:color w:val="000000" w:themeColor="text1"/>
                <w:sz w:val="24"/>
              </w:rPr>
            </w:pPr>
            <w:r>
              <w:rPr>
                <w:b/>
                <w:color w:val="000000" w:themeColor="text1"/>
                <w:sz w:val="24"/>
              </w:rPr>
              <w:t>Site of a</w:t>
            </w:r>
            <w:r w:rsidR="00362579" w:rsidRPr="00272F05">
              <w:rPr>
                <w:b/>
                <w:color w:val="000000" w:themeColor="text1"/>
                <w:sz w:val="24"/>
              </w:rPr>
              <w:t>pplication</w:t>
            </w:r>
          </w:p>
        </w:tc>
        <w:tc>
          <w:tcPr>
            <w:tcW w:w="2252"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On t</w:t>
            </w:r>
            <w:r w:rsidR="00362579" w:rsidRPr="0008002D">
              <w:rPr>
                <w:rFonts w:ascii="Times New Roman" w:hAnsi="Times New Roman" w:cs="Times New Roman"/>
                <w:sz w:val="24"/>
                <w:szCs w:val="24"/>
              </w:rPr>
              <w:t>ongue (upper palate)</w:t>
            </w:r>
          </w:p>
        </w:tc>
        <w:tc>
          <w:tcPr>
            <w:tcW w:w="234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In the g</w:t>
            </w:r>
            <w:r w:rsidR="00362579" w:rsidRPr="0008002D">
              <w:rPr>
                <w:rFonts w:ascii="Times New Roman" w:hAnsi="Times New Roman" w:cs="Times New Roman"/>
                <w:sz w:val="24"/>
                <w:szCs w:val="24"/>
              </w:rPr>
              <w:t>ingival or buccal region</w:t>
            </w:r>
          </w:p>
        </w:tc>
        <w:tc>
          <w:tcPr>
            <w:tcW w:w="225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Gingival (other region in the oral</w:t>
            </w: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cavity</w:t>
            </w:r>
          </w:p>
        </w:tc>
      </w:tr>
      <w:tr w:rsidR="00362579" w:rsidTr="002902EA">
        <w:trPr>
          <w:trHeight w:val="1238"/>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2902EA" w:rsidRDefault="00362579" w:rsidP="002902EA">
            <w:pPr>
              <w:pStyle w:val="TableParagraph"/>
              <w:ind w:left="0"/>
              <w:jc w:val="center"/>
              <w:rPr>
                <w:b/>
                <w:color w:val="000000" w:themeColor="text1"/>
                <w:sz w:val="24"/>
              </w:rPr>
            </w:pPr>
            <w:r w:rsidRPr="00272F05">
              <w:rPr>
                <w:b/>
                <w:color w:val="000000" w:themeColor="text1"/>
                <w:sz w:val="24"/>
              </w:rPr>
              <w:t>Dissolution</w:t>
            </w:r>
            <w:r w:rsidR="002902EA">
              <w:rPr>
                <w:b/>
                <w:color w:val="000000" w:themeColor="text1"/>
                <w:sz w:val="24"/>
              </w:rPr>
              <w:t>/</w:t>
            </w:r>
          </w:p>
          <w:p w:rsidR="00362579" w:rsidRPr="00272F05" w:rsidRDefault="002902EA" w:rsidP="0008002D">
            <w:pPr>
              <w:pStyle w:val="TableParagraph"/>
              <w:ind w:left="110"/>
              <w:jc w:val="center"/>
              <w:rPr>
                <w:b/>
                <w:color w:val="000000" w:themeColor="text1"/>
                <w:sz w:val="24"/>
              </w:rPr>
            </w:pPr>
            <w:r>
              <w:rPr>
                <w:b/>
                <w:color w:val="000000" w:themeColor="text1"/>
                <w:sz w:val="24"/>
              </w:rPr>
              <w:t>Disintegration time</w:t>
            </w:r>
          </w:p>
        </w:tc>
        <w:tc>
          <w:tcPr>
            <w:tcW w:w="2252"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60 sec</w:t>
            </w:r>
            <w:r w:rsidR="002902EA">
              <w:rPr>
                <w:rFonts w:ascii="Times New Roman" w:hAnsi="Times New Roman" w:cs="Times New Roman"/>
                <w:sz w:val="24"/>
                <w:szCs w:val="24"/>
              </w:rPr>
              <w:t>onds at most</w:t>
            </w:r>
          </w:p>
        </w:tc>
        <w:tc>
          <w:tcPr>
            <w:tcW w:w="234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Disintegrate</w:t>
            </w:r>
            <w:r w:rsidR="00362579" w:rsidRPr="0008002D">
              <w:rPr>
                <w:rFonts w:ascii="Times New Roman" w:hAnsi="Times New Roman" w:cs="Times New Roman"/>
                <w:sz w:val="24"/>
                <w:szCs w:val="24"/>
              </w:rPr>
              <w:t xml:space="preserve"> in a</w:t>
            </w:r>
          </w:p>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few minutes and form</w:t>
            </w:r>
            <w:r w:rsidR="00362579" w:rsidRPr="0008002D">
              <w:rPr>
                <w:rFonts w:ascii="Times New Roman" w:hAnsi="Times New Roman" w:cs="Times New Roman"/>
                <w:sz w:val="24"/>
                <w:szCs w:val="24"/>
              </w:rPr>
              <w:t xml:space="preserve"> </w:t>
            </w:r>
            <w:r>
              <w:rPr>
                <w:rFonts w:ascii="Times New Roman" w:hAnsi="Times New Roman" w:cs="Times New Roman"/>
                <w:sz w:val="24"/>
                <w:szCs w:val="24"/>
              </w:rPr>
              <w:t xml:space="preserve">a </w:t>
            </w:r>
            <w:r w:rsidR="00362579" w:rsidRPr="0008002D">
              <w:rPr>
                <w:rFonts w:ascii="Times New Roman" w:hAnsi="Times New Roman" w:cs="Times New Roman"/>
                <w:sz w:val="24"/>
                <w:szCs w:val="24"/>
              </w:rPr>
              <w:t>gel</w:t>
            </w:r>
          </w:p>
        </w:tc>
        <w:tc>
          <w:tcPr>
            <w:tcW w:w="225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Maximum 8-10 hours</w:t>
            </w:r>
          </w:p>
        </w:tc>
      </w:tr>
      <w:tr w:rsidR="00362579" w:rsidTr="002902EA">
        <w:trPr>
          <w:trHeight w:val="460"/>
        </w:trPr>
        <w:tc>
          <w:tcPr>
            <w:tcW w:w="2059" w:type="dxa"/>
            <w:shd w:val="clear" w:color="auto" w:fill="auto"/>
          </w:tcPr>
          <w:p w:rsidR="00362579" w:rsidRPr="00272F05" w:rsidRDefault="00362579" w:rsidP="0008002D">
            <w:pPr>
              <w:pStyle w:val="TableParagraph"/>
              <w:ind w:left="110"/>
              <w:jc w:val="center"/>
              <w:rPr>
                <w:b/>
                <w:color w:val="000000" w:themeColor="text1"/>
                <w:sz w:val="24"/>
              </w:rPr>
            </w:pPr>
            <w:r w:rsidRPr="00272F05">
              <w:rPr>
                <w:b/>
                <w:color w:val="000000" w:themeColor="text1"/>
                <w:sz w:val="24"/>
              </w:rPr>
              <w:t>Site of action</w:t>
            </w:r>
          </w:p>
        </w:tc>
        <w:tc>
          <w:tcPr>
            <w:tcW w:w="2252" w:type="dxa"/>
            <w:shd w:val="clear" w:color="auto" w:fill="auto"/>
          </w:tcPr>
          <w:p w:rsidR="00362579" w:rsidRPr="0008002D" w:rsidRDefault="002902EA" w:rsidP="002902EA">
            <w:pPr>
              <w:pStyle w:val="NoSpacing"/>
              <w:rPr>
                <w:rFonts w:ascii="Times New Roman" w:hAnsi="Times New Roman" w:cs="Times New Roman"/>
                <w:sz w:val="24"/>
                <w:szCs w:val="24"/>
              </w:rPr>
            </w:pPr>
            <w:r>
              <w:rPr>
                <w:rFonts w:ascii="Times New Roman" w:hAnsi="Times New Roman" w:cs="Times New Roman"/>
                <w:sz w:val="24"/>
                <w:szCs w:val="24"/>
              </w:rPr>
              <w:t>Both s</w:t>
            </w:r>
            <w:r w:rsidR="00362579" w:rsidRPr="0008002D">
              <w:rPr>
                <w:rFonts w:ascii="Times New Roman" w:hAnsi="Times New Roman" w:cs="Times New Roman"/>
                <w:sz w:val="24"/>
                <w:szCs w:val="24"/>
              </w:rPr>
              <w:t>ystemic or local</w:t>
            </w:r>
          </w:p>
        </w:tc>
        <w:tc>
          <w:tcPr>
            <w:tcW w:w="2340" w:type="dxa"/>
            <w:shd w:val="clear" w:color="auto" w:fill="auto"/>
          </w:tcPr>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Both s</w:t>
            </w:r>
            <w:r w:rsidR="00362579" w:rsidRPr="0008002D">
              <w:rPr>
                <w:rFonts w:ascii="Times New Roman" w:hAnsi="Times New Roman" w:cs="Times New Roman"/>
                <w:sz w:val="24"/>
                <w:szCs w:val="24"/>
              </w:rPr>
              <w:t>ystemic or local</w:t>
            </w:r>
          </w:p>
        </w:tc>
        <w:tc>
          <w:tcPr>
            <w:tcW w:w="2250" w:type="dxa"/>
            <w:shd w:val="clear" w:color="auto" w:fill="auto"/>
          </w:tcPr>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Both s</w:t>
            </w:r>
            <w:r w:rsidR="00362579" w:rsidRPr="0008002D">
              <w:rPr>
                <w:rFonts w:ascii="Times New Roman" w:hAnsi="Times New Roman" w:cs="Times New Roman"/>
                <w:sz w:val="24"/>
                <w:szCs w:val="24"/>
              </w:rPr>
              <w:t>ystemic or local</w:t>
            </w:r>
          </w:p>
        </w:tc>
      </w:tr>
    </w:tbl>
    <w:p w:rsidR="00362579" w:rsidRDefault="00362579" w:rsidP="00362579">
      <w:pPr>
        <w:pStyle w:val="NoSpacing"/>
        <w:jc w:val="both"/>
        <w:rPr>
          <w:rFonts w:ascii="Times New Roman" w:hAnsi="Times New Roman" w:cs="Times New Roman"/>
          <w:sz w:val="24"/>
          <w:szCs w:val="24"/>
        </w:rPr>
      </w:pPr>
    </w:p>
    <w:p w:rsidR="009559A1" w:rsidRDefault="009559A1" w:rsidP="009559A1">
      <w:pPr>
        <w:autoSpaceDE w:val="0"/>
        <w:autoSpaceDN w:val="0"/>
        <w:adjustRightInd w:val="0"/>
        <w:spacing w:after="0" w:line="240" w:lineRule="auto"/>
        <w:rPr>
          <w:rFonts w:ascii="Times New Roman" w:hAnsi="Times New Roman" w:cs="Times New Roman"/>
          <w:b/>
          <w:bCs/>
          <w:sz w:val="24"/>
          <w:szCs w:val="24"/>
        </w:rPr>
      </w:pPr>
    </w:p>
    <w:p w:rsidR="009559A1" w:rsidRPr="00581EBB" w:rsidRDefault="00581EBB" w:rsidP="009559A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Advantages o</w:t>
      </w:r>
      <w:r w:rsidRPr="00581EBB">
        <w:rPr>
          <w:rFonts w:ascii="Times New Roman" w:hAnsi="Times New Roman" w:cs="Times New Roman"/>
          <w:b/>
          <w:bCs/>
          <w:sz w:val="24"/>
          <w:szCs w:val="24"/>
        </w:rPr>
        <w:t>f Thin Film Over Conventional Dosage Form</w:t>
      </w:r>
      <w:r w:rsidRPr="00581EBB">
        <w:rPr>
          <w:rFonts w:ascii="Times New Roman" w:hAnsi="Times New Roman" w:cs="Times New Roman"/>
          <w:b/>
          <w:bCs/>
          <w:sz w:val="24"/>
          <w:szCs w:val="24"/>
          <w:vertAlign w:val="superscript"/>
        </w:rPr>
        <w:t>(9-13)</w:t>
      </w:r>
    </w:p>
    <w:p w:rsidR="009559A1" w:rsidRPr="009559A1" w:rsidRDefault="009559A1" w:rsidP="009559A1">
      <w:pPr>
        <w:autoSpaceDE w:val="0"/>
        <w:autoSpaceDN w:val="0"/>
        <w:adjustRightInd w:val="0"/>
        <w:spacing w:after="0" w:line="240" w:lineRule="auto"/>
        <w:rPr>
          <w:rFonts w:ascii="Times New Roman" w:hAnsi="Times New Roman" w:cs="Times New Roman"/>
          <w:b/>
          <w:bCs/>
          <w:sz w:val="28"/>
          <w:szCs w:val="28"/>
        </w:rPr>
      </w:pPr>
    </w:p>
    <w:p w:rsidR="00C94BA4" w:rsidRDefault="009559A1" w:rsidP="00C94BA4">
      <w:pPr>
        <w:pStyle w:val="NoSpacing"/>
        <w:numPr>
          <w:ilvl w:val="0"/>
          <w:numId w:val="6"/>
        </w:numPr>
        <w:ind w:left="270" w:hanging="270"/>
        <w:jc w:val="both"/>
        <w:rPr>
          <w:rFonts w:ascii="Times New Roman" w:hAnsi="Times New Roman" w:cs="Times New Roman"/>
          <w:sz w:val="24"/>
          <w:szCs w:val="24"/>
        </w:rPr>
      </w:pPr>
      <w:r w:rsidRPr="009559A1">
        <w:rPr>
          <w:rFonts w:ascii="Times New Roman" w:hAnsi="Times New Roman" w:cs="Times New Roman"/>
          <w:sz w:val="24"/>
          <w:szCs w:val="24"/>
        </w:rPr>
        <w:t>Dissolution occurs rapidly as compared to conventional dosage form.</w:t>
      </w:r>
    </w:p>
    <w:p w:rsidR="00640315" w:rsidRDefault="00640315" w:rsidP="00640315">
      <w:pPr>
        <w:pStyle w:val="NoSpacing"/>
        <w:numPr>
          <w:ilvl w:val="0"/>
          <w:numId w:val="6"/>
        </w:numPr>
        <w:ind w:left="270" w:hanging="270"/>
        <w:jc w:val="both"/>
        <w:rPr>
          <w:rFonts w:ascii="Times New Roman" w:hAnsi="Times New Roman" w:cs="Times New Roman"/>
          <w:sz w:val="24"/>
          <w:szCs w:val="24"/>
        </w:rPr>
      </w:pPr>
      <w:r>
        <w:rPr>
          <w:rFonts w:ascii="Times New Roman" w:hAnsi="Times New Roman" w:cs="Times New Roman"/>
          <w:sz w:val="24"/>
          <w:szCs w:val="24"/>
        </w:rPr>
        <w:t>The dosage</w:t>
      </w:r>
      <w:r w:rsidRPr="00640315">
        <w:rPr>
          <w:rFonts w:ascii="Times New Roman" w:hAnsi="Times New Roman" w:cs="Times New Roman"/>
          <w:sz w:val="24"/>
          <w:szCs w:val="24"/>
        </w:rPr>
        <w:t xml:space="preserve"> form is easier to carry and less friable than the oral disintegrating tablet, which needs specific packaging.</w:t>
      </w:r>
    </w:p>
    <w:p w:rsidR="00C94BA4" w:rsidRDefault="009559A1" w:rsidP="00C94BA4">
      <w:pPr>
        <w:pStyle w:val="NoSpacing"/>
        <w:numPr>
          <w:ilvl w:val="0"/>
          <w:numId w:val="6"/>
        </w:numPr>
        <w:ind w:left="270" w:hanging="270"/>
        <w:jc w:val="both"/>
        <w:rPr>
          <w:rFonts w:ascii="Times New Roman" w:hAnsi="Times New Roman" w:cs="Times New Roman"/>
          <w:sz w:val="24"/>
          <w:szCs w:val="24"/>
        </w:rPr>
      </w:pPr>
      <w:r w:rsidRPr="00C94BA4">
        <w:rPr>
          <w:rFonts w:ascii="Times New Roman" w:hAnsi="Times New Roman" w:cs="Times New Roman"/>
          <w:sz w:val="24"/>
          <w:szCs w:val="24"/>
        </w:rPr>
        <w:t>Advantageous over liquid dosage form that has poo</w:t>
      </w:r>
      <w:r w:rsidR="00640315">
        <w:rPr>
          <w:rFonts w:ascii="Times New Roman" w:hAnsi="Times New Roman" w:cs="Times New Roman"/>
          <w:sz w:val="24"/>
          <w:szCs w:val="24"/>
        </w:rPr>
        <w:t>r stability and need of care to measure the appropriate amount and to shake</w:t>
      </w:r>
      <w:r w:rsidRPr="00C94BA4">
        <w:rPr>
          <w:rFonts w:ascii="Times New Roman" w:hAnsi="Times New Roman" w:cs="Times New Roman"/>
          <w:sz w:val="24"/>
          <w:szCs w:val="24"/>
        </w:rPr>
        <w:t xml:space="preserve"> the bottle every time before use owing to its less acceptability to patients.</w:t>
      </w:r>
    </w:p>
    <w:p w:rsidR="00C94BA4" w:rsidRDefault="00640315" w:rsidP="00C94BA4">
      <w:pPr>
        <w:pStyle w:val="NoSpacing"/>
        <w:numPr>
          <w:ilvl w:val="0"/>
          <w:numId w:val="6"/>
        </w:numPr>
        <w:ind w:left="270" w:hanging="270"/>
        <w:jc w:val="both"/>
        <w:rPr>
          <w:rFonts w:ascii="Times New Roman" w:hAnsi="Times New Roman" w:cs="Times New Roman"/>
          <w:sz w:val="24"/>
          <w:szCs w:val="24"/>
        </w:rPr>
      </w:pPr>
      <w:r>
        <w:rPr>
          <w:rFonts w:ascii="Times New Roman" w:hAnsi="Times New Roman" w:cs="Times New Roman"/>
          <w:sz w:val="24"/>
          <w:szCs w:val="24"/>
        </w:rPr>
        <w:t>O</w:t>
      </w:r>
      <w:r w:rsidR="009559A1" w:rsidRPr="00C94BA4">
        <w:rPr>
          <w:rFonts w:ascii="Times New Roman" w:hAnsi="Times New Roman" w:cs="Times New Roman"/>
          <w:sz w:val="24"/>
          <w:szCs w:val="24"/>
        </w:rPr>
        <w:t>pthalmic dosage forms like solution and eye drop</w:t>
      </w:r>
      <w:r>
        <w:rPr>
          <w:rFonts w:ascii="Times New Roman" w:hAnsi="Times New Roman" w:cs="Times New Roman"/>
          <w:sz w:val="24"/>
          <w:szCs w:val="24"/>
        </w:rPr>
        <w:t xml:space="preserve">s have a limitation of </w:t>
      </w:r>
      <w:r w:rsidR="009559A1" w:rsidRPr="00C94BA4">
        <w:rPr>
          <w:rFonts w:ascii="Times New Roman" w:hAnsi="Times New Roman" w:cs="Times New Roman"/>
          <w:sz w:val="24"/>
          <w:szCs w:val="24"/>
        </w:rPr>
        <w:t xml:space="preserve"> high ocular </w:t>
      </w:r>
      <w:r>
        <w:rPr>
          <w:rFonts w:ascii="Times New Roman" w:hAnsi="Times New Roman" w:cs="Times New Roman"/>
          <w:sz w:val="24"/>
          <w:szCs w:val="24"/>
        </w:rPr>
        <w:t>drug bioavailability and prolong</w:t>
      </w:r>
      <w:r w:rsidR="009559A1" w:rsidRPr="00C94BA4">
        <w:rPr>
          <w:rFonts w:ascii="Times New Roman" w:hAnsi="Times New Roman" w:cs="Times New Roman"/>
          <w:sz w:val="24"/>
          <w:szCs w:val="24"/>
        </w:rPr>
        <w:t xml:space="preserve"> duration of action. </w:t>
      </w:r>
    </w:p>
    <w:p w:rsidR="009559A1" w:rsidRPr="00C94BA4" w:rsidRDefault="009559A1" w:rsidP="00C94BA4">
      <w:pPr>
        <w:pStyle w:val="NoSpacing"/>
        <w:numPr>
          <w:ilvl w:val="0"/>
          <w:numId w:val="6"/>
        </w:numPr>
        <w:ind w:left="270" w:hanging="270"/>
        <w:jc w:val="both"/>
        <w:rPr>
          <w:rFonts w:ascii="Times New Roman" w:hAnsi="Times New Roman" w:cs="Times New Roman"/>
          <w:sz w:val="24"/>
          <w:szCs w:val="24"/>
        </w:rPr>
      </w:pPr>
      <w:r w:rsidRPr="00C94BA4">
        <w:rPr>
          <w:rFonts w:ascii="Times New Roman" w:hAnsi="Times New Roman" w:cs="Times New Roman"/>
          <w:sz w:val="24"/>
          <w:szCs w:val="24"/>
        </w:rPr>
        <w:t>Opthalmic film c</w:t>
      </w:r>
      <w:r w:rsidR="00640315">
        <w:rPr>
          <w:rFonts w:ascii="Times New Roman" w:hAnsi="Times New Roman" w:cs="Times New Roman"/>
          <w:sz w:val="24"/>
          <w:szCs w:val="24"/>
        </w:rPr>
        <w:t>an be the alternative to better</w:t>
      </w:r>
      <w:r w:rsidRPr="00C94BA4">
        <w:rPr>
          <w:rFonts w:ascii="Times New Roman" w:hAnsi="Times New Roman" w:cs="Times New Roman"/>
          <w:sz w:val="24"/>
          <w:szCs w:val="24"/>
        </w:rPr>
        <w:t xml:space="preserve"> drug delivery to eye.</w:t>
      </w:r>
    </w:p>
    <w:p w:rsidR="00C94BA4" w:rsidRDefault="00C94BA4" w:rsidP="00C94BA4">
      <w:pPr>
        <w:pStyle w:val="NoSpacing"/>
        <w:ind w:left="180"/>
        <w:jc w:val="both"/>
        <w:rPr>
          <w:rFonts w:ascii="Times New Roman" w:hAnsi="Times New Roman" w:cs="Times New Roman"/>
          <w:sz w:val="24"/>
          <w:szCs w:val="24"/>
        </w:rPr>
      </w:pPr>
    </w:p>
    <w:p w:rsidR="00C94BA4" w:rsidRPr="007963C4" w:rsidRDefault="007963C4" w:rsidP="00C94BA4">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t>Clini</w:t>
      </w:r>
      <w:r>
        <w:rPr>
          <w:rFonts w:ascii="Times New Roman" w:hAnsi="Times New Roman" w:cs="Times New Roman"/>
          <w:b/>
          <w:bCs/>
          <w:sz w:val="24"/>
          <w:szCs w:val="24"/>
        </w:rPr>
        <w:t>cal Advantages o</w:t>
      </w:r>
      <w:r w:rsidRPr="007963C4">
        <w:rPr>
          <w:rFonts w:ascii="Times New Roman" w:hAnsi="Times New Roman" w:cs="Times New Roman"/>
          <w:b/>
          <w:bCs/>
          <w:sz w:val="24"/>
          <w:szCs w:val="24"/>
        </w:rPr>
        <w:t>f Thin Film</w:t>
      </w:r>
      <w:r w:rsidRPr="007963C4">
        <w:rPr>
          <w:rFonts w:ascii="Times New Roman" w:hAnsi="Times New Roman" w:cs="Times New Roman"/>
          <w:b/>
          <w:bCs/>
          <w:sz w:val="24"/>
          <w:szCs w:val="24"/>
          <w:vertAlign w:val="superscript"/>
        </w:rPr>
        <w:t>(14-16)</w:t>
      </w:r>
    </w:p>
    <w:p w:rsidR="00C94BA4" w:rsidRDefault="00C94BA4" w:rsidP="00C94BA4">
      <w:pPr>
        <w:autoSpaceDE w:val="0"/>
        <w:autoSpaceDN w:val="0"/>
        <w:adjustRightInd w:val="0"/>
        <w:spacing w:after="0" w:line="240" w:lineRule="auto"/>
        <w:rPr>
          <w:rFonts w:ascii="Symbol" w:hAnsi="Symbol" w:cs="Symbol"/>
          <w:sz w:val="24"/>
          <w:szCs w:val="24"/>
        </w:rPr>
      </w:pPr>
    </w:p>
    <w:p w:rsidR="00640315" w:rsidRPr="00640315" w:rsidRDefault="00640315" w:rsidP="00640315">
      <w:pPr>
        <w:pStyle w:val="ListParagraph"/>
        <w:numPr>
          <w:ilvl w:val="0"/>
          <w:numId w:val="7"/>
        </w:numPr>
        <w:autoSpaceDE w:val="0"/>
        <w:autoSpaceDN w:val="0"/>
        <w:adjustRightInd w:val="0"/>
        <w:spacing w:after="0" w:line="240" w:lineRule="auto"/>
        <w:ind w:left="180" w:hanging="270"/>
        <w:jc w:val="both"/>
        <w:rPr>
          <w:rFonts w:ascii="Symbol" w:hAnsi="Symbol" w:cs="Symbol"/>
          <w:sz w:val="24"/>
          <w:szCs w:val="24"/>
        </w:rPr>
      </w:pPr>
      <w:r w:rsidRPr="00640315">
        <w:rPr>
          <w:rFonts w:ascii="Times New Roman" w:hAnsi="Times New Roman" w:cs="Times New Roman"/>
          <w:sz w:val="24"/>
          <w:szCs w:val="24"/>
        </w:rPr>
        <w:t>Patients favor thin film because of its appellative form and convenience of administration.</w:t>
      </w:r>
    </w:p>
    <w:p w:rsidR="00C94BA4" w:rsidRPr="00C94BA4" w:rsidRDefault="00263079" w:rsidP="00263079">
      <w:pPr>
        <w:pStyle w:val="ListParagraph"/>
        <w:numPr>
          <w:ilvl w:val="0"/>
          <w:numId w:val="7"/>
        </w:numPr>
        <w:tabs>
          <w:tab w:val="left" w:pos="180"/>
        </w:tabs>
        <w:autoSpaceDE w:val="0"/>
        <w:autoSpaceDN w:val="0"/>
        <w:adjustRightInd w:val="0"/>
        <w:spacing w:after="0" w:line="240" w:lineRule="auto"/>
        <w:ind w:left="180" w:hanging="270"/>
        <w:jc w:val="both"/>
        <w:rPr>
          <w:rFonts w:ascii="Symbol" w:hAnsi="Symbol" w:cs="Symbol"/>
          <w:sz w:val="24"/>
          <w:szCs w:val="24"/>
        </w:rPr>
      </w:pPr>
      <w:r w:rsidRPr="00263079">
        <w:rPr>
          <w:rFonts w:ascii="Times New Roman" w:hAnsi="Times New Roman" w:cs="Times New Roman"/>
          <w:sz w:val="24"/>
          <w:szCs w:val="24"/>
        </w:rPr>
        <w:t>It is appropriate for pediatric, geriatric, and psychiatric patients due to its ease of administration and lack of choking or suffocating risk.</w:t>
      </w:r>
      <w:r>
        <w:rPr>
          <w:rFonts w:ascii="Times New Roman" w:hAnsi="Times New Roman" w:cs="Times New Roman"/>
          <w:sz w:val="24"/>
          <w:szCs w:val="24"/>
        </w:rPr>
        <w:t xml:space="preserve"> </w:t>
      </w:r>
    </w:p>
    <w:p w:rsidR="00263079" w:rsidRPr="00263079" w:rsidRDefault="00263079" w:rsidP="00263079">
      <w:pPr>
        <w:pStyle w:val="ListParagraph"/>
        <w:numPr>
          <w:ilvl w:val="0"/>
          <w:numId w:val="7"/>
        </w:numPr>
        <w:autoSpaceDE w:val="0"/>
        <w:autoSpaceDN w:val="0"/>
        <w:adjustRightInd w:val="0"/>
        <w:spacing w:after="0" w:line="240" w:lineRule="auto"/>
        <w:ind w:left="180" w:hanging="270"/>
        <w:jc w:val="both"/>
        <w:rPr>
          <w:rFonts w:ascii="Symbol" w:hAnsi="Symbol" w:cs="Symbol"/>
          <w:sz w:val="24"/>
          <w:szCs w:val="24"/>
        </w:rPr>
      </w:pPr>
      <w:r w:rsidRPr="00263079">
        <w:rPr>
          <w:rFonts w:ascii="Times New Roman" w:hAnsi="Times New Roman" w:cs="Times New Roman"/>
          <w:sz w:val="24"/>
          <w:szCs w:val="24"/>
        </w:rPr>
        <w:t>Ophthalmic films lengthen a medication's retention period, which increases the drug's absorption from the anterior part of the eye.</w:t>
      </w:r>
    </w:p>
    <w:p w:rsidR="00C94BA4" w:rsidRPr="00263079" w:rsidRDefault="00C94BA4" w:rsidP="00263079">
      <w:pPr>
        <w:pStyle w:val="ListParagraph"/>
        <w:numPr>
          <w:ilvl w:val="0"/>
          <w:numId w:val="7"/>
        </w:numPr>
        <w:autoSpaceDE w:val="0"/>
        <w:autoSpaceDN w:val="0"/>
        <w:adjustRightInd w:val="0"/>
        <w:spacing w:after="0" w:line="240" w:lineRule="auto"/>
        <w:ind w:left="180" w:hanging="270"/>
        <w:jc w:val="both"/>
        <w:rPr>
          <w:rFonts w:ascii="Symbol" w:hAnsi="Symbol" w:cs="Symbol"/>
          <w:sz w:val="24"/>
          <w:szCs w:val="24"/>
        </w:rPr>
      </w:pPr>
      <w:r w:rsidRPr="00C94BA4">
        <w:rPr>
          <w:rFonts w:ascii="Times New Roman" w:hAnsi="Times New Roman" w:cs="Times New Roman"/>
          <w:sz w:val="24"/>
          <w:szCs w:val="24"/>
        </w:rPr>
        <w:lastRenderedPageBreak/>
        <w:t>B</w:t>
      </w:r>
      <w:r w:rsidR="00263079">
        <w:rPr>
          <w:rFonts w:ascii="Times New Roman" w:hAnsi="Times New Roman" w:cs="Times New Roman"/>
          <w:sz w:val="24"/>
          <w:szCs w:val="24"/>
        </w:rPr>
        <w:t>eneficial in case of bedridden and un</w:t>
      </w:r>
      <w:r w:rsidRPr="00C94BA4">
        <w:rPr>
          <w:rFonts w:ascii="Times New Roman" w:hAnsi="Times New Roman" w:cs="Times New Roman"/>
          <w:sz w:val="24"/>
          <w:szCs w:val="24"/>
        </w:rPr>
        <w:t>cooperative patients.</w:t>
      </w:r>
    </w:p>
    <w:p w:rsidR="00263079" w:rsidRDefault="00263079" w:rsidP="00263079">
      <w:pPr>
        <w:pStyle w:val="ListParagraph"/>
        <w:numPr>
          <w:ilvl w:val="0"/>
          <w:numId w:val="7"/>
        </w:numPr>
        <w:autoSpaceDE w:val="0"/>
        <w:autoSpaceDN w:val="0"/>
        <w:adjustRightInd w:val="0"/>
        <w:spacing w:after="0" w:line="240" w:lineRule="auto"/>
        <w:ind w:left="180" w:hanging="270"/>
        <w:jc w:val="both"/>
        <w:rPr>
          <w:rFonts w:ascii="Times New Roman" w:hAnsi="Times New Roman" w:cs="Times New Roman"/>
          <w:sz w:val="24"/>
          <w:szCs w:val="24"/>
        </w:rPr>
      </w:pPr>
      <w:r w:rsidRPr="00263079">
        <w:rPr>
          <w:rFonts w:ascii="Times New Roman" w:hAnsi="Times New Roman" w:cs="Times New Roman"/>
          <w:sz w:val="24"/>
          <w:szCs w:val="24"/>
        </w:rPr>
        <w:t>Helpful in situations when a quick start of action is needed, such as motion sickness, abrupt episodes of allergic reaction or coughing, bronchitis, or asthma</w:t>
      </w:r>
      <w:r>
        <w:rPr>
          <w:rFonts w:ascii="Times New Roman" w:hAnsi="Times New Roman" w:cs="Times New Roman"/>
          <w:sz w:val="24"/>
          <w:szCs w:val="24"/>
        </w:rPr>
        <w:t>.</w:t>
      </w:r>
    </w:p>
    <w:p w:rsidR="00263079" w:rsidRPr="00263079" w:rsidRDefault="00263079" w:rsidP="00263079">
      <w:pPr>
        <w:pStyle w:val="ListParagraph"/>
        <w:autoSpaceDE w:val="0"/>
        <w:autoSpaceDN w:val="0"/>
        <w:adjustRightInd w:val="0"/>
        <w:spacing w:after="0" w:line="240" w:lineRule="auto"/>
        <w:jc w:val="both"/>
        <w:rPr>
          <w:rFonts w:ascii="Times New Roman" w:hAnsi="Times New Roman" w:cs="Times New Roman"/>
          <w:sz w:val="24"/>
          <w:szCs w:val="24"/>
        </w:rPr>
      </w:pPr>
    </w:p>
    <w:p w:rsidR="00C94BA4" w:rsidRPr="007963C4" w:rsidRDefault="007963C4" w:rsidP="00C94BA4">
      <w:pPr>
        <w:autoSpaceDE w:val="0"/>
        <w:autoSpaceDN w:val="0"/>
        <w:adjustRightInd w:val="0"/>
        <w:spacing w:after="0" w:line="240" w:lineRule="auto"/>
        <w:rPr>
          <w:rFonts w:ascii="Times New Roman" w:hAnsi="Times New Roman" w:cs="Times New Roman"/>
          <w:b/>
          <w:bCs/>
          <w:sz w:val="24"/>
          <w:szCs w:val="24"/>
          <w:vertAlign w:val="superscript"/>
        </w:rPr>
      </w:pPr>
      <w:r>
        <w:rPr>
          <w:rFonts w:ascii="Times New Roman" w:hAnsi="Times New Roman" w:cs="Times New Roman"/>
          <w:b/>
          <w:bCs/>
          <w:sz w:val="24"/>
          <w:szCs w:val="24"/>
        </w:rPr>
        <w:t>Major Limitations o</w:t>
      </w:r>
      <w:r w:rsidRPr="007963C4">
        <w:rPr>
          <w:rFonts w:ascii="Times New Roman" w:hAnsi="Times New Roman" w:cs="Times New Roman"/>
          <w:b/>
          <w:bCs/>
          <w:sz w:val="24"/>
          <w:szCs w:val="24"/>
        </w:rPr>
        <w:t>f Thin Film</w:t>
      </w:r>
      <w:r w:rsidRPr="007963C4">
        <w:rPr>
          <w:rFonts w:ascii="Times New Roman" w:hAnsi="Times New Roman" w:cs="Times New Roman"/>
          <w:b/>
          <w:bCs/>
          <w:sz w:val="24"/>
          <w:szCs w:val="24"/>
          <w:vertAlign w:val="superscript"/>
        </w:rPr>
        <w:t>(15-19)</w:t>
      </w:r>
    </w:p>
    <w:p w:rsidR="00C94BA4" w:rsidRDefault="00C94BA4" w:rsidP="00C94BA4">
      <w:pPr>
        <w:autoSpaceDE w:val="0"/>
        <w:autoSpaceDN w:val="0"/>
        <w:adjustRightInd w:val="0"/>
        <w:spacing w:after="0" w:line="240" w:lineRule="auto"/>
        <w:rPr>
          <w:rFonts w:ascii="Times New Roman" w:hAnsi="Times New Roman" w:cs="Times New Roman"/>
          <w:b/>
          <w:bCs/>
          <w:sz w:val="24"/>
          <w:szCs w:val="24"/>
        </w:rPr>
      </w:pPr>
    </w:p>
    <w:p w:rsidR="00C94BA4" w:rsidRPr="00C94BA4" w:rsidRDefault="00263079" w:rsidP="00252898">
      <w:pPr>
        <w:pStyle w:val="ListParagraph"/>
        <w:numPr>
          <w:ilvl w:val="0"/>
          <w:numId w:val="9"/>
        </w:numPr>
        <w:autoSpaceDE w:val="0"/>
        <w:autoSpaceDN w:val="0"/>
        <w:adjustRightInd w:val="0"/>
        <w:spacing w:after="0" w:line="240" w:lineRule="auto"/>
        <w:ind w:left="180" w:hanging="270"/>
        <w:jc w:val="both"/>
        <w:rPr>
          <w:rFonts w:ascii="Times New Roman" w:hAnsi="Times New Roman" w:cs="Times New Roman"/>
          <w:sz w:val="24"/>
          <w:szCs w:val="24"/>
        </w:rPr>
      </w:pPr>
      <w:r w:rsidRPr="00263079">
        <w:rPr>
          <w:rFonts w:ascii="Times New Roman" w:hAnsi="Times New Roman" w:cs="Times New Roman"/>
          <w:sz w:val="24"/>
          <w:szCs w:val="24"/>
        </w:rPr>
        <w:t>Low drug loading capacity limits the use of a less potent medicine at high dose.</w:t>
      </w:r>
    </w:p>
    <w:p w:rsidR="00C94BA4" w:rsidRPr="00C94BA4" w:rsidRDefault="00C94BA4" w:rsidP="00252898">
      <w:pPr>
        <w:pStyle w:val="ListParagraph"/>
        <w:numPr>
          <w:ilvl w:val="0"/>
          <w:numId w:val="8"/>
        </w:numPr>
        <w:autoSpaceDE w:val="0"/>
        <w:autoSpaceDN w:val="0"/>
        <w:adjustRightInd w:val="0"/>
        <w:spacing w:after="0" w:line="240" w:lineRule="auto"/>
        <w:ind w:left="180" w:hanging="270"/>
        <w:jc w:val="both"/>
        <w:rPr>
          <w:rFonts w:ascii="Times New Roman" w:hAnsi="Times New Roman" w:cs="Times New Roman"/>
          <w:sz w:val="24"/>
          <w:szCs w:val="24"/>
        </w:rPr>
      </w:pPr>
      <w:r w:rsidRPr="00C94BA4">
        <w:rPr>
          <w:rFonts w:ascii="Times New Roman" w:hAnsi="Times New Roman" w:cs="Times New Roman"/>
          <w:sz w:val="24"/>
          <w:szCs w:val="24"/>
        </w:rPr>
        <w:t>Due to its hygroscopic nature special care is to be taken during storage</w:t>
      </w:r>
      <w:r w:rsidRPr="00C94BA4">
        <w:rPr>
          <w:rFonts w:ascii="Times New Roman" w:hAnsi="Times New Roman" w:cs="Times New Roman"/>
          <w:bCs/>
          <w:sz w:val="24"/>
          <w:szCs w:val="24"/>
        </w:rPr>
        <w:t>.</w:t>
      </w:r>
    </w:p>
    <w:p w:rsidR="00C94BA4" w:rsidRDefault="00C94BA4" w:rsidP="00252898">
      <w:pPr>
        <w:pStyle w:val="ListParagraph"/>
        <w:numPr>
          <w:ilvl w:val="0"/>
          <w:numId w:val="8"/>
        </w:numPr>
        <w:autoSpaceDE w:val="0"/>
        <w:autoSpaceDN w:val="0"/>
        <w:adjustRightInd w:val="0"/>
        <w:spacing w:after="0" w:line="240" w:lineRule="auto"/>
        <w:ind w:left="180" w:hanging="270"/>
        <w:jc w:val="both"/>
        <w:rPr>
          <w:rFonts w:ascii="Times New Roman" w:hAnsi="Times New Roman" w:cs="Times New Roman"/>
          <w:sz w:val="24"/>
          <w:szCs w:val="24"/>
        </w:rPr>
      </w:pPr>
      <w:r w:rsidRPr="00C94BA4">
        <w:rPr>
          <w:rFonts w:ascii="Times New Roman" w:hAnsi="Times New Roman" w:cs="Times New Roman"/>
          <w:sz w:val="24"/>
          <w:szCs w:val="24"/>
        </w:rPr>
        <w:t>Using a combination of drug is difficult task because it will hinder both disintegration time and dissolution rate.</w:t>
      </w:r>
    </w:p>
    <w:p w:rsidR="00C94BA4" w:rsidRDefault="00252898" w:rsidP="00252898">
      <w:pPr>
        <w:pStyle w:val="ListParagraph"/>
        <w:numPr>
          <w:ilvl w:val="0"/>
          <w:numId w:val="8"/>
        </w:numPr>
        <w:autoSpaceDE w:val="0"/>
        <w:autoSpaceDN w:val="0"/>
        <w:adjustRightInd w:val="0"/>
        <w:spacing w:after="0" w:line="240" w:lineRule="auto"/>
        <w:ind w:left="180" w:hanging="270"/>
        <w:jc w:val="both"/>
        <w:rPr>
          <w:rFonts w:ascii="Times New Roman" w:hAnsi="Times New Roman" w:cs="Times New Roman"/>
          <w:sz w:val="24"/>
          <w:szCs w:val="24"/>
        </w:rPr>
      </w:pPr>
      <w:r w:rsidRPr="00252898">
        <w:rPr>
          <w:rFonts w:ascii="Times New Roman" w:hAnsi="Times New Roman" w:cs="Times New Roman"/>
          <w:sz w:val="24"/>
          <w:szCs w:val="24"/>
        </w:rPr>
        <w:t>The challenge of attaining a high degree of accuracy regarding the amount of medicine in each particular unit dose of the film might lead to therapeutic failure, non-reproducible effects, and occasionally hazardous effects for the patient.</w:t>
      </w:r>
    </w:p>
    <w:p w:rsidR="00C94BA4" w:rsidRDefault="00C94BA4" w:rsidP="00C958B3">
      <w:pPr>
        <w:pStyle w:val="ListParagraph"/>
        <w:numPr>
          <w:ilvl w:val="0"/>
          <w:numId w:val="8"/>
        </w:numPr>
        <w:autoSpaceDE w:val="0"/>
        <w:autoSpaceDN w:val="0"/>
        <w:adjustRightInd w:val="0"/>
        <w:spacing w:after="0" w:line="240" w:lineRule="auto"/>
        <w:ind w:left="270" w:hanging="270"/>
        <w:jc w:val="both"/>
        <w:rPr>
          <w:rFonts w:ascii="Times New Roman" w:hAnsi="Times New Roman" w:cs="Times New Roman"/>
          <w:sz w:val="24"/>
          <w:szCs w:val="24"/>
        </w:rPr>
      </w:pPr>
      <w:r w:rsidRPr="00C94BA4">
        <w:rPr>
          <w:rFonts w:ascii="Times New Roman" w:hAnsi="Times New Roman" w:cs="Times New Roman"/>
          <w:sz w:val="24"/>
          <w:szCs w:val="24"/>
        </w:rPr>
        <w:t>Preparation requires excess time for drying.</w:t>
      </w:r>
    </w:p>
    <w:p w:rsidR="00C958B3" w:rsidRDefault="00C958B3" w:rsidP="00C958B3">
      <w:pPr>
        <w:pStyle w:val="ListParagraph"/>
        <w:autoSpaceDE w:val="0"/>
        <w:autoSpaceDN w:val="0"/>
        <w:adjustRightInd w:val="0"/>
        <w:spacing w:after="0" w:line="240" w:lineRule="auto"/>
        <w:ind w:left="270"/>
        <w:jc w:val="both"/>
        <w:rPr>
          <w:rFonts w:ascii="Times New Roman" w:hAnsi="Times New Roman" w:cs="Times New Roman"/>
          <w:sz w:val="24"/>
          <w:szCs w:val="24"/>
        </w:rPr>
      </w:pPr>
    </w:p>
    <w:p w:rsidR="00C958B3" w:rsidRPr="007963C4" w:rsidRDefault="007963C4" w:rsidP="00C958B3">
      <w:pPr>
        <w:pStyle w:val="BodyText"/>
        <w:rPr>
          <w:b/>
        </w:rPr>
      </w:pPr>
      <w:r>
        <w:rPr>
          <w:b/>
        </w:rPr>
        <w:t>Components o</w:t>
      </w:r>
      <w:r w:rsidRPr="007963C4">
        <w:rPr>
          <w:b/>
        </w:rPr>
        <w:t>f Film</w:t>
      </w:r>
    </w:p>
    <w:p w:rsidR="00C958B3" w:rsidRPr="00C958B3" w:rsidRDefault="00C958B3" w:rsidP="00C958B3">
      <w:pPr>
        <w:pStyle w:val="BodyText"/>
        <w:rPr>
          <w:sz w:val="16"/>
          <w:szCs w:val="16"/>
        </w:rPr>
      </w:pPr>
    </w:p>
    <w:p w:rsidR="00C958B3" w:rsidRDefault="00C958B3" w:rsidP="00C958B3">
      <w:pPr>
        <w:pStyle w:val="BodyText"/>
        <w:jc w:val="both"/>
      </w:pPr>
      <w:r>
        <w:t>The ingredients used in formulation of orally disintegrating film should be generally reccomended as safe(GRAS) and approved by FDA and are as listed below:</w:t>
      </w:r>
    </w:p>
    <w:p w:rsidR="00C958B3" w:rsidRDefault="00C958B3" w:rsidP="00C958B3">
      <w:pPr>
        <w:pStyle w:val="BodyText"/>
        <w:jc w:val="both"/>
      </w:pPr>
    </w:p>
    <w:p w:rsidR="00C958B3" w:rsidRDefault="00C958B3" w:rsidP="00C958B3">
      <w:pPr>
        <w:pStyle w:val="BodyText"/>
        <w:jc w:val="both"/>
      </w:pPr>
      <w:r>
        <w:rPr>
          <w:rFonts w:ascii="Symbol" w:hAnsi="Symbol" w:cs="Symbol"/>
        </w:rPr>
        <w:t></w:t>
      </w:r>
      <w:r>
        <w:rPr>
          <w:rFonts w:ascii="Symbol" w:hAnsi="Symbol" w:cs="Symbol"/>
        </w:rPr>
        <w:t></w:t>
      </w:r>
      <w:r>
        <w:t>Active Pharmaceutical Ingredient (API)</w:t>
      </w:r>
    </w:p>
    <w:p w:rsidR="00C958B3" w:rsidRDefault="00C958B3" w:rsidP="00C958B3">
      <w:pPr>
        <w:pStyle w:val="BodyText"/>
        <w:jc w:val="both"/>
      </w:pPr>
      <w:r>
        <w:rPr>
          <w:rFonts w:ascii="Symbol" w:hAnsi="Symbol" w:cs="Symbol"/>
        </w:rPr>
        <w:t></w:t>
      </w:r>
      <w:r>
        <w:rPr>
          <w:rFonts w:ascii="Symbol" w:hAnsi="Symbol" w:cs="Symbol"/>
        </w:rPr>
        <w:t></w:t>
      </w:r>
      <w:r>
        <w:t>Polymer</w:t>
      </w:r>
    </w:p>
    <w:p w:rsidR="00C958B3" w:rsidRDefault="00C958B3" w:rsidP="00C958B3">
      <w:pPr>
        <w:pStyle w:val="BodyText"/>
        <w:jc w:val="both"/>
      </w:pPr>
      <w:r>
        <w:rPr>
          <w:rFonts w:ascii="Symbol" w:hAnsi="Symbol" w:cs="Symbol"/>
        </w:rPr>
        <w:t></w:t>
      </w:r>
      <w:r>
        <w:rPr>
          <w:rFonts w:ascii="Symbol" w:hAnsi="Symbol" w:cs="Symbol"/>
        </w:rPr>
        <w:t></w:t>
      </w:r>
      <w:r>
        <w:t>Plasticizer</w:t>
      </w:r>
    </w:p>
    <w:p w:rsidR="00C958B3" w:rsidRDefault="00C958B3" w:rsidP="00C958B3">
      <w:pPr>
        <w:pStyle w:val="BodyText"/>
        <w:jc w:val="both"/>
      </w:pPr>
      <w:r>
        <w:rPr>
          <w:rFonts w:ascii="Symbol" w:hAnsi="Symbol" w:cs="Symbol"/>
        </w:rPr>
        <w:t></w:t>
      </w:r>
      <w:r>
        <w:rPr>
          <w:rFonts w:ascii="Symbol" w:hAnsi="Symbol" w:cs="Symbol"/>
        </w:rPr>
        <w:t></w:t>
      </w:r>
      <w:r>
        <w:t>Sweetening agent</w:t>
      </w:r>
    </w:p>
    <w:p w:rsidR="00C958B3" w:rsidRDefault="00C958B3" w:rsidP="00C958B3">
      <w:pPr>
        <w:pStyle w:val="BodyText"/>
        <w:jc w:val="both"/>
      </w:pPr>
      <w:r>
        <w:rPr>
          <w:rFonts w:ascii="Symbol" w:hAnsi="Symbol" w:cs="Symbol"/>
        </w:rPr>
        <w:t></w:t>
      </w:r>
      <w:r>
        <w:rPr>
          <w:rFonts w:ascii="Symbol" w:hAnsi="Symbol" w:cs="Symbol"/>
        </w:rPr>
        <w:t></w:t>
      </w:r>
      <w:r>
        <w:t>Flavouring agent</w:t>
      </w:r>
    </w:p>
    <w:p w:rsidR="00C958B3" w:rsidRDefault="00C958B3" w:rsidP="00C958B3">
      <w:pPr>
        <w:pStyle w:val="BodyText"/>
        <w:jc w:val="both"/>
      </w:pPr>
      <w:r>
        <w:rPr>
          <w:rFonts w:ascii="Symbol" w:hAnsi="Symbol" w:cs="Symbol"/>
        </w:rPr>
        <w:t></w:t>
      </w:r>
      <w:r>
        <w:rPr>
          <w:rFonts w:ascii="Symbol" w:hAnsi="Symbol" w:cs="Symbol"/>
        </w:rPr>
        <w:t></w:t>
      </w:r>
      <w:r>
        <w:t>Coloring agent</w:t>
      </w:r>
    </w:p>
    <w:p w:rsidR="00C958B3" w:rsidRDefault="00C958B3" w:rsidP="00C958B3">
      <w:pPr>
        <w:pStyle w:val="BodyText"/>
        <w:jc w:val="both"/>
      </w:pPr>
      <w:r>
        <w:rPr>
          <w:rFonts w:ascii="Symbol" w:hAnsi="Symbol" w:cs="Symbol"/>
        </w:rPr>
        <w:t></w:t>
      </w:r>
      <w:r>
        <w:rPr>
          <w:rFonts w:ascii="Symbol" w:hAnsi="Symbol" w:cs="Symbol"/>
        </w:rPr>
        <w:t></w:t>
      </w:r>
      <w:r>
        <w:t>Saliva stimulating agent</w:t>
      </w:r>
    </w:p>
    <w:p w:rsidR="00C958B3" w:rsidRDefault="00C958B3" w:rsidP="00C958B3">
      <w:pPr>
        <w:pStyle w:val="BodyText"/>
        <w:jc w:val="both"/>
      </w:pPr>
      <w:r>
        <w:rPr>
          <w:rFonts w:ascii="Symbol" w:hAnsi="Symbol" w:cs="Symbol"/>
        </w:rPr>
        <w:t></w:t>
      </w:r>
      <w:r>
        <w:rPr>
          <w:rFonts w:ascii="Symbol" w:hAnsi="Symbol" w:cs="Symbol"/>
        </w:rPr>
        <w:t></w:t>
      </w:r>
      <w:r>
        <w:t>Taste masking agent</w:t>
      </w:r>
    </w:p>
    <w:p w:rsidR="00C958B3" w:rsidRDefault="00C958B3" w:rsidP="00C958B3">
      <w:pPr>
        <w:pStyle w:val="BodyText"/>
        <w:jc w:val="both"/>
      </w:pPr>
    </w:p>
    <w:p w:rsidR="00C958B3" w:rsidRDefault="00C958B3" w:rsidP="00C958B3">
      <w:pPr>
        <w:pStyle w:val="BodyText"/>
        <w:jc w:val="both"/>
      </w:pPr>
      <w:r>
        <w:t>Detailed information regarding these components are as following:</w:t>
      </w:r>
    </w:p>
    <w:p w:rsidR="00C958B3" w:rsidRDefault="00C958B3" w:rsidP="00C958B3">
      <w:pPr>
        <w:pStyle w:val="BodyText"/>
        <w:jc w:val="both"/>
      </w:pPr>
    </w:p>
    <w:p w:rsidR="00C958B3" w:rsidRPr="007963C4" w:rsidRDefault="007963C4" w:rsidP="00C958B3">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t>Activ</w:t>
      </w:r>
      <w:r>
        <w:rPr>
          <w:rFonts w:ascii="Times New Roman" w:hAnsi="Times New Roman" w:cs="Times New Roman"/>
          <w:b/>
          <w:bCs/>
          <w:sz w:val="24"/>
          <w:szCs w:val="24"/>
        </w:rPr>
        <w:t>e Pharmaceutical Ingredient (API</w:t>
      </w:r>
      <w:r w:rsidRPr="007963C4">
        <w:rPr>
          <w:rFonts w:ascii="Times New Roman" w:hAnsi="Times New Roman" w:cs="Times New Roman"/>
          <w:b/>
          <w:bCs/>
          <w:sz w:val="24"/>
          <w:szCs w:val="24"/>
        </w:rPr>
        <w:t>)</w:t>
      </w:r>
      <w:r w:rsidRPr="007963C4">
        <w:rPr>
          <w:rFonts w:ascii="Times New Roman" w:hAnsi="Times New Roman" w:cs="Times New Roman"/>
          <w:b/>
          <w:bCs/>
          <w:sz w:val="24"/>
          <w:szCs w:val="24"/>
          <w:vertAlign w:val="superscript"/>
        </w:rPr>
        <w:t>(1,8)</w:t>
      </w:r>
    </w:p>
    <w:p w:rsidR="00C958B3" w:rsidRPr="00C958B3" w:rsidRDefault="00C958B3" w:rsidP="00C958B3">
      <w:pPr>
        <w:pStyle w:val="BodyText"/>
        <w:jc w:val="both"/>
        <w:rPr>
          <w:sz w:val="16"/>
          <w:szCs w:val="16"/>
        </w:rPr>
      </w:pPr>
    </w:p>
    <w:p w:rsidR="00D301F4" w:rsidRDefault="00252898" w:rsidP="00C958B3">
      <w:pPr>
        <w:pStyle w:val="BodyText"/>
        <w:jc w:val="both"/>
        <w:rPr>
          <w:bCs/>
        </w:rPr>
      </w:pPr>
      <w:r w:rsidRPr="00252898">
        <w:rPr>
          <w:bCs/>
        </w:rPr>
        <w:t>The amount of active pharmaceutical component that can be added to other excipients can range from 5 to 30%w/w. Depending on the required release profile, APIs can be loaded as nanoparticles or crystals, milled, or micronized. Before adding APIs to the movie, the flavor of bitter medications must be covered up.</w:t>
      </w:r>
      <w:r w:rsidRPr="00252898">
        <w:rPr>
          <w:bCs/>
          <w:vertAlign w:val="superscript"/>
        </w:rPr>
        <w:t>(20)</w:t>
      </w:r>
      <w:r w:rsidRPr="00252898">
        <w:rPr>
          <w:bCs/>
        </w:rPr>
        <w:t xml:space="preserve"> Many methods are employed to improve the flavor, but the most basic one is the obscuration approach, which consists of combining </w:t>
      </w:r>
      <w:r>
        <w:rPr>
          <w:bCs/>
        </w:rPr>
        <w:t>and co-processing an API that ta</w:t>
      </w:r>
      <w:r w:rsidRPr="00252898">
        <w:rPr>
          <w:bCs/>
        </w:rPr>
        <w:t>st</w:t>
      </w:r>
      <w:r>
        <w:rPr>
          <w:bCs/>
        </w:rPr>
        <w:t>e</w:t>
      </w:r>
      <w:r w:rsidRPr="00252898">
        <w:rPr>
          <w:bCs/>
        </w:rPr>
        <w:t>s bitter with an</w:t>
      </w:r>
      <w:r>
        <w:rPr>
          <w:bCs/>
        </w:rPr>
        <w:t xml:space="preserve"> excipient that tastes pleasant</w:t>
      </w:r>
      <w:r w:rsidRPr="00252898">
        <w:rPr>
          <w:bCs/>
        </w:rPr>
        <w:t>.</w:t>
      </w:r>
    </w:p>
    <w:p w:rsidR="00252898" w:rsidRPr="00252898" w:rsidRDefault="00252898" w:rsidP="00C958B3">
      <w:pPr>
        <w:pStyle w:val="BodyText"/>
        <w:jc w:val="both"/>
        <w:rPr>
          <w:bCs/>
        </w:rPr>
      </w:pPr>
    </w:p>
    <w:p w:rsidR="00C958B3" w:rsidRPr="00567D85" w:rsidRDefault="007963C4" w:rsidP="00C958B3">
      <w:pPr>
        <w:pStyle w:val="BodyText"/>
        <w:rPr>
          <w:b/>
          <w:sz w:val="28"/>
          <w:szCs w:val="28"/>
        </w:rPr>
      </w:pPr>
      <w:r w:rsidRPr="00567D85">
        <w:rPr>
          <w:b/>
          <w:sz w:val="28"/>
          <w:szCs w:val="28"/>
        </w:rPr>
        <w:t>Polymers</w:t>
      </w:r>
      <w:r>
        <w:rPr>
          <w:b/>
          <w:sz w:val="28"/>
          <w:szCs w:val="28"/>
          <w:vertAlign w:val="superscript"/>
        </w:rPr>
        <w:t xml:space="preserve">(8, </w:t>
      </w:r>
      <w:r w:rsidRPr="008141B0">
        <w:rPr>
          <w:b/>
          <w:sz w:val="28"/>
          <w:szCs w:val="28"/>
          <w:vertAlign w:val="superscript"/>
        </w:rPr>
        <w:t>21</w:t>
      </w:r>
      <w:r>
        <w:rPr>
          <w:b/>
          <w:sz w:val="28"/>
          <w:szCs w:val="28"/>
          <w:vertAlign w:val="superscript"/>
        </w:rPr>
        <w:t>-30</w:t>
      </w:r>
      <w:r w:rsidRPr="008141B0">
        <w:rPr>
          <w:b/>
          <w:sz w:val="28"/>
          <w:szCs w:val="28"/>
          <w:vertAlign w:val="superscript"/>
        </w:rPr>
        <w:t>)</w:t>
      </w:r>
    </w:p>
    <w:p w:rsidR="00C958B3" w:rsidRPr="00C958B3" w:rsidRDefault="00C958B3" w:rsidP="00C958B3">
      <w:pPr>
        <w:pStyle w:val="BodyText"/>
        <w:rPr>
          <w:b/>
          <w:sz w:val="16"/>
          <w:szCs w:val="16"/>
        </w:rPr>
      </w:pPr>
    </w:p>
    <w:p w:rsidR="00330427" w:rsidRDefault="00252898" w:rsidP="00C958B3">
      <w:pPr>
        <w:pStyle w:val="BodyText"/>
        <w:jc w:val="both"/>
      </w:pPr>
      <w:r w:rsidRPr="00252898">
        <w:t>In order to achieve desirable properties like disintegration time, drug loading capacity, mechanical strength, and drug release profile, the most crucial step in the development of ODFs is choosing the polymer or polymer mixtures to use as the drug-release matrices.The polymers should not induce infections in the oral mucosa, be inexpensive and commercially available, have a good shelf life, be non-toxic, non-irritating, and have high purity, adequate wetting and spreadability, sufficient feel, and good shear and tensile strength.</w:t>
      </w:r>
    </w:p>
    <w:p w:rsidR="00C96305" w:rsidRDefault="00C96305" w:rsidP="00C958B3">
      <w:pPr>
        <w:pStyle w:val="BodyText"/>
        <w:jc w:val="both"/>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3312"/>
        <w:gridCol w:w="3317"/>
      </w:tblGrid>
      <w:tr w:rsidR="00330427" w:rsidTr="00272F05">
        <w:trPr>
          <w:trHeight w:val="692"/>
        </w:trPr>
        <w:tc>
          <w:tcPr>
            <w:tcW w:w="3312" w:type="dxa"/>
            <w:shd w:val="clear" w:color="auto" w:fill="FFFFFF" w:themeFill="background1"/>
          </w:tcPr>
          <w:p w:rsidR="00330427" w:rsidRPr="00272F05" w:rsidRDefault="007963C4" w:rsidP="00272F05">
            <w:pPr>
              <w:pStyle w:val="TableParagraph"/>
              <w:shd w:val="clear" w:color="auto" w:fill="FFFFFF" w:themeFill="background1"/>
              <w:ind w:left="386" w:right="389"/>
              <w:jc w:val="center"/>
              <w:rPr>
                <w:b/>
                <w:color w:val="000000" w:themeColor="text1"/>
                <w:sz w:val="24"/>
              </w:rPr>
            </w:pPr>
            <w:r w:rsidRPr="00272F05">
              <w:rPr>
                <w:b/>
                <w:color w:val="000000" w:themeColor="text1"/>
                <w:sz w:val="24"/>
              </w:rPr>
              <w:lastRenderedPageBreak/>
              <w:t>Natural Polymers</w:t>
            </w:r>
          </w:p>
        </w:tc>
        <w:tc>
          <w:tcPr>
            <w:tcW w:w="3317" w:type="dxa"/>
            <w:shd w:val="clear" w:color="auto" w:fill="FFFFFF" w:themeFill="background1"/>
          </w:tcPr>
          <w:p w:rsidR="00330427" w:rsidRPr="00272F05" w:rsidRDefault="007963C4" w:rsidP="00272F05">
            <w:pPr>
              <w:pStyle w:val="TableParagraph"/>
              <w:shd w:val="clear" w:color="auto" w:fill="FFFFFF" w:themeFill="background1"/>
              <w:ind w:left="300" w:right="292"/>
              <w:jc w:val="center"/>
              <w:rPr>
                <w:b/>
                <w:color w:val="000000" w:themeColor="text1"/>
                <w:sz w:val="24"/>
              </w:rPr>
            </w:pPr>
            <w:r w:rsidRPr="00272F05">
              <w:rPr>
                <w:b/>
                <w:color w:val="000000" w:themeColor="text1"/>
                <w:sz w:val="24"/>
              </w:rPr>
              <w:t>Synthetic Polymers</w:t>
            </w:r>
          </w:p>
        </w:tc>
      </w:tr>
      <w:tr w:rsidR="00330427" w:rsidTr="00272F05">
        <w:trPr>
          <w:trHeight w:val="503"/>
        </w:trPr>
        <w:tc>
          <w:tcPr>
            <w:tcW w:w="3312" w:type="dxa"/>
            <w:shd w:val="clear" w:color="auto" w:fill="FFFFFF" w:themeFill="background1"/>
          </w:tcPr>
          <w:p w:rsidR="00330427" w:rsidRDefault="00330427" w:rsidP="00272F05">
            <w:pPr>
              <w:pStyle w:val="TableParagraph"/>
              <w:shd w:val="clear" w:color="auto" w:fill="FFFFFF" w:themeFill="background1"/>
              <w:ind w:left="0" w:right="382"/>
              <w:jc w:val="center"/>
              <w:rPr>
                <w:sz w:val="24"/>
              </w:rPr>
            </w:pPr>
            <w:r>
              <w:rPr>
                <w:sz w:val="24"/>
              </w:rPr>
              <w:t xml:space="preserve">       Pullulan</w:t>
            </w:r>
          </w:p>
        </w:tc>
        <w:tc>
          <w:tcPr>
            <w:tcW w:w="3317" w:type="dxa"/>
            <w:shd w:val="clear" w:color="auto" w:fill="FFFFFF" w:themeFill="background1"/>
          </w:tcPr>
          <w:p w:rsidR="00330427" w:rsidRDefault="00330427" w:rsidP="00272F05">
            <w:pPr>
              <w:pStyle w:val="TableParagraph"/>
              <w:shd w:val="clear" w:color="auto" w:fill="FFFFFF" w:themeFill="background1"/>
              <w:ind w:left="300" w:right="290"/>
              <w:jc w:val="center"/>
              <w:rPr>
                <w:sz w:val="24"/>
              </w:rPr>
            </w:pPr>
            <w:r>
              <w:rPr>
                <w:sz w:val="24"/>
              </w:rPr>
              <w:t>Carboxy methyl cellulose</w:t>
            </w:r>
          </w:p>
        </w:tc>
      </w:tr>
      <w:tr w:rsidR="00330427" w:rsidTr="00272F05">
        <w:trPr>
          <w:trHeight w:val="647"/>
        </w:trPr>
        <w:tc>
          <w:tcPr>
            <w:tcW w:w="3312" w:type="dxa"/>
            <w:shd w:val="clear" w:color="auto" w:fill="FFFFFF" w:themeFill="background1"/>
          </w:tcPr>
          <w:p w:rsidR="00330427" w:rsidRDefault="00330427" w:rsidP="00272F05">
            <w:pPr>
              <w:pStyle w:val="TableParagraph"/>
              <w:shd w:val="clear" w:color="auto" w:fill="FFFFFF" w:themeFill="background1"/>
              <w:ind w:left="386" w:right="382"/>
              <w:jc w:val="center"/>
              <w:rPr>
                <w:sz w:val="24"/>
              </w:rPr>
            </w:pPr>
            <w:r>
              <w:rPr>
                <w:sz w:val="24"/>
              </w:rPr>
              <w:t>Gelatin</w:t>
            </w:r>
          </w:p>
        </w:tc>
        <w:tc>
          <w:tcPr>
            <w:tcW w:w="3317" w:type="dxa"/>
            <w:shd w:val="clear" w:color="auto" w:fill="FFFFFF" w:themeFill="background1"/>
          </w:tcPr>
          <w:p w:rsidR="00330427" w:rsidRDefault="00330427" w:rsidP="00272F05">
            <w:pPr>
              <w:pStyle w:val="TableParagraph"/>
              <w:shd w:val="clear" w:color="auto" w:fill="FFFFFF" w:themeFill="background1"/>
              <w:spacing w:line="242" w:lineRule="auto"/>
              <w:ind w:left="1233" w:right="493" w:hanging="706"/>
              <w:rPr>
                <w:sz w:val="24"/>
              </w:rPr>
            </w:pPr>
            <w:r>
              <w:rPr>
                <w:sz w:val="24"/>
              </w:rPr>
              <w:t>Hydroxy propyl methyl cellulose</w:t>
            </w:r>
          </w:p>
        </w:tc>
      </w:tr>
      <w:tr w:rsidR="00330427" w:rsidTr="00272F05">
        <w:trPr>
          <w:trHeight w:val="642"/>
        </w:trPr>
        <w:tc>
          <w:tcPr>
            <w:tcW w:w="3312" w:type="dxa"/>
            <w:shd w:val="clear" w:color="auto" w:fill="FFFFFF" w:themeFill="background1"/>
          </w:tcPr>
          <w:p w:rsidR="00330427" w:rsidRDefault="00330427" w:rsidP="00272F05">
            <w:pPr>
              <w:pStyle w:val="TableParagraph"/>
              <w:shd w:val="clear" w:color="auto" w:fill="FFFFFF" w:themeFill="background1"/>
              <w:ind w:left="386" w:right="382"/>
              <w:jc w:val="center"/>
              <w:rPr>
                <w:sz w:val="24"/>
              </w:rPr>
            </w:pPr>
            <w:r>
              <w:rPr>
                <w:sz w:val="24"/>
              </w:rPr>
              <w:t>Pectin</w:t>
            </w:r>
          </w:p>
        </w:tc>
        <w:tc>
          <w:tcPr>
            <w:tcW w:w="3317" w:type="dxa"/>
            <w:shd w:val="clear" w:color="auto" w:fill="FFFFFF" w:themeFill="background1"/>
          </w:tcPr>
          <w:p w:rsidR="00330427" w:rsidRDefault="00330427" w:rsidP="00272F05">
            <w:pPr>
              <w:pStyle w:val="TableParagraph"/>
              <w:shd w:val="clear" w:color="auto" w:fill="FFFFFF" w:themeFill="background1"/>
              <w:ind w:left="297" w:right="292"/>
              <w:jc w:val="center"/>
              <w:rPr>
                <w:sz w:val="24"/>
              </w:rPr>
            </w:pPr>
            <w:r>
              <w:rPr>
                <w:sz w:val="24"/>
              </w:rPr>
              <w:t>Hydroxy Propyl Cellulose</w:t>
            </w:r>
          </w:p>
        </w:tc>
      </w:tr>
      <w:tr w:rsidR="00330427" w:rsidTr="00272F05">
        <w:trPr>
          <w:trHeight w:val="440"/>
        </w:trPr>
        <w:tc>
          <w:tcPr>
            <w:tcW w:w="3312" w:type="dxa"/>
            <w:shd w:val="clear" w:color="auto" w:fill="FFFFFF" w:themeFill="background1"/>
          </w:tcPr>
          <w:p w:rsidR="00330427" w:rsidRDefault="00330427" w:rsidP="00272F05">
            <w:pPr>
              <w:pStyle w:val="TableParagraph"/>
              <w:shd w:val="clear" w:color="auto" w:fill="FFFFFF" w:themeFill="background1"/>
              <w:ind w:left="386" w:right="386"/>
              <w:jc w:val="center"/>
              <w:rPr>
                <w:sz w:val="24"/>
              </w:rPr>
            </w:pPr>
            <w:r>
              <w:rPr>
                <w:sz w:val="24"/>
              </w:rPr>
              <w:t>Sodium alginate</w:t>
            </w:r>
          </w:p>
        </w:tc>
        <w:tc>
          <w:tcPr>
            <w:tcW w:w="3317" w:type="dxa"/>
            <w:shd w:val="clear" w:color="auto" w:fill="FFFFFF" w:themeFill="background1"/>
          </w:tcPr>
          <w:p w:rsidR="00330427" w:rsidRDefault="00330427" w:rsidP="00272F05">
            <w:pPr>
              <w:pStyle w:val="TableParagraph"/>
              <w:shd w:val="clear" w:color="auto" w:fill="FFFFFF" w:themeFill="background1"/>
              <w:ind w:left="297" w:right="292"/>
              <w:jc w:val="center"/>
              <w:rPr>
                <w:sz w:val="24"/>
              </w:rPr>
            </w:pPr>
            <w:r>
              <w:rPr>
                <w:sz w:val="24"/>
              </w:rPr>
              <w:t>Polyethylene oxide</w:t>
            </w:r>
          </w:p>
        </w:tc>
      </w:tr>
      <w:tr w:rsidR="00330427" w:rsidTr="00272F05">
        <w:trPr>
          <w:trHeight w:val="440"/>
        </w:trPr>
        <w:tc>
          <w:tcPr>
            <w:tcW w:w="3312" w:type="dxa"/>
            <w:shd w:val="clear" w:color="auto" w:fill="FFFFFF" w:themeFill="background1"/>
          </w:tcPr>
          <w:p w:rsidR="00330427" w:rsidRDefault="00330427" w:rsidP="00272F05">
            <w:pPr>
              <w:pStyle w:val="TableParagraph"/>
              <w:shd w:val="clear" w:color="auto" w:fill="FFFFFF" w:themeFill="background1"/>
              <w:ind w:left="386" w:right="382"/>
              <w:jc w:val="center"/>
              <w:rPr>
                <w:sz w:val="24"/>
              </w:rPr>
            </w:pPr>
            <w:r>
              <w:rPr>
                <w:sz w:val="24"/>
              </w:rPr>
              <w:t>Maltodextrin</w:t>
            </w:r>
          </w:p>
        </w:tc>
        <w:tc>
          <w:tcPr>
            <w:tcW w:w="3317" w:type="dxa"/>
            <w:shd w:val="clear" w:color="auto" w:fill="FFFFFF" w:themeFill="background1"/>
          </w:tcPr>
          <w:p w:rsidR="00330427" w:rsidRDefault="00330427" w:rsidP="00272F05">
            <w:pPr>
              <w:pStyle w:val="TableParagraph"/>
              <w:shd w:val="clear" w:color="auto" w:fill="FFFFFF" w:themeFill="background1"/>
              <w:ind w:left="300" w:right="282"/>
              <w:jc w:val="center"/>
              <w:rPr>
                <w:sz w:val="24"/>
              </w:rPr>
            </w:pPr>
            <w:r>
              <w:rPr>
                <w:sz w:val="24"/>
              </w:rPr>
              <w:t>Polyvinyl alcohol</w:t>
            </w:r>
          </w:p>
        </w:tc>
      </w:tr>
      <w:tr w:rsidR="00330427" w:rsidTr="00272F05">
        <w:trPr>
          <w:trHeight w:val="350"/>
        </w:trPr>
        <w:tc>
          <w:tcPr>
            <w:tcW w:w="3312" w:type="dxa"/>
            <w:shd w:val="clear" w:color="auto" w:fill="FFFFFF" w:themeFill="background1"/>
          </w:tcPr>
          <w:p w:rsidR="00330427" w:rsidRDefault="00330427" w:rsidP="00272F05">
            <w:pPr>
              <w:pStyle w:val="TableParagraph"/>
              <w:shd w:val="clear" w:color="auto" w:fill="FFFFFF" w:themeFill="background1"/>
              <w:ind w:left="386" w:right="386"/>
              <w:jc w:val="center"/>
              <w:rPr>
                <w:sz w:val="24"/>
              </w:rPr>
            </w:pPr>
            <w:r>
              <w:rPr>
                <w:sz w:val="24"/>
              </w:rPr>
              <w:t>Chitosan</w:t>
            </w:r>
          </w:p>
        </w:tc>
        <w:tc>
          <w:tcPr>
            <w:tcW w:w="3317" w:type="dxa"/>
            <w:shd w:val="clear" w:color="auto" w:fill="FFFFFF" w:themeFill="background1"/>
          </w:tcPr>
          <w:p w:rsidR="00330427" w:rsidRDefault="00330427" w:rsidP="00272F05">
            <w:pPr>
              <w:pStyle w:val="TableParagraph"/>
              <w:shd w:val="clear" w:color="auto" w:fill="FFFFFF" w:themeFill="background1"/>
              <w:ind w:left="297" w:right="292"/>
              <w:jc w:val="center"/>
              <w:rPr>
                <w:sz w:val="24"/>
              </w:rPr>
            </w:pPr>
            <w:r>
              <w:rPr>
                <w:sz w:val="24"/>
              </w:rPr>
              <w:t>Polyvinyl pyrollidone</w:t>
            </w:r>
          </w:p>
        </w:tc>
      </w:tr>
    </w:tbl>
    <w:p w:rsidR="00330427" w:rsidRDefault="00330427" w:rsidP="00272F05">
      <w:pPr>
        <w:pStyle w:val="BodyText"/>
        <w:shd w:val="clear" w:color="auto" w:fill="FFFFFF" w:themeFill="background1"/>
        <w:jc w:val="both"/>
      </w:pPr>
    </w:p>
    <w:p w:rsidR="00330427" w:rsidRPr="00C96305" w:rsidRDefault="00330427" w:rsidP="00C96305">
      <w:pPr>
        <w:pStyle w:val="BodyText"/>
        <w:numPr>
          <w:ilvl w:val="0"/>
          <w:numId w:val="11"/>
        </w:numPr>
        <w:ind w:left="270" w:hanging="270"/>
        <w:jc w:val="both"/>
        <w:rPr>
          <w:b/>
          <w:bCs/>
        </w:rPr>
      </w:pPr>
      <w:r w:rsidRPr="00C96305">
        <w:rPr>
          <w:b/>
          <w:bCs/>
        </w:rPr>
        <w:t xml:space="preserve">Pullulan </w:t>
      </w:r>
      <w:r w:rsidR="00C96305">
        <w:t>-</w:t>
      </w:r>
      <w:r w:rsidR="00C96305" w:rsidRPr="00C96305">
        <w:t xml:space="preserve"> Made of neutral polysaccharide and maltotriose units, this water-soluble glucan gum has a low oxygen permeability. It is produced by Aureobasidium pullulans. Pullulan's superior film-forming qualities enable it to make fi</w:t>
      </w:r>
      <w:r w:rsidR="00C96305">
        <w:t>lms that are tasteless, transpar</w:t>
      </w:r>
      <w:r w:rsidR="00C96305" w:rsidRPr="00C96305">
        <w:t>e</w:t>
      </w:r>
      <w:r w:rsidR="00C96305">
        <w:t>nt, flexible, soluble, odorless, heat-sealable.</w:t>
      </w:r>
    </w:p>
    <w:p w:rsidR="00C96305" w:rsidRPr="00C96305" w:rsidRDefault="00C96305" w:rsidP="00C96305">
      <w:pPr>
        <w:pStyle w:val="BodyText"/>
        <w:ind w:left="720"/>
        <w:jc w:val="both"/>
        <w:rPr>
          <w:b/>
          <w:bCs/>
        </w:rPr>
      </w:pPr>
    </w:p>
    <w:p w:rsidR="00495FBE" w:rsidRDefault="00330427" w:rsidP="00C96305">
      <w:pPr>
        <w:pStyle w:val="ListParagraph"/>
        <w:numPr>
          <w:ilvl w:val="0"/>
          <w:numId w:val="11"/>
        </w:numPr>
        <w:autoSpaceDE w:val="0"/>
        <w:autoSpaceDN w:val="0"/>
        <w:adjustRightInd w:val="0"/>
        <w:spacing w:after="0" w:line="240" w:lineRule="auto"/>
        <w:ind w:left="270" w:hanging="270"/>
        <w:jc w:val="both"/>
        <w:rPr>
          <w:rFonts w:ascii="Times New Roman" w:hAnsi="Times New Roman" w:cs="Times New Roman"/>
          <w:sz w:val="24"/>
          <w:szCs w:val="24"/>
        </w:rPr>
      </w:pPr>
      <w:r w:rsidRPr="00C96305">
        <w:rPr>
          <w:rFonts w:ascii="Times New Roman" w:hAnsi="Times New Roman" w:cs="Times New Roman"/>
          <w:b/>
          <w:bCs/>
          <w:sz w:val="24"/>
          <w:szCs w:val="24"/>
        </w:rPr>
        <w:t>Gelatin</w:t>
      </w:r>
      <w:r w:rsidRPr="00C96305">
        <w:rPr>
          <w:rFonts w:ascii="Times New Roman" w:hAnsi="Times New Roman" w:cs="Times New Roman"/>
          <w:b/>
          <w:bCs/>
          <w:sz w:val="16"/>
          <w:szCs w:val="16"/>
        </w:rPr>
        <w:t xml:space="preserve"> </w:t>
      </w:r>
      <w:r w:rsidRPr="00C96305">
        <w:rPr>
          <w:rFonts w:ascii="Times New Roman" w:hAnsi="Times New Roman" w:cs="Times New Roman"/>
          <w:sz w:val="24"/>
          <w:szCs w:val="24"/>
        </w:rPr>
        <w:t xml:space="preserve">- </w:t>
      </w:r>
      <w:r w:rsidR="00C96305" w:rsidRPr="00C96305">
        <w:rPr>
          <w:rFonts w:ascii="Times New Roman" w:hAnsi="Times New Roman" w:cs="Times New Roman"/>
          <w:sz w:val="24"/>
          <w:szCs w:val="24"/>
        </w:rPr>
        <w:t>Collagen is hydrolyzed or thermally degraded to make gelatin, which is mostly taken from the bones, hid</w:t>
      </w:r>
      <w:r w:rsidR="00C96305">
        <w:rPr>
          <w:rFonts w:ascii="Times New Roman" w:hAnsi="Times New Roman" w:cs="Times New Roman"/>
          <w:sz w:val="24"/>
          <w:szCs w:val="24"/>
        </w:rPr>
        <w:t>e, and connective tissues of porcine or bovine</w:t>
      </w:r>
      <w:r w:rsidR="00C96305" w:rsidRPr="00C96305">
        <w:rPr>
          <w:rFonts w:ascii="Times New Roman" w:hAnsi="Times New Roman" w:cs="Times New Roman"/>
          <w:sz w:val="24"/>
          <w:szCs w:val="24"/>
        </w:rPr>
        <w:t xml:space="preserve"> sources. Because of their low melting point, biodegradability, and edible nature, gelatin-based films offer special qualities and</w:t>
      </w:r>
      <w:r w:rsidR="00C96305">
        <w:rPr>
          <w:rFonts w:ascii="Times New Roman" w:hAnsi="Times New Roman" w:cs="Times New Roman"/>
          <w:sz w:val="24"/>
          <w:szCs w:val="24"/>
        </w:rPr>
        <w:t xml:space="preserve"> are clear, flexible</w:t>
      </w:r>
      <w:r w:rsidR="00C96305" w:rsidRPr="00C96305">
        <w:rPr>
          <w:rFonts w:ascii="Times New Roman" w:hAnsi="Times New Roman" w:cs="Times New Roman"/>
          <w:sz w:val="24"/>
          <w:szCs w:val="24"/>
        </w:rPr>
        <w:t>. Gelatin films don't cost much</w:t>
      </w:r>
      <w:r w:rsidR="00C96305">
        <w:rPr>
          <w:rFonts w:ascii="Times New Roman" w:hAnsi="Times New Roman" w:cs="Times New Roman"/>
          <w:sz w:val="24"/>
          <w:szCs w:val="24"/>
        </w:rPr>
        <w:t>.</w:t>
      </w:r>
    </w:p>
    <w:p w:rsidR="00C96305" w:rsidRPr="00C96305" w:rsidRDefault="00C96305" w:rsidP="00C96305">
      <w:pPr>
        <w:autoSpaceDE w:val="0"/>
        <w:autoSpaceDN w:val="0"/>
        <w:adjustRightInd w:val="0"/>
        <w:spacing w:after="0" w:line="240" w:lineRule="auto"/>
        <w:jc w:val="both"/>
        <w:rPr>
          <w:rFonts w:ascii="Times New Roman" w:hAnsi="Times New Roman" w:cs="Times New Roman"/>
          <w:sz w:val="24"/>
          <w:szCs w:val="24"/>
        </w:rPr>
      </w:pPr>
    </w:p>
    <w:p w:rsidR="00495FBE" w:rsidRPr="00C96305" w:rsidRDefault="00495FBE" w:rsidP="00C96305">
      <w:pPr>
        <w:pStyle w:val="BodyText"/>
        <w:numPr>
          <w:ilvl w:val="0"/>
          <w:numId w:val="11"/>
        </w:numPr>
        <w:ind w:left="270" w:hanging="270"/>
        <w:jc w:val="both"/>
        <w:rPr>
          <w:rFonts w:asciiTheme="minorHAnsi" w:eastAsiaTheme="minorHAnsi" w:hAnsiTheme="minorHAnsi" w:cstheme="minorBidi"/>
          <w:sz w:val="22"/>
          <w:szCs w:val="22"/>
          <w:lang w:bidi="ar-SA"/>
        </w:rPr>
      </w:pPr>
      <w:r w:rsidRPr="00C96305">
        <w:rPr>
          <w:b/>
          <w:bCs/>
        </w:rPr>
        <w:t xml:space="preserve">Chitosan - </w:t>
      </w:r>
      <w:r w:rsidR="00C96305" w:rsidRPr="00C96305">
        <w:rPr>
          <w:bCs/>
        </w:rPr>
        <w:t>Chitosan films provide advantageous toxicological qualities, excellent biocompatibility, low oxygen permeability, and biodegradability. Drug shelf life could be increased by the chitosan-based films' antibacterial and antifungal properties.</w:t>
      </w:r>
    </w:p>
    <w:p w:rsidR="00C96305" w:rsidRPr="00C96305" w:rsidRDefault="00C96305" w:rsidP="00C96305">
      <w:pPr>
        <w:pStyle w:val="BodyText"/>
        <w:jc w:val="both"/>
        <w:rPr>
          <w:rFonts w:asciiTheme="minorHAnsi" w:eastAsiaTheme="minorHAnsi" w:hAnsiTheme="minorHAnsi" w:cstheme="minorBidi"/>
          <w:sz w:val="22"/>
          <w:szCs w:val="22"/>
          <w:lang w:bidi="ar-SA"/>
        </w:rPr>
      </w:pPr>
    </w:p>
    <w:p w:rsidR="00495FBE" w:rsidRPr="008D37C4" w:rsidRDefault="00495FBE" w:rsidP="008D37C4">
      <w:pPr>
        <w:pStyle w:val="BodyText"/>
        <w:numPr>
          <w:ilvl w:val="0"/>
          <w:numId w:val="11"/>
        </w:numPr>
        <w:ind w:left="270" w:hanging="270"/>
        <w:jc w:val="both"/>
        <w:rPr>
          <w:rFonts w:asciiTheme="minorHAnsi" w:eastAsiaTheme="minorHAnsi" w:hAnsiTheme="minorHAnsi" w:cstheme="minorBidi"/>
          <w:sz w:val="22"/>
          <w:szCs w:val="22"/>
          <w:lang w:bidi="ar-SA"/>
        </w:rPr>
      </w:pPr>
      <w:r w:rsidRPr="00C96305">
        <w:rPr>
          <w:b/>
          <w:bCs/>
        </w:rPr>
        <w:t xml:space="preserve">Hydroxy Propyl Methyl Cellulose </w:t>
      </w:r>
      <w:r>
        <w:t xml:space="preserve">(HPMC) - </w:t>
      </w:r>
      <w:r w:rsidR="00C96305" w:rsidRPr="00C96305">
        <w:t>consists of 3–12% hydroxypropyl (–OCH2CHOHCH3) groups and 19–30% methoxyl (–OCH3) groups. The categorized degree of hydroxypropyl and methoxyl substitution as well as molar substitution is indicated by grade letters like E, K, J, and F. It is nearly insoluble in hot water, dehydrated alcohol, acetone, and toluene but soluble in cold water and forms a hydrocolloid. Frequently employed as a viscosity modifier, release controller, coating agent, excipient, and film former, it exhibits excellent film-forming properties along with outstanding biocompatibility and biodegradability.</w:t>
      </w:r>
    </w:p>
    <w:p w:rsidR="008D37C4" w:rsidRPr="00C96305" w:rsidRDefault="008D37C4" w:rsidP="008D37C4">
      <w:pPr>
        <w:pStyle w:val="BodyText"/>
        <w:jc w:val="both"/>
        <w:rPr>
          <w:rFonts w:asciiTheme="minorHAnsi" w:eastAsiaTheme="minorHAnsi" w:hAnsiTheme="minorHAnsi" w:cstheme="minorBidi"/>
          <w:sz w:val="22"/>
          <w:szCs w:val="22"/>
          <w:lang w:bidi="ar-SA"/>
        </w:rPr>
      </w:pPr>
    </w:p>
    <w:p w:rsidR="00495FBE" w:rsidRDefault="00495FBE" w:rsidP="008D37C4">
      <w:pPr>
        <w:pStyle w:val="BodyText"/>
        <w:numPr>
          <w:ilvl w:val="0"/>
          <w:numId w:val="11"/>
        </w:numPr>
        <w:ind w:left="270" w:hanging="270"/>
        <w:jc w:val="both"/>
      </w:pPr>
      <w:r w:rsidRPr="008D37C4">
        <w:rPr>
          <w:b/>
          <w:bCs/>
        </w:rPr>
        <w:t xml:space="preserve">Hydroxy Propyl Cellulose </w:t>
      </w:r>
      <w:r w:rsidRPr="008D37C4">
        <w:rPr>
          <w:bCs/>
        </w:rPr>
        <w:t>(HPC)</w:t>
      </w:r>
      <w:r w:rsidRPr="008D37C4">
        <w:rPr>
          <w:b/>
          <w:bCs/>
        </w:rPr>
        <w:t xml:space="preserve"> </w:t>
      </w:r>
      <w:r>
        <w:t xml:space="preserve">- </w:t>
      </w:r>
      <w:r w:rsidR="008D37C4" w:rsidRPr="008D37C4">
        <w:t>a cellulose derivative whereby some of the hydroxyl groups have undergone hydroxypropylation, resulting in the formation of OHCH-2</w:t>
      </w:r>
      <w:r w:rsidR="008D37C4">
        <w:t xml:space="preserve"> </w:t>
      </w:r>
      <w:r w:rsidR="008D37C4" w:rsidRPr="008D37C4">
        <w:t xml:space="preserve">CHOHCH3 groups. In cold water, HPC dissolves readily and forms a transparent, colloidal solution. It is soluble in many cold or hot polar organic solvents but insoluble in hot water. Because of its </w:t>
      </w:r>
      <w:r w:rsidR="008D37C4">
        <w:t xml:space="preserve">good film-forming ability and adequate </w:t>
      </w:r>
      <w:r w:rsidR="008D37C4" w:rsidRPr="008D37C4">
        <w:t>mechanical qualities, including good carrying capacity, tolerable clarity, and moderate bioadhesion, HPC has been employed as a film former. One benefit of HPC is its broad spectrum of solubility, which gives one flexibility in choosing the solvent based on the drug's solubility</w:t>
      </w:r>
      <w:r w:rsidR="008D37C4">
        <w:t>.</w:t>
      </w:r>
    </w:p>
    <w:p w:rsidR="008D37C4" w:rsidRDefault="008D37C4" w:rsidP="008D37C4">
      <w:pPr>
        <w:pStyle w:val="ListParagraph"/>
      </w:pPr>
    </w:p>
    <w:p w:rsidR="008D37C4" w:rsidRDefault="008D37C4" w:rsidP="008D37C4">
      <w:pPr>
        <w:pStyle w:val="BodyText"/>
        <w:ind w:left="270"/>
        <w:jc w:val="both"/>
      </w:pPr>
    </w:p>
    <w:p w:rsidR="006E7125" w:rsidRDefault="00495FBE" w:rsidP="008D37C4">
      <w:pPr>
        <w:pStyle w:val="BodyText"/>
        <w:numPr>
          <w:ilvl w:val="0"/>
          <w:numId w:val="11"/>
        </w:numPr>
        <w:ind w:left="270" w:hanging="270"/>
        <w:jc w:val="both"/>
      </w:pPr>
      <w:r w:rsidRPr="008D37C4">
        <w:rPr>
          <w:b/>
          <w:bCs/>
        </w:rPr>
        <w:t xml:space="preserve">Polyvinyl Alcohol </w:t>
      </w:r>
      <w:r w:rsidRPr="008D37C4">
        <w:rPr>
          <w:bCs/>
        </w:rPr>
        <w:t>(PVA)</w:t>
      </w:r>
      <w:r>
        <w:t xml:space="preserve"> - </w:t>
      </w:r>
      <w:r w:rsidR="008D37C4" w:rsidRPr="008D37C4">
        <w:t xml:space="preserve">produced by hydrolyzing the acetate groups in polyvinyl acetate after the vinyl acetate monomer is polymerized to create polyvinyl acetate.In addition to </w:t>
      </w:r>
      <w:r w:rsidR="008D37C4" w:rsidRPr="008D37C4">
        <w:lastRenderedPageBreak/>
        <w:t>being fragile and challenging to handle, the films biodegrade slowly, especially in anaerobic environments.</w:t>
      </w:r>
    </w:p>
    <w:p w:rsidR="008D37C4" w:rsidRDefault="008D37C4" w:rsidP="008D37C4">
      <w:pPr>
        <w:pStyle w:val="BodyText"/>
        <w:ind w:left="720"/>
        <w:jc w:val="both"/>
      </w:pPr>
    </w:p>
    <w:p w:rsidR="006E7125" w:rsidRPr="007963C4" w:rsidRDefault="007963C4" w:rsidP="006E7125">
      <w:pPr>
        <w:pStyle w:val="BodyText"/>
        <w:rPr>
          <w:b/>
          <w:vertAlign w:val="superscript"/>
        </w:rPr>
      </w:pPr>
      <w:r w:rsidRPr="007963C4">
        <w:rPr>
          <w:b/>
        </w:rPr>
        <w:t>Plasticizers</w:t>
      </w:r>
      <w:r w:rsidRPr="007963C4">
        <w:rPr>
          <w:b/>
          <w:vertAlign w:val="superscript"/>
        </w:rPr>
        <w:t>(1,21,31)</w:t>
      </w:r>
    </w:p>
    <w:p w:rsidR="006E7125" w:rsidRPr="006E7125" w:rsidRDefault="006E7125" w:rsidP="006E7125">
      <w:pPr>
        <w:pStyle w:val="BodyText"/>
        <w:rPr>
          <w:b/>
          <w:sz w:val="16"/>
          <w:szCs w:val="16"/>
        </w:rPr>
      </w:pPr>
    </w:p>
    <w:p w:rsidR="008D37C4" w:rsidRDefault="008D37C4" w:rsidP="008D37C4">
      <w:pPr>
        <w:pStyle w:val="BodyText"/>
        <w:jc w:val="both"/>
      </w:pPr>
      <w:r>
        <w:t>By including plasticizer in the formulations, the mechanical characteristics, such as the tensile strength and % elongation of films, are enhanced. Plasticizer typically has a concentration of 0% to 20% w/w. An inadequate concentration of plasticizers in ODF formulations can cause the film to peel, crack, or strip.</w:t>
      </w:r>
    </w:p>
    <w:p w:rsidR="008D37C4" w:rsidRDefault="008D37C4" w:rsidP="008D37C4">
      <w:pPr>
        <w:pStyle w:val="BodyText"/>
        <w:jc w:val="both"/>
      </w:pPr>
      <w:r>
        <w:t>The plasticizers that are frequently utilized when preparing ODF are as follows:</w:t>
      </w:r>
    </w:p>
    <w:p w:rsidR="006E7125" w:rsidRPr="006E7125" w:rsidRDefault="006E7125" w:rsidP="008D37C4">
      <w:pPr>
        <w:pStyle w:val="BodyText"/>
        <w:numPr>
          <w:ilvl w:val="0"/>
          <w:numId w:val="12"/>
        </w:numPr>
      </w:pPr>
      <w:r w:rsidRPr="006E7125">
        <w:t>Glycerine</w:t>
      </w:r>
    </w:p>
    <w:p w:rsidR="006E7125" w:rsidRPr="006E7125" w:rsidRDefault="006E7125" w:rsidP="006E7125">
      <w:pPr>
        <w:pStyle w:val="BodyText"/>
        <w:numPr>
          <w:ilvl w:val="0"/>
          <w:numId w:val="12"/>
        </w:numPr>
      </w:pPr>
      <w:r w:rsidRPr="006E7125">
        <w:t>Polyethylene Glycol</w:t>
      </w:r>
    </w:p>
    <w:p w:rsidR="006E7125" w:rsidRPr="006E7125" w:rsidRDefault="006E7125" w:rsidP="006E7125">
      <w:pPr>
        <w:pStyle w:val="BodyText"/>
        <w:numPr>
          <w:ilvl w:val="0"/>
          <w:numId w:val="12"/>
        </w:numPr>
      </w:pPr>
      <w:r w:rsidRPr="006E7125">
        <w:t>Propylene Glycol</w:t>
      </w:r>
    </w:p>
    <w:p w:rsidR="006E7125" w:rsidRPr="006E7125" w:rsidRDefault="006E7125" w:rsidP="006E7125">
      <w:pPr>
        <w:pStyle w:val="BodyText"/>
        <w:numPr>
          <w:ilvl w:val="0"/>
          <w:numId w:val="12"/>
        </w:numPr>
      </w:pPr>
      <w:r w:rsidRPr="006E7125">
        <w:t>Dimethyl pthalate</w:t>
      </w:r>
    </w:p>
    <w:p w:rsidR="006E7125" w:rsidRPr="006E7125" w:rsidRDefault="006E7125" w:rsidP="006E7125">
      <w:pPr>
        <w:pStyle w:val="BodyText"/>
        <w:numPr>
          <w:ilvl w:val="0"/>
          <w:numId w:val="12"/>
        </w:numPr>
      </w:pPr>
      <w:r w:rsidRPr="006E7125">
        <w:t>Dibutyl pthalate</w:t>
      </w:r>
    </w:p>
    <w:p w:rsidR="006E7125" w:rsidRPr="006E7125" w:rsidRDefault="006E7125" w:rsidP="006E7125">
      <w:pPr>
        <w:pStyle w:val="BodyText"/>
        <w:numPr>
          <w:ilvl w:val="0"/>
          <w:numId w:val="12"/>
        </w:numPr>
      </w:pPr>
      <w:r w:rsidRPr="006E7125">
        <w:t>Triacetin</w:t>
      </w:r>
    </w:p>
    <w:p w:rsidR="006E7125" w:rsidRPr="006E7125" w:rsidRDefault="006E7125" w:rsidP="006E7125">
      <w:pPr>
        <w:pStyle w:val="BodyText"/>
        <w:numPr>
          <w:ilvl w:val="0"/>
          <w:numId w:val="12"/>
        </w:numPr>
      </w:pPr>
      <w:r w:rsidRPr="006E7125">
        <w:t>Citrate Ether</w:t>
      </w:r>
    </w:p>
    <w:p w:rsidR="006E7125" w:rsidRDefault="006E7125" w:rsidP="006E7125">
      <w:pPr>
        <w:pStyle w:val="BodyText"/>
        <w:numPr>
          <w:ilvl w:val="0"/>
          <w:numId w:val="12"/>
        </w:numPr>
      </w:pPr>
      <w:r w:rsidRPr="006E7125">
        <w:t>Triethyl citrate</w:t>
      </w:r>
    </w:p>
    <w:p w:rsidR="006E7125" w:rsidRDefault="006E7125" w:rsidP="006E7125">
      <w:pPr>
        <w:pStyle w:val="BodyText"/>
        <w:ind w:left="720"/>
      </w:pPr>
    </w:p>
    <w:p w:rsidR="006E7125" w:rsidRPr="007963C4" w:rsidRDefault="007963C4" w:rsidP="006E7125">
      <w:pPr>
        <w:pStyle w:val="BodyText"/>
        <w:rPr>
          <w:b/>
          <w:vertAlign w:val="superscript"/>
        </w:rPr>
      </w:pPr>
      <w:r w:rsidRPr="007963C4">
        <w:rPr>
          <w:b/>
        </w:rPr>
        <w:t>Sweetening Agent</w:t>
      </w:r>
      <w:r w:rsidRPr="007963C4">
        <w:rPr>
          <w:b/>
          <w:vertAlign w:val="superscript"/>
        </w:rPr>
        <w:t>(1,21)</w:t>
      </w:r>
    </w:p>
    <w:p w:rsidR="006E7125" w:rsidRPr="006E7125" w:rsidRDefault="006E7125" w:rsidP="006E7125">
      <w:pPr>
        <w:pStyle w:val="BodyText"/>
        <w:rPr>
          <w:b/>
          <w:sz w:val="16"/>
          <w:szCs w:val="16"/>
        </w:rPr>
      </w:pPr>
    </w:p>
    <w:p w:rsidR="006944D5" w:rsidRDefault="008D37C4" w:rsidP="006E7125">
      <w:pPr>
        <w:pStyle w:val="BodyText"/>
        <w:jc w:val="both"/>
      </w:pPr>
      <w:r w:rsidRPr="008D37C4">
        <w:t>The concentration of sweeteners used is 3-6% w/w. The pharmaceutical industry has employed fructose, glucose, maltose, sucrose, and dextrose as sweeteners. Sorbitol, mannitol, and maltitol are examples of polyhydric alcohols that have a pleasant mouthfeel and a cooling effect. An option are artificial sweeteners like aspartame, cyclamate, and saccharin. However, the harsh aftertaste left by these artificial sweeteners can be mitigated by combining or blending natural and artificial sweeteners. Some of the sweeteners that are frequently used in ODFs are listed below:</w:t>
      </w:r>
    </w:p>
    <w:p w:rsidR="008D37C4" w:rsidRDefault="008D37C4" w:rsidP="006E7125">
      <w:pPr>
        <w:pStyle w:val="BodyText"/>
        <w:jc w:val="both"/>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789"/>
        <w:gridCol w:w="5511"/>
      </w:tblGrid>
      <w:tr w:rsidR="006944D5" w:rsidTr="00272F05">
        <w:trPr>
          <w:trHeight w:val="548"/>
        </w:trPr>
        <w:tc>
          <w:tcPr>
            <w:tcW w:w="2789" w:type="dxa"/>
            <w:shd w:val="clear" w:color="auto" w:fill="FFFFFF" w:themeFill="background1"/>
          </w:tcPr>
          <w:p w:rsidR="006944D5" w:rsidRPr="00272F05" w:rsidRDefault="006944D5" w:rsidP="006944D5">
            <w:pPr>
              <w:pStyle w:val="BodyText"/>
              <w:jc w:val="center"/>
              <w:rPr>
                <w:b/>
                <w:color w:val="000000" w:themeColor="text1"/>
              </w:rPr>
            </w:pPr>
            <w:r w:rsidRPr="00272F05">
              <w:rPr>
                <w:b/>
                <w:color w:val="000000" w:themeColor="text1"/>
              </w:rPr>
              <w:t>Natural Sweeteners</w:t>
            </w:r>
          </w:p>
        </w:tc>
        <w:tc>
          <w:tcPr>
            <w:tcW w:w="5511" w:type="dxa"/>
            <w:shd w:val="clear" w:color="auto" w:fill="FFFFFF" w:themeFill="background1"/>
          </w:tcPr>
          <w:p w:rsidR="006944D5" w:rsidRDefault="006944D5" w:rsidP="006944D5">
            <w:pPr>
              <w:pStyle w:val="BodyText"/>
              <w:jc w:val="center"/>
            </w:pPr>
            <w:r>
              <w:t>Glucose, Fructose, Dextrose , Sucrose, Isomaltose</w:t>
            </w:r>
          </w:p>
        </w:tc>
      </w:tr>
      <w:tr w:rsidR="006944D5" w:rsidTr="00272F05">
        <w:trPr>
          <w:trHeight w:val="830"/>
        </w:trPr>
        <w:tc>
          <w:tcPr>
            <w:tcW w:w="2789" w:type="dxa"/>
            <w:shd w:val="clear" w:color="auto" w:fill="FFFFFF" w:themeFill="background1"/>
          </w:tcPr>
          <w:p w:rsidR="006944D5" w:rsidRPr="00272F05" w:rsidRDefault="006944D5" w:rsidP="006944D5">
            <w:pPr>
              <w:pStyle w:val="BodyText"/>
              <w:jc w:val="center"/>
              <w:rPr>
                <w:b/>
                <w:color w:val="000000" w:themeColor="text1"/>
              </w:rPr>
            </w:pPr>
            <w:r w:rsidRPr="00272F05">
              <w:rPr>
                <w:b/>
                <w:color w:val="000000" w:themeColor="text1"/>
              </w:rPr>
              <w:t>Artificial Sweeteners</w:t>
            </w:r>
          </w:p>
        </w:tc>
        <w:tc>
          <w:tcPr>
            <w:tcW w:w="5511" w:type="dxa"/>
            <w:shd w:val="clear" w:color="auto" w:fill="FFFFFF" w:themeFill="background1"/>
          </w:tcPr>
          <w:p w:rsidR="006944D5" w:rsidRDefault="006944D5" w:rsidP="006944D5">
            <w:pPr>
              <w:pStyle w:val="BodyText"/>
              <w:jc w:val="center"/>
            </w:pPr>
            <w:r>
              <w:t>Acesulfame-K, Sucralose,Aspartame, Neotame,</w:t>
            </w:r>
          </w:p>
          <w:p w:rsidR="006944D5" w:rsidRDefault="006944D5" w:rsidP="006944D5">
            <w:pPr>
              <w:pStyle w:val="BodyText"/>
              <w:jc w:val="center"/>
            </w:pPr>
            <w:r>
              <w:t>Saccharin</w:t>
            </w:r>
          </w:p>
        </w:tc>
      </w:tr>
    </w:tbl>
    <w:p w:rsidR="006944D5" w:rsidRDefault="006944D5" w:rsidP="006E7125">
      <w:pPr>
        <w:pStyle w:val="BodyText"/>
        <w:jc w:val="both"/>
      </w:pPr>
    </w:p>
    <w:p w:rsidR="006944D5" w:rsidRPr="007963C4" w:rsidRDefault="007963C4" w:rsidP="006944D5">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t>Flavouring Agent</w:t>
      </w:r>
      <w:r w:rsidRPr="007963C4">
        <w:rPr>
          <w:rFonts w:ascii="Times New Roman" w:hAnsi="Times New Roman" w:cs="Times New Roman"/>
          <w:b/>
          <w:bCs/>
          <w:sz w:val="24"/>
          <w:szCs w:val="24"/>
          <w:vertAlign w:val="superscript"/>
        </w:rPr>
        <w:t>(21)</w:t>
      </w:r>
    </w:p>
    <w:p w:rsidR="006944D5" w:rsidRDefault="006944D5" w:rsidP="006944D5">
      <w:pPr>
        <w:autoSpaceDE w:val="0"/>
        <w:autoSpaceDN w:val="0"/>
        <w:adjustRightInd w:val="0"/>
        <w:spacing w:after="0" w:line="240" w:lineRule="auto"/>
        <w:rPr>
          <w:rFonts w:ascii="Times New Roman" w:hAnsi="Times New Roman" w:cs="Times New Roman"/>
          <w:b/>
          <w:bCs/>
          <w:sz w:val="16"/>
          <w:szCs w:val="16"/>
        </w:rPr>
      </w:pPr>
    </w:p>
    <w:p w:rsidR="006944D5" w:rsidRDefault="002702C0" w:rsidP="006944D5">
      <w:pPr>
        <w:pStyle w:val="BodyText"/>
        <w:jc w:val="both"/>
      </w:pPr>
      <w:r w:rsidRPr="002702C0">
        <w:t>In ODF formulations, flavors are added at a concentration of less than 10% w/w. Elderly people typically like flavors like mint or orange, whereas younger people like fruit punch or raspberry. ODF formulations often rely on the initial flavor quality, which is detected in the first few seconds after consumption, and consequently the formulation's aftertaste, which lingers for at least ten minutes.</w:t>
      </w:r>
    </w:p>
    <w:p w:rsidR="00D301F4" w:rsidRDefault="00D301F4" w:rsidP="006944D5">
      <w:pPr>
        <w:pStyle w:val="BodyText"/>
        <w:jc w:val="both"/>
      </w:pPr>
    </w:p>
    <w:p w:rsidR="00A34B4E" w:rsidRDefault="00A34B4E" w:rsidP="006944D5">
      <w:pPr>
        <w:pStyle w:val="BodyText"/>
        <w:rPr>
          <w:b/>
          <w:sz w:val="28"/>
          <w:szCs w:val="28"/>
        </w:rPr>
      </w:pPr>
    </w:p>
    <w:p w:rsidR="006944D5" w:rsidRPr="007963C4" w:rsidRDefault="007963C4" w:rsidP="006944D5">
      <w:pPr>
        <w:pStyle w:val="BodyText"/>
        <w:rPr>
          <w:b/>
          <w:vertAlign w:val="superscript"/>
        </w:rPr>
      </w:pPr>
      <w:r w:rsidRPr="007963C4">
        <w:rPr>
          <w:b/>
        </w:rPr>
        <w:t>Saliva Stimulating Agent</w:t>
      </w:r>
      <w:r w:rsidRPr="007963C4">
        <w:rPr>
          <w:b/>
          <w:vertAlign w:val="superscript"/>
        </w:rPr>
        <w:t>(31-33)</w:t>
      </w:r>
    </w:p>
    <w:p w:rsidR="006944D5" w:rsidRPr="006944D5" w:rsidRDefault="006944D5" w:rsidP="006944D5">
      <w:pPr>
        <w:pStyle w:val="BodyText"/>
        <w:rPr>
          <w:b/>
          <w:sz w:val="16"/>
          <w:szCs w:val="16"/>
        </w:rPr>
      </w:pPr>
    </w:p>
    <w:p w:rsidR="006944D5" w:rsidRDefault="002702C0" w:rsidP="006944D5">
      <w:pPr>
        <w:pStyle w:val="BodyText"/>
        <w:jc w:val="both"/>
      </w:pPr>
      <w:r w:rsidRPr="002702C0">
        <w:t>These substances are meant to stimulate salivation, which aids in the breakdown of the oral film. It contains acids such as malic, tartaric, ascorbic, and citric acids. usually utilized at a concentration of 2–6% weight per weight of the film.</w:t>
      </w:r>
    </w:p>
    <w:p w:rsidR="00A34B4E" w:rsidRDefault="00A34B4E" w:rsidP="006944D5">
      <w:pPr>
        <w:pStyle w:val="BodyText"/>
        <w:jc w:val="both"/>
      </w:pPr>
    </w:p>
    <w:p w:rsidR="007963C4" w:rsidRDefault="007963C4" w:rsidP="006944D5">
      <w:pPr>
        <w:pStyle w:val="BodyText"/>
        <w:jc w:val="both"/>
      </w:pPr>
    </w:p>
    <w:p w:rsidR="006944D5" w:rsidRPr="007963C4" w:rsidRDefault="007963C4" w:rsidP="006944D5">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lastRenderedPageBreak/>
        <w:t>Taste Masking Agent</w:t>
      </w:r>
      <w:r w:rsidRPr="007963C4">
        <w:rPr>
          <w:rFonts w:ascii="Times New Roman" w:hAnsi="Times New Roman" w:cs="Times New Roman"/>
          <w:b/>
          <w:bCs/>
          <w:sz w:val="24"/>
          <w:szCs w:val="24"/>
          <w:vertAlign w:val="superscript"/>
        </w:rPr>
        <w:t>(34)</w:t>
      </w:r>
    </w:p>
    <w:p w:rsidR="006944D5" w:rsidRPr="006944D5" w:rsidRDefault="006944D5" w:rsidP="006944D5">
      <w:pPr>
        <w:autoSpaceDE w:val="0"/>
        <w:autoSpaceDN w:val="0"/>
        <w:adjustRightInd w:val="0"/>
        <w:spacing w:after="0" w:line="240" w:lineRule="auto"/>
        <w:rPr>
          <w:rFonts w:ascii="Times New Roman" w:hAnsi="Times New Roman" w:cs="Times New Roman"/>
          <w:b/>
          <w:bCs/>
          <w:sz w:val="16"/>
          <w:szCs w:val="16"/>
        </w:rPr>
      </w:pPr>
    </w:p>
    <w:p w:rsidR="006944D5" w:rsidRDefault="002702C0" w:rsidP="006944D5">
      <w:pPr>
        <w:pStyle w:val="BodyText"/>
        <w:jc w:val="both"/>
      </w:pPr>
      <w:r w:rsidRPr="002702C0">
        <w:t>The film's taste masking agent concentration is based on how bitter the medicine is. Glyceryl palmitostearate, Eudragit EPO, and Glyceryl monostearate are a few examples of flavor masking agents.</w:t>
      </w:r>
    </w:p>
    <w:p w:rsidR="002702C0" w:rsidRDefault="002702C0" w:rsidP="006944D5">
      <w:pPr>
        <w:pStyle w:val="BodyText"/>
        <w:jc w:val="both"/>
      </w:pPr>
    </w:p>
    <w:p w:rsidR="006944D5" w:rsidRPr="007963C4" w:rsidRDefault="007963C4" w:rsidP="006944D5">
      <w:pPr>
        <w:autoSpaceDE w:val="0"/>
        <w:autoSpaceDN w:val="0"/>
        <w:adjustRightInd w:val="0"/>
        <w:spacing w:after="0" w:line="240" w:lineRule="auto"/>
        <w:rPr>
          <w:rFonts w:ascii="Times New Roman" w:hAnsi="Times New Roman" w:cs="Times New Roman"/>
          <w:b/>
          <w:bCs/>
          <w:sz w:val="24"/>
          <w:szCs w:val="24"/>
          <w:vertAlign w:val="superscript"/>
        </w:rPr>
      </w:pPr>
      <w:r w:rsidRPr="007963C4">
        <w:rPr>
          <w:rFonts w:ascii="Times New Roman" w:hAnsi="Times New Roman" w:cs="Times New Roman"/>
          <w:b/>
          <w:bCs/>
          <w:sz w:val="24"/>
          <w:szCs w:val="24"/>
        </w:rPr>
        <w:t>Methods Of Manufacturing</w:t>
      </w:r>
      <w:r w:rsidRPr="007963C4">
        <w:rPr>
          <w:rFonts w:ascii="Times New Roman" w:hAnsi="Times New Roman" w:cs="Times New Roman"/>
          <w:b/>
          <w:bCs/>
          <w:sz w:val="24"/>
          <w:szCs w:val="24"/>
          <w:vertAlign w:val="superscript"/>
        </w:rPr>
        <w:t>(1,21,34)</w:t>
      </w:r>
    </w:p>
    <w:p w:rsidR="006944D5" w:rsidRPr="006944D5" w:rsidRDefault="006944D5" w:rsidP="006944D5">
      <w:pPr>
        <w:autoSpaceDE w:val="0"/>
        <w:autoSpaceDN w:val="0"/>
        <w:adjustRightInd w:val="0"/>
        <w:spacing w:after="0" w:line="240" w:lineRule="auto"/>
        <w:rPr>
          <w:rFonts w:ascii="Times New Roman" w:hAnsi="Times New Roman" w:cs="Times New Roman"/>
          <w:b/>
          <w:bCs/>
          <w:sz w:val="16"/>
          <w:szCs w:val="16"/>
        </w:rPr>
      </w:pPr>
    </w:p>
    <w:p w:rsidR="006944D5" w:rsidRDefault="006944D5" w:rsidP="006944D5">
      <w:pPr>
        <w:pStyle w:val="BodyText"/>
        <w:jc w:val="both"/>
      </w:pPr>
      <w:r>
        <w:t>Following are the methods used in preparation of orally disintegrating film:</w:t>
      </w:r>
    </w:p>
    <w:p w:rsidR="006944D5" w:rsidRDefault="006944D5" w:rsidP="006944D5">
      <w:pPr>
        <w:pStyle w:val="BodyText"/>
        <w:jc w:val="both"/>
      </w:pPr>
    </w:p>
    <w:tbl>
      <w:tblPr>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37"/>
        <w:gridCol w:w="4410"/>
      </w:tblGrid>
      <w:tr w:rsidR="00272F05" w:rsidRPr="00272F05" w:rsidTr="00272F05">
        <w:trPr>
          <w:trHeight w:val="733"/>
        </w:trPr>
        <w:tc>
          <w:tcPr>
            <w:tcW w:w="2537" w:type="dxa"/>
            <w:tcBorders>
              <w:bottom w:val="single" w:sz="6" w:space="0" w:color="000000"/>
              <w:right w:val="single" w:sz="6" w:space="0" w:color="000000"/>
            </w:tcBorders>
            <w:shd w:val="clear" w:color="auto" w:fill="FFFFFF" w:themeFill="background1"/>
          </w:tcPr>
          <w:p w:rsidR="006944D5" w:rsidRPr="00272F05" w:rsidRDefault="006944D5" w:rsidP="006045E1">
            <w:pPr>
              <w:pStyle w:val="TableParagraph"/>
              <w:spacing w:line="244" w:lineRule="exact"/>
              <w:ind w:left="252" w:right="243"/>
              <w:jc w:val="center"/>
              <w:rPr>
                <w:color w:val="000000" w:themeColor="text1"/>
                <w:sz w:val="24"/>
                <w:szCs w:val="24"/>
              </w:rPr>
            </w:pPr>
          </w:p>
          <w:p w:rsidR="006944D5" w:rsidRPr="00272F05" w:rsidRDefault="006944D5" w:rsidP="006045E1">
            <w:pPr>
              <w:pStyle w:val="TableParagraph"/>
              <w:spacing w:line="244" w:lineRule="exact"/>
              <w:ind w:left="252" w:right="243"/>
              <w:jc w:val="center"/>
              <w:rPr>
                <w:b/>
                <w:color w:val="000000" w:themeColor="text1"/>
                <w:sz w:val="24"/>
                <w:szCs w:val="24"/>
              </w:rPr>
            </w:pPr>
            <w:r w:rsidRPr="00272F05">
              <w:rPr>
                <w:b/>
                <w:color w:val="000000" w:themeColor="text1"/>
                <w:sz w:val="24"/>
                <w:szCs w:val="24"/>
              </w:rPr>
              <w:t>Casting Method</w:t>
            </w:r>
          </w:p>
        </w:tc>
        <w:tc>
          <w:tcPr>
            <w:tcW w:w="4410" w:type="dxa"/>
            <w:tcBorders>
              <w:left w:val="single" w:sz="6" w:space="0" w:color="000000"/>
              <w:bottom w:val="single" w:sz="6" w:space="0" w:color="000000"/>
            </w:tcBorders>
            <w:shd w:val="clear" w:color="auto" w:fill="FFFFFF" w:themeFill="background1"/>
          </w:tcPr>
          <w:p w:rsidR="006944D5" w:rsidRPr="00272F05" w:rsidRDefault="006944D5" w:rsidP="00521F8F">
            <w:pPr>
              <w:pStyle w:val="BodyText"/>
              <w:numPr>
                <w:ilvl w:val="0"/>
                <w:numId w:val="16"/>
              </w:numPr>
              <w:rPr>
                <w:color w:val="000000" w:themeColor="text1"/>
              </w:rPr>
            </w:pPr>
            <w:r w:rsidRPr="00272F05">
              <w:rPr>
                <w:color w:val="000000" w:themeColor="text1"/>
              </w:rPr>
              <w:t>Solvent</w:t>
            </w:r>
            <w:r w:rsidRPr="00272F05">
              <w:rPr>
                <w:color w:val="000000" w:themeColor="text1"/>
                <w:spacing w:val="6"/>
              </w:rPr>
              <w:t xml:space="preserve"> </w:t>
            </w:r>
            <w:r w:rsidRPr="00272F05">
              <w:rPr>
                <w:color w:val="000000" w:themeColor="text1"/>
                <w:spacing w:val="-3"/>
              </w:rPr>
              <w:t>Casting</w:t>
            </w:r>
          </w:p>
          <w:p w:rsidR="006944D5" w:rsidRPr="00272F05" w:rsidRDefault="006944D5" w:rsidP="00521F8F">
            <w:pPr>
              <w:pStyle w:val="BodyText"/>
              <w:numPr>
                <w:ilvl w:val="0"/>
                <w:numId w:val="16"/>
              </w:numPr>
              <w:rPr>
                <w:color w:val="000000" w:themeColor="text1"/>
              </w:rPr>
            </w:pPr>
            <w:r w:rsidRPr="00272F05">
              <w:rPr>
                <w:color w:val="000000" w:themeColor="text1"/>
              </w:rPr>
              <w:t>Semi solid</w:t>
            </w:r>
            <w:r w:rsidRPr="00272F05">
              <w:rPr>
                <w:color w:val="000000" w:themeColor="text1"/>
                <w:spacing w:val="-2"/>
              </w:rPr>
              <w:t xml:space="preserve"> </w:t>
            </w:r>
            <w:r w:rsidRPr="00272F05">
              <w:rPr>
                <w:color w:val="000000" w:themeColor="text1"/>
              </w:rPr>
              <w:t>Casting</w:t>
            </w:r>
          </w:p>
        </w:tc>
      </w:tr>
      <w:tr w:rsidR="00272F05" w:rsidRPr="00272F05" w:rsidTr="00272F05">
        <w:trPr>
          <w:trHeight w:val="728"/>
        </w:trPr>
        <w:tc>
          <w:tcPr>
            <w:tcW w:w="2537" w:type="dxa"/>
            <w:tcBorders>
              <w:top w:val="single" w:sz="6" w:space="0" w:color="000000"/>
              <w:bottom w:val="single" w:sz="6" w:space="0" w:color="000000"/>
              <w:right w:val="single" w:sz="6" w:space="0" w:color="000000"/>
            </w:tcBorders>
            <w:shd w:val="clear" w:color="auto" w:fill="FFFFFF" w:themeFill="background1"/>
          </w:tcPr>
          <w:p w:rsidR="006944D5" w:rsidRPr="00272F05" w:rsidRDefault="006944D5" w:rsidP="006045E1">
            <w:pPr>
              <w:pStyle w:val="TableParagraph"/>
              <w:spacing w:line="244" w:lineRule="exact"/>
              <w:ind w:left="252" w:right="248"/>
              <w:jc w:val="center"/>
              <w:rPr>
                <w:color w:val="000000" w:themeColor="text1"/>
                <w:sz w:val="24"/>
                <w:szCs w:val="24"/>
              </w:rPr>
            </w:pPr>
          </w:p>
          <w:p w:rsidR="006944D5" w:rsidRPr="00272F05" w:rsidRDefault="006944D5" w:rsidP="006045E1">
            <w:pPr>
              <w:pStyle w:val="TableParagraph"/>
              <w:spacing w:line="244" w:lineRule="exact"/>
              <w:ind w:left="252" w:right="248"/>
              <w:jc w:val="center"/>
              <w:rPr>
                <w:b/>
                <w:color w:val="000000" w:themeColor="text1"/>
                <w:sz w:val="24"/>
                <w:szCs w:val="24"/>
              </w:rPr>
            </w:pPr>
            <w:r w:rsidRPr="00272F05">
              <w:rPr>
                <w:b/>
                <w:color w:val="000000" w:themeColor="text1"/>
                <w:sz w:val="24"/>
                <w:szCs w:val="24"/>
              </w:rPr>
              <w:t>Extrusion Method</w:t>
            </w:r>
          </w:p>
        </w:tc>
        <w:tc>
          <w:tcPr>
            <w:tcW w:w="4410" w:type="dxa"/>
            <w:tcBorders>
              <w:top w:val="single" w:sz="6" w:space="0" w:color="000000"/>
              <w:left w:val="single" w:sz="6" w:space="0" w:color="000000"/>
              <w:bottom w:val="single" w:sz="6" w:space="0" w:color="000000"/>
            </w:tcBorders>
            <w:shd w:val="clear" w:color="auto" w:fill="FFFFFF" w:themeFill="background1"/>
          </w:tcPr>
          <w:p w:rsidR="006944D5" w:rsidRPr="00272F05" w:rsidRDefault="006944D5" w:rsidP="00521F8F">
            <w:pPr>
              <w:pStyle w:val="BodyText"/>
              <w:numPr>
                <w:ilvl w:val="0"/>
                <w:numId w:val="17"/>
              </w:numPr>
              <w:rPr>
                <w:color w:val="000000" w:themeColor="text1"/>
              </w:rPr>
            </w:pPr>
            <w:r w:rsidRPr="00272F05">
              <w:rPr>
                <w:color w:val="000000" w:themeColor="text1"/>
              </w:rPr>
              <w:t xml:space="preserve">Hot </w:t>
            </w:r>
            <w:r w:rsidRPr="00272F05">
              <w:rPr>
                <w:color w:val="000000" w:themeColor="text1"/>
                <w:spacing w:val="-3"/>
              </w:rPr>
              <w:t>Melt</w:t>
            </w:r>
            <w:r w:rsidRPr="00272F05">
              <w:rPr>
                <w:color w:val="000000" w:themeColor="text1"/>
                <w:spacing w:val="8"/>
              </w:rPr>
              <w:t xml:space="preserve"> </w:t>
            </w:r>
            <w:r w:rsidRPr="00272F05">
              <w:rPr>
                <w:color w:val="000000" w:themeColor="text1"/>
              </w:rPr>
              <w:t>Extrusion</w:t>
            </w:r>
          </w:p>
          <w:p w:rsidR="006944D5" w:rsidRPr="00272F05" w:rsidRDefault="006944D5" w:rsidP="0004647E">
            <w:pPr>
              <w:pStyle w:val="BodyText"/>
              <w:ind w:left="720"/>
              <w:rPr>
                <w:color w:val="000000" w:themeColor="text1"/>
              </w:rPr>
            </w:pPr>
          </w:p>
        </w:tc>
      </w:tr>
      <w:tr w:rsidR="00272F05" w:rsidRPr="00272F05" w:rsidTr="00272F05">
        <w:trPr>
          <w:trHeight w:val="570"/>
        </w:trPr>
        <w:tc>
          <w:tcPr>
            <w:tcW w:w="2537" w:type="dxa"/>
            <w:tcBorders>
              <w:top w:val="single" w:sz="6" w:space="0" w:color="000000"/>
              <w:bottom w:val="single" w:sz="6" w:space="0" w:color="000000"/>
              <w:right w:val="single" w:sz="6" w:space="0" w:color="000000"/>
            </w:tcBorders>
            <w:shd w:val="clear" w:color="auto" w:fill="FFFFFF" w:themeFill="background1"/>
          </w:tcPr>
          <w:p w:rsidR="006944D5" w:rsidRPr="00272F05" w:rsidRDefault="006944D5" w:rsidP="006045E1">
            <w:pPr>
              <w:pStyle w:val="TableParagraph"/>
              <w:spacing w:line="244" w:lineRule="exact"/>
              <w:ind w:left="252" w:right="248"/>
              <w:jc w:val="center"/>
              <w:rPr>
                <w:color w:val="000000" w:themeColor="text1"/>
                <w:sz w:val="24"/>
                <w:szCs w:val="24"/>
              </w:rPr>
            </w:pPr>
          </w:p>
          <w:p w:rsidR="006944D5" w:rsidRPr="00272F05" w:rsidRDefault="006944D5" w:rsidP="006045E1">
            <w:pPr>
              <w:pStyle w:val="TableParagraph"/>
              <w:spacing w:line="244" w:lineRule="exact"/>
              <w:ind w:left="252" w:right="248"/>
              <w:jc w:val="center"/>
              <w:rPr>
                <w:b/>
                <w:color w:val="000000" w:themeColor="text1"/>
                <w:sz w:val="24"/>
                <w:szCs w:val="24"/>
              </w:rPr>
            </w:pPr>
            <w:r w:rsidRPr="00272F05">
              <w:rPr>
                <w:b/>
                <w:color w:val="000000" w:themeColor="text1"/>
                <w:sz w:val="24"/>
                <w:szCs w:val="24"/>
              </w:rPr>
              <w:t>Rolling Method</w:t>
            </w:r>
          </w:p>
        </w:tc>
        <w:tc>
          <w:tcPr>
            <w:tcW w:w="4410" w:type="dxa"/>
            <w:tcBorders>
              <w:top w:val="single" w:sz="6" w:space="0" w:color="000000"/>
              <w:left w:val="single" w:sz="6" w:space="0" w:color="000000"/>
              <w:bottom w:val="single" w:sz="6" w:space="0" w:color="000000"/>
            </w:tcBorders>
            <w:shd w:val="clear" w:color="auto" w:fill="FFFFFF" w:themeFill="background1"/>
          </w:tcPr>
          <w:p w:rsidR="006944D5" w:rsidRPr="00272F05" w:rsidRDefault="002702C0" w:rsidP="00521F8F">
            <w:pPr>
              <w:pStyle w:val="BodyText"/>
              <w:numPr>
                <w:ilvl w:val="0"/>
                <w:numId w:val="18"/>
              </w:numPr>
              <w:rPr>
                <w:color w:val="000000" w:themeColor="text1"/>
              </w:rPr>
            </w:pPr>
            <w:r>
              <w:rPr>
                <w:color w:val="000000" w:themeColor="text1"/>
              </w:rPr>
              <w:t>Using a</w:t>
            </w:r>
            <w:r w:rsidR="006944D5" w:rsidRPr="00272F05">
              <w:rPr>
                <w:color w:val="000000" w:themeColor="text1"/>
              </w:rPr>
              <w:t xml:space="preserve"> roller</w:t>
            </w:r>
          </w:p>
        </w:tc>
      </w:tr>
      <w:tr w:rsidR="00272F05" w:rsidRPr="00272F05" w:rsidTr="00272F05">
        <w:trPr>
          <w:trHeight w:val="897"/>
        </w:trPr>
        <w:tc>
          <w:tcPr>
            <w:tcW w:w="2537" w:type="dxa"/>
            <w:tcBorders>
              <w:top w:val="single" w:sz="6" w:space="0" w:color="000000"/>
              <w:right w:val="single" w:sz="6" w:space="0" w:color="000000"/>
            </w:tcBorders>
            <w:shd w:val="clear" w:color="auto" w:fill="FFFFFF" w:themeFill="background1"/>
          </w:tcPr>
          <w:p w:rsidR="006944D5" w:rsidRPr="00272F05" w:rsidRDefault="006944D5" w:rsidP="006045E1">
            <w:pPr>
              <w:pStyle w:val="TableParagraph"/>
              <w:spacing w:line="244" w:lineRule="exact"/>
              <w:ind w:left="252" w:right="248"/>
              <w:jc w:val="center"/>
              <w:rPr>
                <w:color w:val="000000" w:themeColor="text1"/>
                <w:sz w:val="24"/>
                <w:szCs w:val="24"/>
              </w:rPr>
            </w:pPr>
          </w:p>
          <w:p w:rsidR="006944D5" w:rsidRPr="00272F05" w:rsidRDefault="006944D5" w:rsidP="006045E1">
            <w:pPr>
              <w:pStyle w:val="TableParagraph"/>
              <w:spacing w:line="244" w:lineRule="exact"/>
              <w:ind w:left="252" w:right="248"/>
              <w:jc w:val="center"/>
              <w:rPr>
                <w:b/>
                <w:color w:val="000000" w:themeColor="text1"/>
                <w:sz w:val="24"/>
                <w:szCs w:val="24"/>
              </w:rPr>
            </w:pPr>
            <w:r w:rsidRPr="00272F05">
              <w:rPr>
                <w:b/>
                <w:color w:val="000000" w:themeColor="text1"/>
                <w:sz w:val="24"/>
                <w:szCs w:val="24"/>
              </w:rPr>
              <w:t>Printing Method</w:t>
            </w:r>
          </w:p>
        </w:tc>
        <w:tc>
          <w:tcPr>
            <w:tcW w:w="4410" w:type="dxa"/>
            <w:tcBorders>
              <w:top w:val="single" w:sz="6" w:space="0" w:color="000000"/>
              <w:left w:val="single" w:sz="6" w:space="0" w:color="000000"/>
            </w:tcBorders>
            <w:shd w:val="clear" w:color="auto" w:fill="FFFFFF" w:themeFill="background1"/>
          </w:tcPr>
          <w:p w:rsidR="006944D5" w:rsidRPr="00272F05" w:rsidRDefault="006944D5" w:rsidP="00521F8F">
            <w:pPr>
              <w:pStyle w:val="BodyText"/>
              <w:numPr>
                <w:ilvl w:val="0"/>
                <w:numId w:val="19"/>
              </w:numPr>
              <w:rPr>
                <w:color w:val="000000" w:themeColor="text1"/>
              </w:rPr>
            </w:pPr>
            <w:r w:rsidRPr="00272F05">
              <w:rPr>
                <w:color w:val="000000" w:themeColor="text1"/>
              </w:rPr>
              <w:t>Inkjet</w:t>
            </w:r>
            <w:r w:rsidRPr="00272F05">
              <w:rPr>
                <w:color w:val="000000" w:themeColor="text1"/>
                <w:spacing w:val="6"/>
              </w:rPr>
              <w:t xml:space="preserve"> </w:t>
            </w:r>
            <w:r w:rsidRPr="00272F05">
              <w:rPr>
                <w:color w:val="000000" w:themeColor="text1"/>
                <w:spacing w:val="-3"/>
              </w:rPr>
              <w:t>Printing</w:t>
            </w:r>
          </w:p>
          <w:p w:rsidR="006944D5" w:rsidRPr="00272F05" w:rsidRDefault="006944D5" w:rsidP="00521F8F">
            <w:pPr>
              <w:pStyle w:val="BodyText"/>
              <w:numPr>
                <w:ilvl w:val="0"/>
                <w:numId w:val="19"/>
              </w:numPr>
              <w:rPr>
                <w:color w:val="000000" w:themeColor="text1"/>
              </w:rPr>
            </w:pPr>
            <w:r w:rsidRPr="00272F05">
              <w:rPr>
                <w:color w:val="000000" w:themeColor="text1"/>
              </w:rPr>
              <w:t>Flexographic</w:t>
            </w:r>
            <w:r w:rsidRPr="00272F05">
              <w:rPr>
                <w:color w:val="000000" w:themeColor="text1"/>
                <w:spacing w:val="-1"/>
              </w:rPr>
              <w:t xml:space="preserve"> </w:t>
            </w:r>
            <w:r w:rsidRPr="00272F05">
              <w:rPr>
                <w:color w:val="000000" w:themeColor="text1"/>
              </w:rPr>
              <w:t>Printing</w:t>
            </w:r>
          </w:p>
        </w:tc>
      </w:tr>
    </w:tbl>
    <w:p w:rsidR="006944D5" w:rsidRDefault="006944D5" w:rsidP="006944D5">
      <w:pPr>
        <w:pStyle w:val="BodyText"/>
        <w:jc w:val="both"/>
      </w:pPr>
    </w:p>
    <w:p w:rsidR="00521F8F" w:rsidRDefault="00521F8F" w:rsidP="006944D5">
      <w:pPr>
        <w:pStyle w:val="BodyText"/>
        <w:jc w:val="both"/>
      </w:pPr>
    </w:p>
    <w:p w:rsidR="00521F8F" w:rsidRPr="007963C4" w:rsidRDefault="007963C4" w:rsidP="00521F8F">
      <w:pPr>
        <w:autoSpaceDE w:val="0"/>
        <w:autoSpaceDN w:val="0"/>
        <w:adjustRightInd w:val="0"/>
        <w:spacing w:after="0" w:line="240" w:lineRule="auto"/>
        <w:rPr>
          <w:rFonts w:ascii="Times New Roman" w:hAnsi="Times New Roman" w:cs="Times New Roman"/>
          <w:b/>
          <w:bCs/>
          <w:sz w:val="24"/>
          <w:szCs w:val="24"/>
          <w:vertAlign w:val="superscript"/>
        </w:rPr>
      </w:pPr>
      <w:r w:rsidRPr="007963C4">
        <w:rPr>
          <w:rFonts w:ascii="Times New Roman" w:hAnsi="Times New Roman" w:cs="Times New Roman"/>
          <w:b/>
          <w:bCs/>
          <w:sz w:val="24"/>
          <w:szCs w:val="24"/>
        </w:rPr>
        <w:t>Solvent Casting Method</w:t>
      </w:r>
      <w:r w:rsidRPr="007963C4">
        <w:rPr>
          <w:rFonts w:ascii="Times New Roman" w:hAnsi="Times New Roman" w:cs="Times New Roman"/>
          <w:b/>
          <w:bCs/>
          <w:sz w:val="24"/>
          <w:szCs w:val="24"/>
          <w:vertAlign w:val="superscript"/>
        </w:rPr>
        <w:t>(1,21)</w:t>
      </w:r>
    </w:p>
    <w:p w:rsidR="00521F8F" w:rsidRPr="00521F8F" w:rsidRDefault="00521F8F" w:rsidP="00521F8F">
      <w:pPr>
        <w:autoSpaceDE w:val="0"/>
        <w:autoSpaceDN w:val="0"/>
        <w:adjustRightInd w:val="0"/>
        <w:spacing w:after="0" w:line="240" w:lineRule="auto"/>
        <w:rPr>
          <w:rFonts w:ascii="Times New Roman" w:hAnsi="Times New Roman" w:cs="Times New Roman"/>
          <w:b/>
          <w:bCs/>
          <w:sz w:val="16"/>
          <w:szCs w:val="16"/>
        </w:rPr>
      </w:pPr>
    </w:p>
    <w:p w:rsidR="00521F8F" w:rsidRDefault="002702C0" w:rsidP="00521F8F">
      <w:pPr>
        <w:pStyle w:val="BodyText"/>
        <w:jc w:val="both"/>
      </w:pPr>
      <w:r w:rsidRPr="002702C0">
        <w:t>The method most frequently employed to prepare ODFs is solvent-casting. Excipients and APIs in an aqueous or hydroalcoholic solution are poured onto a surface, let to dry, and then sliced into the required size. This process involves vacuum-pressurizing the suspension of polymers, plasticizers, and APIs to release trapped air bubbles before adding it to a mold, like a Teflon plate or petri dish, and drying it.</w:t>
      </w: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r>
        <w:rPr>
          <w:noProof/>
          <w:lang w:bidi="ar-SA"/>
        </w:rPr>
        <mc:AlternateContent>
          <mc:Choice Requires="wps">
            <w:drawing>
              <wp:anchor distT="45720" distB="45720" distL="114300" distR="114300" simplePos="0" relativeHeight="251664384" behindDoc="0" locked="0" layoutInCell="1" allowOverlap="1" wp14:anchorId="72B5AA33" wp14:editId="3E4F6096">
                <wp:simplePos x="0" y="0"/>
                <wp:positionH relativeFrom="column">
                  <wp:posOffset>4038600</wp:posOffset>
                </wp:positionH>
                <wp:positionV relativeFrom="paragraph">
                  <wp:posOffset>12065</wp:posOffset>
                </wp:positionV>
                <wp:extent cx="1543050" cy="4762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76250"/>
                        </a:xfrm>
                        <a:prstGeom prst="rect">
                          <a:avLst/>
                        </a:prstGeom>
                        <a:solidFill>
                          <a:srgbClr val="FFFFFF"/>
                        </a:solidFill>
                        <a:ln w="9525">
                          <a:solidFill>
                            <a:srgbClr val="000000"/>
                          </a:solidFill>
                          <a:miter lim="800000"/>
                          <a:headEnd/>
                          <a:tailEnd/>
                        </a:ln>
                      </wps:spPr>
                      <wps:txb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Film deposition and Stripping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5AA33" id="_x0000_t202" coordsize="21600,21600" o:spt="202" path="m,l,21600r21600,l21600,xe">
                <v:stroke joinstyle="miter"/>
                <v:path gradientshapeok="t" o:connecttype="rect"/>
              </v:shapetype>
              <v:shape id="Text Box 2" o:spid="_x0000_s1032" type="#_x0000_t202" style="position:absolute;left:0;text-align:left;margin-left:318pt;margin-top:.95pt;width:121.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fLJAIAAEs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">
                <v:textbo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Film deposition and Stripping</w:t>
                      </w:r>
                    </w:p>
                  </w:txbxContent>
                </v:textbox>
                <w10:wrap type="square"/>
              </v:shape>
            </w:pict>
          </mc:Fallback>
        </mc:AlternateContent>
      </w:r>
      <w:r>
        <w:rPr>
          <w:noProof/>
          <w:lang w:bidi="ar-SA"/>
        </w:rPr>
        <mc:AlternateContent>
          <mc:Choice Requires="wps">
            <w:drawing>
              <wp:anchor distT="45720" distB="45720" distL="114300" distR="114300" simplePos="0" relativeHeight="251660288" behindDoc="0" locked="0" layoutInCell="1" allowOverlap="1" wp14:anchorId="50384189" wp14:editId="1936F82B">
                <wp:simplePos x="0" y="0"/>
                <wp:positionH relativeFrom="column">
                  <wp:posOffset>1914525</wp:posOffset>
                </wp:positionH>
                <wp:positionV relativeFrom="paragraph">
                  <wp:posOffset>52705</wp:posOffset>
                </wp:positionV>
                <wp:extent cx="1685925" cy="4572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57200"/>
                        </a:xfrm>
                        <a:prstGeom prst="rect">
                          <a:avLst/>
                        </a:prstGeom>
                        <a:solidFill>
                          <a:srgbClr val="FFFFFF"/>
                        </a:solidFill>
                        <a:ln w="9525">
                          <a:solidFill>
                            <a:srgbClr val="000000"/>
                          </a:solidFill>
                          <a:miter lim="800000"/>
                          <a:headEnd/>
                          <a:tailEnd/>
                        </a:ln>
                      </wps:spPr>
                      <wps:txb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Solvent Evaporation and Drying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84189" id="_x0000_s1033" type="#_x0000_t202" style="position:absolute;left:0;text-align:left;margin-left:150.75pt;margin-top:4.15pt;width:132.7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">
                <v:textbo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Solvent Evaporation and Drying</w:t>
                      </w:r>
                    </w:p>
                  </w:txbxContent>
                </v:textbox>
                <w10:wrap type="square"/>
              </v:shape>
            </w:pict>
          </mc:Fallback>
        </mc:AlternateContent>
      </w:r>
      <w:r>
        <w:rPr>
          <w:noProof/>
          <w:lang w:bidi="ar-SA"/>
        </w:rPr>
        <mc:AlternateContent>
          <mc:Choice Requires="wps">
            <w:drawing>
              <wp:anchor distT="45720" distB="45720" distL="114300" distR="114300" simplePos="0" relativeHeight="251651072" behindDoc="0" locked="0" layoutInCell="1" allowOverlap="1" wp14:anchorId="20D61688" wp14:editId="502B18E0">
                <wp:simplePos x="0" y="0"/>
                <wp:positionH relativeFrom="column">
                  <wp:posOffset>114300</wp:posOffset>
                </wp:positionH>
                <wp:positionV relativeFrom="paragraph">
                  <wp:posOffset>124460</wp:posOffset>
                </wp:positionV>
                <wp:extent cx="125730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w="9525">
                          <a:solidFill>
                            <a:srgbClr val="000000"/>
                          </a:solidFill>
                          <a:miter lim="800000"/>
                          <a:headEnd/>
                          <a:tailEnd/>
                        </a:ln>
                      </wps:spPr>
                      <wps:txb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Solution</w:t>
                            </w:r>
                            <w:r w:rsidRPr="00521F8F">
                              <w:rPr>
                                <w:rFonts w:ascii="Times New Roman" w:hAnsi="Times New Roman" w:cs="Times New Roman"/>
                                <w:sz w:val="24"/>
                                <w:szCs w:val="24"/>
                              </w:rPr>
                              <w:t xml:space="preserve"> Casting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61688" id="_x0000_s1034" type="#_x0000_t202" style="position:absolute;left:0;text-align:left;margin-left:9pt;margin-top:9.8pt;width:99pt;height:26.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">
                <v:textbo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Solution</w:t>
                      </w:r>
                      <w:r w:rsidRPr="00521F8F">
                        <w:rPr>
                          <w:rFonts w:ascii="Times New Roman" w:hAnsi="Times New Roman" w:cs="Times New Roman"/>
                          <w:sz w:val="24"/>
                          <w:szCs w:val="24"/>
                        </w:rPr>
                        <w:t xml:space="preserve"> Casting</w:t>
                      </w:r>
                    </w:p>
                  </w:txbxContent>
                </v:textbox>
                <w10:wrap type="square"/>
              </v:shape>
            </w:pict>
          </mc:Fallback>
        </mc:AlternateContent>
      </w: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p>
    <w:p w:rsidR="00521F8F" w:rsidRDefault="00521F8F" w:rsidP="00521F8F">
      <w:pPr>
        <w:pStyle w:val="BodyText"/>
        <w:jc w:val="both"/>
      </w:pPr>
      <w:r>
        <w:rPr>
          <w:noProof/>
          <w:sz w:val="20"/>
          <w:lang w:bidi="ar-SA"/>
        </w:rPr>
        <w:drawing>
          <wp:inline distT="0" distB="0" distL="0" distR="0" wp14:anchorId="31DD9431" wp14:editId="1C8AEF46">
            <wp:extent cx="5884982" cy="1285240"/>
            <wp:effectExtent l="0" t="0" r="1905"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rotWithShape="1">
                    <a:blip r:embed="rId9" cstate="print"/>
                    <a:srcRect t="36631"/>
                    <a:stretch/>
                  </pic:blipFill>
                  <pic:spPr bwMode="auto">
                    <a:xfrm>
                      <a:off x="0" y="0"/>
                      <a:ext cx="5980073" cy="1306007"/>
                    </a:xfrm>
                    <a:prstGeom prst="rect">
                      <a:avLst/>
                    </a:prstGeom>
                    <a:ln>
                      <a:noFill/>
                    </a:ln>
                    <a:extLst>
                      <a:ext uri="{53640926-AAD7-44D8-BBD7-CCE9431645EC}">
                        <a14:shadowObscured xmlns:a14="http://schemas.microsoft.com/office/drawing/2010/main"/>
                      </a:ext>
                    </a:extLst>
                  </pic:spPr>
                </pic:pic>
              </a:graphicData>
            </a:graphic>
          </wp:inline>
        </w:drawing>
      </w:r>
    </w:p>
    <w:p w:rsidR="00B61C1E" w:rsidRDefault="0032611A" w:rsidP="0032611A">
      <w:pPr>
        <w:pStyle w:val="BodyText"/>
        <w:jc w:val="center"/>
      </w:pPr>
      <w:r>
        <w:t>Figure – Solvent Casting Method</w:t>
      </w:r>
      <w:r w:rsidR="00D301F4" w:rsidRPr="00D301F4">
        <w:rPr>
          <w:vertAlign w:val="superscript"/>
        </w:rPr>
        <w:t>(37)</w:t>
      </w:r>
    </w:p>
    <w:p w:rsidR="0032611A" w:rsidRDefault="0032611A" w:rsidP="00091FCC">
      <w:pPr>
        <w:autoSpaceDE w:val="0"/>
        <w:autoSpaceDN w:val="0"/>
        <w:adjustRightInd w:val="0"/>
        <w:spacing w:after="0" w:line="240" w:lineRule="auto"/>
        <w:rPr>
          <w:rFonts w:ascii="Times New Roman" w:hAnsi="Times New Roman" w:cs="Times New Roman"/>
          <w:b/>
          <w:bCs/>
          <w:sz w:val="28"/>
          <w:szCs w:val="28"/>
        </w:rPr>
      </w:pPr>
    </w:p>
    <w:p w:rsidR="00567D85" w:rsidRDefault="00567D85" w:rsidP="00091FCC">
      <w:pPr>
        <w:autoSpaceDE w:val="0"/>
        <w:autoSpaceDN w:val="0"/>
        <w:adjustRightInd w:val="0"/>
        <w:spacing w:after="0" w:line="240" w:lineRule="auto"/>
        <w:rPr>
          <w:rFonts w:ascii="Times New Roman" w:hAnsi="Times New Roman" w:cs="Times New Roman"/>
          <w:b/>
          <w:bCs/>
          <w:sz w:val="28"/>
          <w:szCs w:val="28"/>
        </w:rPr>
      </w:pPr>
    </w:p>
    <w:p w:rsidR="00567D85" w:rsidRDefault="00567D85" w:rsidP="00091FCC">
      <w:pPr>
        <w:autoSpaceDE w:val="0"/>
        <w:autoSpaceDN w:val="0"/>
        <w:adjustRightInd w:val="0"/>
        <w:spacing w:after="0" w:line="240" w:lineRule="auto"/>
        <w:rPr>
          <w:rFonts w:ascii="Times New Roman" w:hAnsi="Times New Roman" w:cs="Times New Roman"/>
          <w:b/>
          <w:bCs/>
          <w:sz w:val="28"/>
          <w:szCs w:val="28"/>
        </w:rPr>
      </w:pPr>
    </w:p>
    <w:p w:rsidR="00091FCC" w:rsidRPr="007963C4" w:rsidRDefault="007963C4" w:rsidP="00091FCC">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t>Semisolid Casting Method</w:t>
      </w:r>
      <w:r w:rsidRPr="007963C4">
        <w:rPr>
          <w:rFonts w:ascii="Times New Roman" w:hAnsi="Times New Roman" w:cs="Times New Roman"/>
          <w:b/>
          <w:bCs/>
          <w:sz w:val="24"/>
          <w:szCs w:val="24"/>
          <w:vertAlign w:val="superscript"/>
        </w:rPr>
        <w:t>(44,45)</w:t>
      </w:r>
    </w:p>
    <w:p w:rsidR="00091FCC" w:rsidRDefault="002702C0" w:rsidP="002702C0">
      <w:pPr>
        <w:autoSpaceDE w:val="0"/>
        <w:autoSpaceDN w:val="0"/>
        <w:adjustRightInd w:val="0"/>
        <w:spacing w:after="0" w:line="240" w:lineRule="auto"/>
        <w:jc w:val="both"/>
        <w:rPr>
          <w:rFonts w:ascii="Times New Roman" w:hAnsi="Times New Roman" w:cs="Times New Roman"/>
          <w:sz w:val="24"/>
          <w:szCs w:val="24"/>
        </w:rPr>
      </w:pPr>
      <w:r w:rsidRPr="002702C0">
        <w:rPr>
          <w:rFonts w:ascii="Times New Roman" w:hAnsi="Times New Roman" w:cs="Times New Roman"/>
          <w:sz w:val="24"/>
          <w:szCs w:val="24"/>
        </w:rPr>
        <w:t xml:space="preserve">Two primary polymers, such as hydrophilic and hydrophobic polymers, are needed for this technique. First, a solution made of a polymer that forms a film in water is made. A solution of acid-insoluble polymers (such as cellulose acetate phthalate or cellulose acetate butyrate) in </w:t>
      </w:r>
      <w:r w:rsidRPr="002702C0">
        <w:rPr>
          <w:rFonts w:ascii="Times New Roman" w:hAnsi="Times New Roman" w:cs="Times New Roman"/>
          <w:sz w:val="24"/>
          <w:szCs w:val="24"/>
        </w:rPr>
        <w:lastRenderedPageBreak/>
        <w:t>ammonium or sodium hydroxide is combined with the gel mass of the solution. A 1:4 ratio must be present in the solution between the soluble film-forming polymer and the acid-insoluble polymer. Ultimately, drums with heat control are used to cast the gel mass. The film has a thickness of between 0.015 and 0.5 inches.</w:t>
      </w:r>
    </w:p>
    <w:p w:rsidR="002702C0" w:rsidRDefault="002702C0" w:rsidP="002702C0">
      <w:pPr>
        <w:autoSpaceDE w:val="0"/>
        <w:autoSpaceDN w:val="0"/>
        <w:adjustRightInd w:val="0"/>
        <w:spacing w:after="0" w:line="240" w:lineRule="auto"/>
        <w:jc w:val="both"/>
        <w:rPr>
          <w:rFonts w:ascii="Times New Roman" w:hAnsi="Times New Roman" w:cs="Times New Roman"/>
          <w:sz w:val="24"/>
          <w:szCs w:val="24"/>
        </w:rPr>
      </w:pPr>
    </w:p>
    <w:p w:rsidR="00B61C1E" w:rsidRPr="007963C4" w:rsidRDefault="007963C4" w:rsidP="00091FC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Hot Melt Extrusion (HME</w:t>
      </w:r>
      <w:r w:rsidRPr="007963C4">
        <w:rPr>
          <w:rFonts w:ascii="Times New Roman" w:hAnsi="Times New Roman" w:cs="Times New Roman"/>
          <w:b/>
          <w:bCs/>
          <w:sz w:val="24"/>
          <w:szCs w:val="24"/>
        </w:rPr>
        <w:t>)</w:t>
      </w:r>
      <w:r w:rsidRPr="007963C4">
        <w:rPr>
          <w:rFonts w:ascii="Times New Roman" w:hAnsi="Times New Roman" w:cs="Times New Roman"/>
          <w:b/>
          <w:bCs/>
          <w:sz w:val="24"/>
          <w:szCs w:val="24"/>
          <w:vertAlign w:val="superscript"/>
        </w:rPr>
        <w:t>(36,39-43)</w:t>
      </w:r>
    </w:p>
    <w:p w:rsidR="00B61C1E" w:rsidRPr="00B61C1E" w:rsidRDefault="00B61C1E" w:rsidP="00B61C1E">
      <w:pPr>
        <w:autoSpaceDE w:val="0"/>
        <w:autoSpaceDN w:val="0"/>
        <w:adjustRightInd w:val="0"/>
        <w:spacing w:after="0" w:line="240" w:lineRule="auto"/>
        <w:rPr>
          <w:rFonts w:ascii="Times New Roman" w:hAnsi="Times New Roman" w:cs="Times New Roman"/>
          <w:b/>
          <w:bCs/>
          <w:sz w:val="16"/>
          <w:szCs w:val="16"/>
        </w:rPr>
      </w:pPr>
    </w:p>
    <w:p w:rsidR="00350FD7" w:rsidRDefault="002702C0" w:rsidP="002702C0">
      <w:pPr>
        <w:pStyle w:val="BodyText"/>
        <w:jc w:val="both"/>
      </w:pPr>
      <w:r w:rsidRPr="002702C0">
        <w:t>Granules, sustained-release pills, and transdermal and transmucosal drug delivery systems are typically made with HME. Using API-polymer combinations, HME is a continuous processing technology used in pharmaceuticals to obtain the required drug release patterns. For this procedure, temperature, speed, feeding rate, and pressure conditions are essential process parameters. HME technologies offer several benefits, including ease of shape, reduced number of operating units, minimal product waste, capacity to scale up, appropriateness for pharmaceuticals sensitive to moisture, and effective solubility augmentation for poorly soluble APIs. HME techniques are expensive and need specialized tools.</w:t>
      </w:r>
    </w:p>
    <w:p w:rsidR="00350FD7" w:rsidRPr="00350FD7" w:rsidRDefault="00BE5C41" w:rsidP="00350FD7">
      <w:pPr>
        <w:pStyle w:val="BodyText"/>
        <w:jc w:val="center"/>
      </w:pPr>
      <w:r>
        <w:rPr>
          <w:noProof/>
          <w:lang w:bidi="ar-SA"/>
        </w:rPr>
        <w:drawing>
          <wp:inline distT="0" distB="0" distL="0" distR="0" wp14:anchorId="17E6D721" wp14:editId="3C2EBB9A">
            <wp:extent cx="5732145" cy="221805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2218055"/>
                    </a:xfrm>
                    <a:prstGeom prst="rect">
                      <a:avLst/>
                    </a:prstGeom>
                  </pic:spPr>
                </pic:pic>
              </a:graphicData>
            </a:graphic>
          </wp:inline>
        </w:drawing>
      </w:r>
    </w:p>
    <w:p w:rsidR="00350FD7" w:rsidRDefault="00350FD7" w:rsidP="00350FD7">
      <w:pPr>
        <w:pStyle w:val="BodyText"/>
        <w:jc w:val="center"/>
      </w:pPr>
      <w:r>
        <w:t>Figure – Hot Melt Extrusion</w:t>
      </w:r>
      <w:r w:rsidR="00D301F4" w:rsidRPr="00D301F4">
        <w:rPr>
          <w:vertAlign w:val="superscript"/>
        </w:rPr>
        <w:t>(37,38)</w:t>
      </w:r>
    </w:p>
    <w:p w:rsidR="00350FD7" w:rsidRDefault="00350FD7" w:rsidP="009D6623">
      <w:pPr>
        <w:autoSpaceDE w:val="0"/>
        <w:autoSpaceDN w:val="0"/>
        <w:adjustRightInd w:val="0"/>
        <w:spacing w:after="0" w:line="240" w:lineRule="auto"/>
        <w:rPr>
          <w:rFonts w:ascii="Times New Roman" w:hAnsi="Times New Roman" w:cs="Times New Roman"/>
          <w:b/>
          <w:bCs/>
          <w:sz w:val="28"/>
          <w:szCs w:val="28"/>
        </w:rPr>
      </w:pPr>
    </w:p>
    <w:p w:rsidR="009D6623" w:rsidRPr="007963C4" w:rsidRDefault="007963C4" w:rsidP="009D6623">
      <w:pPr>
        <w:autoSpaceDE w:val="0"/>
        <w:autoSpaceDN w:val="0"/>
        <w:adjustRightInd w:val="0"/>
        <w:spacing w:after="0" w:line="240" w:lineRule="auto"/>
        <w:rPr>
          <w:rFonts w:ascii="Times New Roman" w:hAnsi="Times New Roman" w:cs="Times New Roman"/>
          <w:b/>
          <w:bCs/>
          <w:sz w:val="24"/>
          <w:szCs w:val="24"/>
          <w:vertAlign w:val="superscript"/>
        </w:rPr>
      </w:pPr>
      <w:r w:rsidRPr="007963C4">
        <w:rPr>
          <w:rFonts w:ascii="Times New Roman" w:hAnsi="Times New Roman" w:cs="Times New Roman"/>
          <w:b/>
          <w:bCs/>
          <w:sz w:val="24"/>
          <w:szCs w:val="24"/>
        </w:rPr>
        <w:t>Rolling Method</w:t>
      </w:r>
      <w:r w:rsidRPr="007963C4">
        <w:rPr>
          <w:rFonts w:ascii="Times New Roman" w:hAnsi="Times New Roman" w:cs="Times New Roman"/>
          <w:b/>
          <w:bCs/>
          <w:sz w:val="24"/>
          <w:szCs w:val="24"/>
          <w:vertAlign w:val="superscript"/>
        </w:rPr>
        <w:t>(35)</w:t>
      </w:r>
    </w:p>
    <w:p w:rsidR="009D6623" w:rsidRDefault="009D6623" w:rsidP="009D6623">
      <w:pPr>
        <w:autoSpaceDE w:val="0"/>
        <w:autoSpaceDN w:val="0"/>
        <w:adjustRightInd w:val="0"/>
        <w:spacing w:after="0" w:line="240" w:lineRule="auto"/>
        <w:rPr>
          <w:rFonts w:ascii="Times New Roman" w:hAnsi="Times New Roman" w:cs="Times New Roman"/>
          <w:b/>
          <w:bCs/>
          <w:sz w:val="16"/>
          <w:szCs w:val="16"/>
        </w:rPr>
      </w:pPr>
    </w:p>
    <w:p w:rsidR="009D6623" w:rsidRDefault="002702C0" w:rsidP="009D6623">
      <w:pPr>
        <w:autoSpaceDE w:val="0"/>
        <w:autoSpaceDN w:val="0"/>
        <w:adjustRightInd w:val="0"/>
        <w:spacing w:after="0" w:line="240" w:lineRule="auto"/>
        <w:jc w:val="both"/>
        <w:rPr>
          <w:rFonts w:ascii="Times New Roman" w:hAnsi="Times New Roman" w:cs="Times New Roman"/>
          <w:sz w:val="24"/>
          <w:szCs w:val="24"/>
        </w:rPr>
      </w:pPr>
      <w:r w:rsidRPr="002702C0">
        <w:rPr>
          <w:rFonts w:ascii="Times New Roman" w:hAnsi="Times New Roman" w:cs="Times New Roman"/>
          <w:sz w:val="24"/>
          <w:szCs w:val="24"/>
        </w:rPr>
        <w:t>This process starts with the preparation of a suspension made of water, alcohol and water mixture, film-forming polymers, and other excipients. The suspension is fed through a metering roller, after which a metering pump and control valve regulate how much suspension reaches the mixers. In a mixer, the suspension and APIs are combined to create a homogenous matrix that is delivered by the metering pumps. The metering roller measures the film's thickness and applies it using the applicator roller. The film is finally produced on the substrate and removed by the backing roller. In the absence of heat or external air currents on the film's top surface, the wet film is subsequently dried with the aid of controlled bottom drying.</w:t>
      </w:r>
    </w:p>
    <w:p w:rsidR="00567D85" w:rsidRDefault="00567D85" w:rsidP="009D6623">
      <w:pPr>
        <w:autoSpaceDE w:val="0"/>
        <w:autoSpaceDN w:val="0"/>
        <w:adjustRightInd w:val="0"/>
        <w:spacing w:after="0" w:line="240" w:lineRule="auto"/>
        <w:rPr>
          <w:rFonts w:ascii="Times New Roman" w:hAnsi="Times New Roman" w:cs="Times New Roman"/>
          <w:b/>
          <w:bCs/>
          <w:sz w:val="28"/>
          <w:szCs w:val="28"/>
        </w:rPr>
      </w:pPr>
    </w:p>
    <w:p w:rsidR="00567D85" w:rsidRDefault="00567D85" w:rsidP="009D6623">
      <w:pPr>
        <w:autoSpaceDE w:val="0"/>
        <w:autoSpaceDN w:val="0"/>
        <w:adjustRightInd w:val="0"/>
        <w:spacing w:after="0" w:line="240" w:lineRule="auto"/>
        <w:rPr>
          <w:rFonts w:ascii="Times New Roman" w:hAnsi="Times New Roman" w:cs="Times New Roman"/>
          <w:b/>
          <w:bCs/>
          <w:sz w:val="28"/>
          <w:szCs w:val="28"/>
        </w:rPr>
      </w:pPr>
    </w:p>
    <w:p w:rsidR="009D6623" w:rsidRPr="007963C4" w:rsidRDefault="007963C4" w:rsidP="009D6623">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t>Printing Method</w:t>
      </w:r>
      <w:r w:rsidRPr="007963C4">
        <w:rPr>
          <w:rFonts w:ascii="Times New Roman" w:hAnsi="Times New Roman" w:cs="Times New Roman"/>
          <w:b/>
          <w:bCs/>
          <w:sz w:val="24"/>
          <w:szCs w:val="24"/>
          <w:vertAlign w:val="superscript"/>
        </w:rPr>
        <w:t>(46,47)</w:t>
      </w:r>
    </w:p>
    <w:p w:rsidR="009D6623" w:rsidRPr="009D6623" w:rsidRDefault="009D6623" w:rsidP="009D6623">
      <w:pPr>
        <w:autoSpaceDE w:val="0"/>
        <w:autoSpaceDN w:val="0"/>
        <w:adjustRightInd w:val="0"/>
        <w:spacing w:after="0" w:line="240" w:lineRule="auto"/>
        <w:rPr>
          <w:rFonts w:ascii="Times New Roman" w:hAnsi="Times New Roman" w:cs="Times New Roman"/>
          <w:b/>
          <w:bCs/>
          <w:sz w:val="16"/>
          <w:szCs w:val="16"/>
        </w:rPr>
      </w:pPr>
    </w:p>
    <w:p w:rsidR="00146BFC" w:rsidRDefault="00B42463" w:rsidP="009D6623">
      <w:pPr>
        <w:pStyle w:val="BodyText"/>
        <w:jc w:val="both"/>
      </w:pPr>
      <w:r>
        <w:t>U</w:t>
      </w:r>
      <w:r w:rsidRPr="00B42463">
        <w:t>nstable APIs could react negatively to drying and mixing. In solvent-casting and hot-melt extrusion, the medication must be combined with the polymer before the film is formed. Depending on the physicochemical characteristics of the API, this could result in modifications to the mechanical properties of films. By printing APIs onto a substrate film layer, the printing process functions as a substitute. The low manufacturing speed of this approach limits its capacity to guarantee a homogenous distribution and improve API stability. While inkjet printing can distribute strong or low-dose APIs precisely, it is not a good option for high-</w:t>
      </w:r>
      <w:r w:rsidRPr="00B42463">
        <w:lastRenderedPageBreak/>
        <w:t>throughput manufacturing. When printing flexographically, an API-infused ink is first stained with a roller before being moved to a printing cylinder.</w:t>
      </w:r>
    </w:p>
    <w:p w:rsidR="00567D85" w:rsidRDefault="00567D85" w:rsidP="00146BFC">
      <w:pPr>
        <w:autoSpaceDE w:val="0"/>
        <w:autoSpaceDN w:val="0"/>
        <w:adjustRightInd w:val="0"/>
        <w:spacing w:after="0" w:line="240" w:lineRule="auto"/>
        <w:rPr>
          <w:rFonts w:ascii="Times New Roman" w:hAnsi="Times New Roman" w:cs="Times New Roman"/>
          <w:b/>
          <w:bCs/>
          <w:sz w:val="28"/>
          <w:szCs w:val="28"/>
        </w:rPr>
      </w:pPr>
    </w:p>
    <w:p w:rsidR="00146BFC" w:rsidRPr="007963C4" w:rsidRDefault="007963C4" w:rsidP="00146BFC">
      <w:pPr>
        <w:autoSpaceDE w:val="0"/>
        <w:autoSpaceDN w:val="0"/>
        <w:adjustRightInd w:val="0"/>
        <w:spacing w:after="0" w:line="240" w:lineRule="auto"/>
        <w:rPr>
          <w:rFonts w:ascii="Times New Roman" w:hAnsi="Times New Roman" w:cs="Times New Roman"/>
          <w:b/>
          <w:bCs/>
          <w:sz w:val="24"/>
          <w:szCs w:val="24"/>
          <w:vertAlign w:val="superscript"/>
        </w:rPr>
      </w:pPr>
      <w:r w:rsidRPr="007963C4">
        <w:rPr>
          <w:rFonts w:ascii="Times New Roman" w:hAnsi="Times New Roman" w:cs="Times New Roman"/>
          <w:b/>
          <w:bCs/>
          <w:sz w:val="24"/>
          <w:szCs w:val="24"/>
        </w:rPr>
        <w:t>Critical Quality Attributes</w:t>
      </w:r>
      <w:r w:rsidRPr="007963C4">
        <w:rPr>
          <w:rFonts w:ascii="Times New Roman" w:hAnsi="Times New Roman" w:cs="Times New Roman"/>
          <w:b/>
          <w:bCs/>
          <w:sz w:val="24"/>
          <w:szCs w:val="24"/>
          <w:vertAlign w:val="superscript"/>
        </w:rPr>
        <w:t xml:space="preserve">(8) </w:t>
      </w:r>
    </w:p>
    <w:p w:rsidR="00146BFC" w:rsidRDefault="00146BFC" w:rsidP="00146BFC">
      <w:pPr>
        <w:autoSpaceDE w:val="0"/>
        <w:autoSpaceDN w:val="0"/>
        <w:adjustRightInd w:val="0"/>
        <w:spacing w:after="0" w:line="240" w:lineRule="auto"/>
        <w:rPr>
          <w:rFonts w:ascii="Times New Roman" w:hAnsi="Times New Roman" w:cs="Times New Roman"/>
          <w:b/>
          <w:bCs/>
          <w:sz w:val="24"/>
          <w:szCs w:val="24"/>
        </w:rPr>
      </w:pPr>
    </w:p>
    <w:p w:rsidR="00146BFC" w:rsidRPr="007963C4" w:rsidRDefault="007963C4" w:rsidP="00146BFC">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t>Stability Studies</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B42463" w:rsidP="00146BFC">
      <w:pPr>
        <w:pStyle w:val="BodyText"/>
        <w:jc w:val="both"/>
      </w:pPr>
      <w:r w:rsidRPr="00B42463">
        <w:t>Oral films have been stored for a duration of 12 months under controlled settings of 25°C/60% RH and 40°C/75%, in accordance with ICH recommendations. Oral films should be assessed for their morphological characteristics, mass thickness, film thickness reduction, tensile characteristics, water content, and dissolving behavior under these storage circumstances.</w:t>
      </w:r>
    </w:p>
    <w:p w:rsidR="00146BFC" w:rsidRDefault="00146BFC" w:rsidP="00146BFC">
      <w:pPr>
        <w:autoSpaceDE w:val="0"/>
        <w:autoSpaceDN w:val="0"/>
        <w:adjustRightInd w:val="0"/>
        <w:spacing w:after="0" w:line="240" w:lineRule="auto"/>
        <w:rPr>
          <w:rFonts w:ascii="Times New Roman" w:hAnsi="Times New Roman" w:cs="Times New Roman"/>
          <w:b/>
          <w:bCs/>
          <w:sz w:val="24"/>
          <w:szCs w:val="24"/>
        </w:rPr>
      </w:pPr>
    </w:p>
    <w:p w:rsidR="00146BFC" w:rsidRPr="007963C4" w:rsidRDefault="007963C4" w:rsidP="00146BFC">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t>Drug Content And Content Uniformity</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B42463" w:rsidP="00146BFC">
      <w:pPr>
        <w:pStyle w:val="BodyText"/>
        <w:jc w:val="both"/>
      </w:pPr>
      <w:r w:rsidRPr="00B42463">
        <w:t>The drug conten</w:t>
      </w:r>
      <w:r w:rsidR="0019320B">
        <w:t>t is ascertained using the standard</w:t>
      </w:r>
      <w:r w:rsidRPr="00B42463">
        <w:t xml:space="preserve"> assay procedures specified for that particular API. The calculation of each film's API content yields the content uniformity. The range of content homogeneity is 85–115%.</w:t>
      </w:r>
    </w:p>
    <w:p w:rsidR="00B42463" w:rsidRDefault="00B42463" w:rsidP="00146BFC">
      <w:pPr>
        <w:pStyle w:val="BodyText"/>
        <w:jc w:val="both"/>
      </w:pPr>
    </w:p>
    <w:p w:rsidR="00146BFC" w:rsidRPr="007963C4" w:rsidRDefault="007963C4" w:rsidP="00146BFC">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t>Dissolution Test</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9320B" w:rsidP="00146BFC">
      <w:pPr>
        <w:pStyle w:val="BodyText"/>
        <w:jc w:val="both"/>
      </w:pPr>
      <w:r w:rsidRPr="0019320B">
        <w:t>It is possible to conduct dissolution tests with a typical paddle or basket device. The high dosage of the active substance and the sink condition determine the dissolving medium to use. The paddle apparatus occasionally has trouble getting the strip to float on the dissolving media during the dissolution test.</w:t>
      </w:r>
    </w:p>
    <w:p w:rsidR="0019320B" w:rsidRDefault="0019320B" w:rsidP="00146BFC">
      <w:pPr>
        <w:pStyle w:val="BodyText"/>
        <w:jc w:val="both"/>
      </w:pPr>
    </w:p>
    <w:p w:rsidR="00146BFC" w:rsidRPr="007963C4" w:rsidRDefault="007963C4" w:rsidP="00146BFC">
      <w:pPr>
        <w:autoSpaceDE w:val="0"/>
        <w:autoSpaceDN w:val="0"/>
        <w:adjustRightInd w:val="0"/>
        <w:spacing w:after="0" w:line="240" w:lineRule="auto"/>
        <w:rPr>
          <w:rFonts w:ascii="Times New Roman" w:hAnsi="Times New Roman" w:cs="Times New Roman"/>
          <w:b/>
          <w:bCs/>
          <w:sz w:val="24"/>
          <w:szCs w:val="24"/>
        </w:rPr>
      </w:pPr>
      <w:r w:rsidRPr="007963C4">
        <w:rPr>
          <w:rFonts w:ascii="Times New Roman" w:hAnsi="Times New Roman" w:cs="Times New Roman"/>
          <w:b/>
          <w:bCs/>
          <w:sz w:val="24"/>
          <w:szCs w:val="24"/>
        </w:rPr>
        <w:t>Disintegration Time</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9320B" w:rsidP="00146BFC">
      <w:pPr>
        <w:pStyle w:val="BodyText"/>
        <w:jc w:val="both"/>
      </w:pPr>
      <w:r w:rsidRPr="0019320B">
        <w:t>Fast disintegrating oral film has a maximum disintegrat</w:t>
      </w:r>
      <w:r>
        <w:t xml:space="preserve">ion time of 30 seconds or less. </w:t>
      </w:r>
      <w:r w:rsidRPr="0019320B">
        <w:t>Although there isn't an official guideline yet, this could serve as a qualitative</w:t>
      </w:r>
      <w:r>
        <w:t xml:space="preserve"> guideline for quality control</w:t>
      </w:r>
      <w:r w:rsidRPr="0019320B">
        <w:t xml:space="preserve"> testing. Oral strips typically dissolve in 5 to 30 seconds.</w:t>
      </w:r>
    </w:p>
    <w:p w:rsidR="00146BFC" w:rsidRDefault="00146BFC" w:rsidP="00146BFC">
      <w:pPr>
        <w:pStyle w:val="BodyText"/>
        <w:jc w:val="both"/>
      </w:pPr>
    </w:p>
    <w:p w:rsidR="00146BFC" w:rsidRPr="001C703F" w:rsidRDefault="001C703F" w:rsidP="00146BFC">
      <w:pPr>
        <w:autoSpaceDE w:val="0"/>
        <w:autoSpaceDN w:val="0"/>
        <w:adjustRightInd w:val="0"/>
        <w:spacing w:after="0" w:line="240" w:lineRule="auto"/>
        <w:rPr>
          <w:rFonts w:ascii="Times New Roman" w:hAnsi="Times New Roman" w:cs="Times New Roman"/>
          <w:b/>
          <w:bCs/>
          <w:sz w:val="24"/>
          <w:szCs w:val="24"/>
        </w:rPr>
      </w:pPr>
      <w:r w:rsidRPr="001C703F">
        <w:rPr>
          <w:rFonts w:ascii="Times New Roman" w:hAnsi="Times New Roman" w:cs="Times New Roman"/>
          <w:b/>
          <w:bCs/>
          <w:sz w:val="24"/>
          <w:szCs w:val="24"/>
        </w:rPr>
        <w:t>Organoleptic Evaluation</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9320B" w:rsidP="00146BFC">
      <w:pPr>
        <w:pStyle w:val="BodyText"/>
        <w:jc w:val="both"/>
        <w:rPr>
          <w:vertAlign w:val="superscript"/>
        </w:rPr>
      </w:pPr>
      <w:r w:rsidRPr="0019320B">
        <w:t>People accept things that have flavor and sweetness characteristics. Specialized controlled human tasting panels are employed to evaluate products. To achieve this, modified pharmacopoeial procedures, taste sensors, and specifically constructed equipment are employed in vitro. Electronic tongue measurements are used in experiments to quantify the sweetness level in taste-making formulations.</w:t>
      </w:r>
      <w:r w:rsidRPr="0019320B">
        <w:rPr>
          <w:vertAlign w:val="superscript"/>
        </w:rPr>
        <w:t>(48, 49)</w:t>
      </w:r>
    </w:p>
    <w:p w:rsidR="00A34B4E" w:rsidRDefault="00A34B4E" w:rsidP="00146BFC">
      <w:pPr>
        <w:autoSpaceDE w:val="0"/>
        <w:autoSpaceDN w:val="0"/>
        <w:adjustRightInd w:val="0"/>
        <w:spacing w:after="0" w:line="240" w:lineRule="auto"/>
        <w:rPr>
          <w:rFonts w:ascii="Times New Roman" w:hAnsi="Times New Roman" w:cs="Times New Roman"/>
          <w:b/>
          <w:bCs/>
          <w:sz w:val="28"/>
          <w:szCs w:val="28"/>
        </w:rPr>
      </w:pPr>
      <w:bookmarkStart w:id="0" w:name="_GoBack"/>
      <w:bookmarkEnd w:id="0"/>
    </w:p>
    <w:p w:rsidR="00146BFC" w:rsidRPr="001C703F" w:rsidRDefault="001C703F" w:rsidP="00146BFC">
      <w:pPr>
        <w:autoSpaceDE w:val="0"/>
        <w:autoSpaceDN w:val="0"/>
        <w:adjustRightInd w:val="0"/>
        <w:spacing w:after="0" w:line="240" w:lineRule="auto"/>
        <w:rPr>
          <w:rFonts w:ascii="Times New Roman" w:hAnsi="Times New Roman" w:cs="Times New Roman"/>
          <w:b/>
          <w:bCs/>
          <w:sz w:val="24"/>
          <w:szCs w:val="24"/>
          <w:vertAlign w:val="superscript"/>
        </w:rPr>
      </w:pPr>
      <w:r w:rsidRPr="001C703F">
        <w:rPr>
          <w:rFonts w:ascii="Times New Roman" w:hAnsi="Times New Roman" w:cs="Times New Roman"/>
          <w:b/>
          <w:bCs/>
          <w:sz w:val="24"/>
          <w:szCs w:val="24"/>
        </w:rPr>
        <w:t>Physical Strength</w:t>
      </w:r>
      <w:r w:rsidRPr="001C703F">
        <w:rPr>
          <w:rFonts w:ascii="Times New Roman" w:hAnsi="Times New Roman" w:cs="Times New Roman"/>
          <w:b/>
          <w:bCs/>
          <w:sz w:val="24"/>
          <w:szCs w:val="24"/>
          <w:vertAlign w:val="superscript"/>
        </w:rPr>
        <w:t xml:space="preserve">(50-52) </w:t>
      </w:r>
    </w:p>
    <w:p w:rsidR="00C16816" w:rsidRPr="00C16816" w:rsidRDefault="00C16816" w:rsidP="00146BFC">
      <w:pPr>
        <w:autoSpaceDE w:val="0"/>
        <w:autoSpaceDN w:val="0"/>
        <w:adjustRightInd w:val="0"/>
        <w:spacing w:after="0" w:line="240" w:lineRule="auto"/>
        <w:rPr>
          <w:rFonts w:ascii="Times New Roman" w:hAnsi="Times New Roman" w:cs="Times New Roman"/>
          <w:b/>
          <w:bCs/>
          <w:sz w:val="16"/>
          <w:szCs w:val="16"/>
        </w:rPr>
      </w:pPr>
    </w:p>
    <w:p w:rsidR="00146BFC" w:rsidRDefault="00146BFC" w:rsidP="00C168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appropriate physical strength of the oral film is one of the most evident critical quality attribute and also have suitable mechanical properties so it can be easily packaged, handled</w:t>
      </w:r>
      <w:r w:rsidR="00C16816">
        <w:rPr>
          <w:rFonts w:ascii="Times New Roman" w:hAnsi="Times New Roman" w:cs="Times New Roman"/>
          <w:sz w:val="24"/>
          <w:szCs w:val="24"/>
        </w:rPr>
        <w:t xml:space="preserve"> </w:t>
      </w:r>
      <w:r>
        <w:rPr>
          <w:rFonts w:ascii="Times New Roman" w:hAnsi="Times New Roman" w:cs="Times New Roman"/>
          <w:sz w:val="24"/>
          <w:szCs w:val="24"/>
        </w:rPr>
        <w:t xml:space="preserve">and manufactured without damage and break. The main properties that should be tested are Young’s modulus, Tensile strength and elongation at break. Depending on the polymer matrix and method of manufacture the appropriate value for the mechanical </w:t>
      </w:r>
      <w:r w:rsidR="00C16816">
        <w:rPr>
          <w:rFonts w:ascii="Times New Roman" w:hAnsi="Times New Roman" w:cs="Times New Roman"/>
          <w:sz w:val="24"/>
          <w:szCs w:val="24"/>
        </w:rPr>
        <w:t xml:space="preserve">strength is very significant. </w:t>
      </w:r>
      <w:r>
        <w:rPr>
          <w:rFonts w:ascii="Times New Roman" w:hAnsi="Times New Roman" w:cs="Times New Roman"/>
          <w:sz w:val="24"/>
          <w:szCs w:val="24"/>
        </w:rPr>
        <w:t>The oral film should not be too flexible so that it expands easily a</w:t>
      </w:r>
      <w:r w:rsidR="00C16816">
        <w:rPr>
          <w:rFonts w:ascii="Times New Roman" w:hAnsi="Times New Roman" w:cs="Times New Roman"/>
          <w:sz w:val="24"/>
          <w:szCs w:val="24"/>
        </w:rPr>
        <w:t xml:space="preserve">nd deform during </w:t>
      </w:r>
      <w:r>
        <w:rPr>
          <w:rFonts w:ascii="Times New Roman" w:hAnsi="Times New Roman" w:cs="Times New Roman"/>
          <w:sz w:val="24"/>
          <w:szCs w:val="24"/>
        </w:rPr>
        <w:t>cutting or packaging process and it should also be mall</w:t>
      </w:r>
      <w:r w:rsidR="00C16816">
        <w:rPr>
          <w:rFonts w:ascii="Times New Roman" w:hAnsi="Times New Roman" w:cs="Times New Roman"/>
          <w:sz w:val="24"/>
          <w:szCs w:val="24"/>
        </w:rPr>
        <w:t xml:space="preserve">eable so that it can be handled </w:t>
      </w:r>
      <w:r>
        <w:rPr>
          <w:rFonts w:ascii="Times New Roman" w:hAnsi="Times New Roman" w:cs="Times New Roman"/>
          <w:sz w:val="24"/>
          <w:szCs w:val="24"/>
        </w:rPr>
        <w:t>without break. It should have enough tensile so it</w:t>
      </w:r>
      <w:r w:rsidR="00C16816">
        <w:rPr>
          <w:rFonts w:ascii="Times New Roman" w:hAnsi="Times New Roman" w:cs="Times New Roman"/>
          <w:sz w:val="24"/>
          <w:szCs w:val="24"/>
        </w:rPr>
        <w:t xml:space="preserve"> can be easily put out from the </w:t>
      </w:r>
      <w:r>
        <w:rPr>
          <w:rFonts w:ascii="Times New Roman" w:hAnsi="Times New Roman" w:cs="Times New Roman"/>
          <w:sz w:val="24"/>
          <w:szCs w:val="24"/>
        </w:rPr>
        <w:t xml:space="preserve">pouch, pealed from the release liner, rolled up after casting, but in </w:t>
      </w:r>
      <w:r w:rsidR="00C16816">
        <w:rPr>
          <w:rFonts w:ascii="Times New Roman" w:hAnsi="Times New Roman" w:cs="Times New Roman"/>
          <w:sz w:val="24"/>
          <w:szCs w:val="24"/>
        </w:rPr>
        <w:t xml:space="preserve">limit because that </w:t>
      </w:r>
      <w:r>
        <w:rPr>
          <w:rFonts w:ascii="Times New Roman" w:hAnsi="Times New Roman" w:cs="Times New Roman"/>
          <w:sz w:val="24"/>
          <w:szCs w:val="24"/>
        </w:rPr>
        <w:t>may create difficulties in cutting process.</w:t>
      </w:r>
    </w:p>
    <w:p w:rsidR="00C16816" w:rsidRDefault="00C16816" w:rsidP="00C16816">
      <w:pPr>
        <w:autoSpaceDE w:val="0"/>
        <w:autoSpaceDN w:val="0"/>
        <w:adjustRightInd w:val="0"/>
        <w:spacing w:after="0" w:line="240" w:lineRule="auto"/>
        <w:jc w:val="both"/>
        <w:rPr>
          <w:rFonts w:ascii="Times New Roman" w:hAnsi="Times New Roman" w:cs="Times New Roman"/>
          <w:sz w:val="24"/>
          <w:szCs w:val="24"/>
        </w:rPr>
      </w:pPr>
    </w:p>
    <w:p w:rsidR="00C16816" w:rsidRPr="001C703F" w:rsidRDefault="001C703F" w:rsidP="00C16816">
      <w:pPr>
        <w:autoSpaceDE w:val="0"/>
        <w:autoSpaceDN w:val="0"/>
        <w:adjustRightInd w:val="0"/>
        <w:spacing w:after="0" w:line="240" w:lineRule="auto"/>
        <w:rPr>
          <w:rFonts w:ascii="Times New Roman" w:hAnsi="Times New Roman" w:cs="Times New Roman"/>
          <w:b/>
          <w:bCs/>
          <w:sz w:val="24"/>
          <w:szCs w:val="24"/>
        </w:rPr>
      </w:pPr>
      <w:r w:rsidRPr="001C703F">
        <w:rPr>
          <w:rFonts w:ascii="Times New Roman" w:hAnsi="Times New Roman" w:cs="Times New Roman"/>
          <w:b/>
          <w:bCs/>
          <w:sz w:val="24"/>
          <w:szCs w:val="24"/>
        </w:rPr>
        <w:lastRenderedPageBreak/>
        <w:t>Physical Appearance</w:t>
      </w:r>
    </w:p>
    <w:p w:rsidR="00C16816" w:rsidRPr="00C16816" w:rsidRDefault="00C16816" w:rsidP="00C16816">
      <w:pPr>
        <w:autoSpaceDE w:val="0"/>
        <w:autoSpaceDN w:val="0"/>
        <w:adjustRightInd w:val="0"/>
        <w:spacing w:after="0" w:line="240" w:lineRule="auto"/>
        <w:rPr>
          <w:rFonts w:ascii="Times New Roman" w:hAnsi="Times New Roman" w:cs="Times New Roman"/>
          <w:b/>
          <w:bCs/>
          <w:sz w:val="16"/>
          <w:szCs w:val="16"/>
        </w:rPr>
      </w:pPr>
    </w:p>
    <w:p w:rsidR="00272F05" w:rsidRDefault="0019320B" w:rsidP="00C16816">
      <w:pPr>
        <w:pStyle w:val="BodyText"/>
        <w:jc w:val="both"/>
      </w:pPr>
      <w:r w:rsidRPr="0019320B">
        <w:t>Size and shape should be carefully considered and chosen based on the strength and application site. This is significant since there was less surface area available for adhesion in sublingual formulation. Comparable to buccal film, which is inserted into the mouth and left there for an extended amount of time while maintaining the right size for patient comfort.</w:t>
      </w:r>
    </w:p>
    <w:p w:rsidR="00B04D7F" w:rsidRDefault="00B04D7F" w:rsidP="00C16816">
      <w:pPr>
        <w:pStyle w:val="BodyText"/>
        <w:jc w:val="both"/>
      </w:pPr>
    </w:p>
    <w:p w:rsidR="00272F05" w:rsidRPr="001C703F" w:rsidRDefault="001C703F" w:rsidP="00C16816">
      <w:pPr>
        <w:pStyle w:val="BodyText"/>
        <w:jc w:val="both"/>
        <w:rPr>
          <w:b/>
        </w:rPr>
      </w:pPr>
      <w:r w:rsidRPr="001C703F">
        <w:rPr>
          <w:b/>
        </w:rPr>
        <w:t>Conclusion</w:t>
      </w:r>
    </w:p>
    <w:p w:rsidR="00606D76" w:rsidRDefault="00E81762" w:rsidP="00C16816">
      <w:pPr>
        <w:pStyle w:val="BodyText"/>
        <w:jc w:val="both"/>
      </w:pPr>
      <w:r>
        <w:t>The current chapter demonstrates that orall</w:t>
      </w:r>
      <w:r w:rsidR="00B04D7F">
        <w:t xml:space="preserve">y disintegrating film is a modern approach in </w:t>
      </w:r>
      <w:r>
        <w:t>drug delivery system . Their</w:t>
      </w:r>
      <w:r w:rsidR="0092127A">
        <w:t xml:space="preserve"> acceptance and </w:t>
      </w:r>
      <w:r>
        <w:t xml:space="preserve">patient compliance </w:t>
      </w:r>
      <w:r w:rsidR="0092127A">
        <w:t>has increased without choking fear</w:t>
      </w:r>
      <w:r>
        <w:t xml:space="preserve"> linked to improved safety and effectiveness as compared to traditional dosi</w:t>
      </w:r>
      <w:r w:rsidR="0092127A">
        <w:t>ng forms. The primary aim</w:t>
      </w:r>
      <w:r>
        <w:t xml:space="preserve"> behind the development of ODFs was to address the challenge that patients with dysphagia who are pediatric, geriatric, or psychiatric face when swallowing standard oral do</w:t>
      </w:r>
      <w:r w:rsidR="0092127A">
        <w:t>se forms. Oral films</w:t>
      </w:r>
      <w:r>
        <w:t xml:space="preserve"> are now extensively accessible for conditions including hypertension, acidity, allergies, discomfort, etc., demonstrating their significan</w:t>
      </w:r>
      <w:r w:rsidR="0092127A">
        <w:t>ce. One of the main benefit of this dosage form</w:t>
      </w:r>
      <w:r>
        <w:t xml:space="preserve"> is that it can be administered without the need for water, which satisfies the needs of the target demographic who prefers convenience in medication administration. </w:t>
      </w:r>
    </w:p>
    <w:p w:rsidR="00606D76" w:rsidRDefault="00606D76" w:rsidP="00C16816">
      <w:pPr>
        <w:pStyle w:val="BodyText"/>
        <w:jc w:val="both"/>
      </w:pPr>
    </w:p>
    <w:p w:rsidR="00606D76" w:rsidRDefault="00606D76" w:rsidP="00C16816">
      <w:pPr>
        <w:pStyle w:val="BodyText"/>
        <w:jc w:val="both"/>
      </w:pPr>
    </w:p>
    <w:p w:rsidR="00606D76" w:rsidRDefault="00606D76" w:rsidP="00C16816">
      <w:pPr>
        <w:pStyle w:val="BodyText"/>
        <w:jc w:val="both"/>
      </w:pPr>
    </w:p>
    <w:p w:rsidR="00606D76" w:rsidRDefault="00606D76" w:rsidP="00C16816">
      <w:pPr>
        <w:pStyle w:val="BodyText"/>
        <w:jc w:val="both"/>
      </w:pPr>
    </w:p>
    <w:p w:rsidR="00606D76" w:rsidRPr="001C703F" w:rsidRDefault="001C703F" w:rsidP="00C16816">
      <w:pPr>
        <w:pStyle w:val="BodyText"/>
        <w:jc w:val="both"/>
        <w:rPr>
          <w:b/>
        </w:rPr>
      </w:pPr>
      <w:r w:rsidRPr="001C703F">
        <w:rPr>
          <w:b/>
        </w:rPr>
        <w:t>References</w:t>
      </w:r>
    </w:p>
    <w:p w:rsidR="00606D76" w:rsidRDefault="00606D76" w:rsidP="00C16816">
      <w:pPr>
        <w:pStyle w:val="BodyText"/>
        <w:jc w:val="both"/>
        <w:rPr>
          <w:b/>
          <w:sz w:val="28"/>
          <w:szCs w:val="28"/>
        </w:rPr>
      </w:pPr>
    </w:p>
    <w:p w:rsidR="00606D76" w:rsidRDefault="00606D76" w:rsidP="0003409D">
      <w:pPr>
        <w:pStyle w:val="BodyText"/>
        <w:numPr>
          <w:ilvl w:val="0"/>
          <w:numId w:val="20"/>
        </w:numPr>
        <w:ind w:left="270" w:hanging="270"/>
        <w:jc w:val="both"/>
      </w:pPr>
      <w:r>
        <w:t>Irfan M, Rabel S, Bukhtar Q, Qadir MI, Jabeen</w:t>
      </w:r>
      <w:r w:rsidR="00C31C0F">
        <w:t xml:space="preserve"> F, Khan,"Orally disintegrating </w:t>
      </w:r>
      <w:r>
        <w:t>films: A modern expansion in drug delivery system</w:t>
      </w:r>
      <w:r w:rsidR="00C31C0F">
        <w:t xml:space="preserve">."Saudi Pharmaceutical Journal, </w:t>
      </w:r>
      <w:r>
        <w:rPr>
          <w:b/>
          <w:bCs/>
        </w:rPr>
        <w:t>2016</w:t>
      </w:r>
      <w:r>
        <w:t>;24(5):537- 46.</w:t>
      </w:r>
    </w:p>
    <w:p w:rsidR="0003409D" w:rsidRDefault="0003409D" w:rsidP="0003409D">
      <w:pPr>
        <w:pStyle w:val="BodyText"/>
        <w:ind w:left="270" w:hanging="270"/>
        <w:jc w:val="both"/>
      </w:pPr>
    </w:p>
    <w:p w:rsidR="00C31C0F" w:rsidRDefault="00606D76" w:rsidP="0003409D">
      <w:pPr>
        <w:pStyle w:val="BodyText"/>
        <w:numPr>
          <w:ilvl w:val="0"/>
          <w:numId w:val="20"/>
        </w:numPr>
        <w:ind w:left="270" w:hanging="270"/>
        <w:jc w:val="both"/>
      </w:pPr>
      <w:r>
        <w:t>Bala R, Khanna S, Pawar P,"Design optimization and</w:t>
      </w:r>
      <w:r w:rsidR="00C31C0F">
        <w:t xml:space="preserve"> in vitro-in vivo evaluation of </w:t>
      </w:r>
      <w:r>
        <w:t>orally dissolving strips of clobazam." Journal of Drug Delivery;</w:t>
      </w:r>
      <w:r>
        <w:rPr>
          <w:b/>
          <w:bCs/>
        </w:rPr>
        <w:t>2014</w:t>
      </w:r>
      <w:r w:rsidR="00C31C0F">
        <w:t xml:space="preserve">. </w:t>
      </w:r>
    </w:p>
    <w:p w:rsidR="0003409D" w:rsidRDefault="0003409D" w:rsidP="0003409D">
      <w:pPr>
        <w:pStyle w:val="BodyText"/>
        <w:ind w:left="270" w:hanging="270"/>
        <w:jc w:val="both"/>
      </w:pPr>
    </w:p>
    <w:p w:rsidR="00606D76" w:rsidRDefault="00C31C0F" w:rsidP="0003409D">
      <w:pPr>
        <w:pStyle w:val="BodyText"/>
        <w:numPr>
          <w:ilvl w:val="0"/>
          <w:numId w:val="20"/>
        </w:numPr>
        <w:ind w:left="270" w:hanging="270"/>
        <w:jc w:val="both"/>
      </w:pPr>
      <w:r>
        <w:t xml:space="preserve">Unger J,"The oral cavity </w:t>
      </w:r>
      <w:r w:rsidR="00606D76">
        <w:t>and tongu</w:t>
      </w:r>
      <w:r>
        <w:t xml:space="preserve">e: magnetic resonance imaging." </w:t>
      </w:r>
      <w:r w:rsidR="00606D76">
        <w:rPr>
          <w:b/>
          <w:bCs/>
        </w:rPr>
        <w:t>1985</w:t>
      </w:r>
      <w:r w:rsidR="00606D76">
        <w:t>;155(1):151-3.</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r>
        <w:t xml:space="preserve">Paderni C, Compilato D, Giannola LI, Campisi </w:t>
      </w:r>
      <w:r w:rsidR="00C31C0F">
        <w:t xml:space="preserve">G,"Oral local drug delivery and </w:t>
      </w:r>
      <w:r>
        <w:t>new perspectives in oral drug formulation."Or</w:t>
      </w:r>
      <w:r w:rsidR="00C31C0F">
        <w:t xml:space="preserve">al Surgery, Oral Medicine, Oral </w:t>
      </w:r>
      <w:r>
        <w:t xml:space="preserve">Pathology,Oral Radiology </w:t>
      </w:r>
      <w:r>
        <w:rPr>
          <w:b/>
          <w:bCs/>
        </w:rPr>
        <w:t>2012</w:t>
      </w:r>
      <w:r>
        <w:t>;114(3):e25-e34.</w:t>
      </w:r>
    </w:p>
    <w:p w:rsidR="0003409D" w:rsidRDefault="0003409D" w:rsidP="002E03D9">
      <w:pPr>
        <w:pStyle w:val="BodyText"/>
        <w:jc w:val="both"/>
      </w:pPr>
    </w:p>
    <w:p w:rsidR="00606D76" w:rsidRDefault="00606D76" w:rsidP="0003409D">
      <w:pPr>
        <w:pStyle w:val="BodyText"/>
        <w:numPr>
          <w:ilvl w:val="0"/>
          <w:numId w:val="20"/>
        </w:numPr>
        <w:ind w:left="270" w:hanging="270"/>
        <w:jc w:val="both"/>
      </w:pPr>
      <w:r>
        <w:t>Cruchley AT, Bergmeier LA,"Structure and functions of the oral muco</w:t>
      </w:r>
      <w:r w:rsidR="00C31C0F">
        <w:t xml:space="preserve">sa." Oral </w:t>
      </w:r>
      <w:r>
        <w:t xml:space="preserve">Mucosa in Health and Disease: Springer; </w:t>
      </w:r>
      <w:r>
        <w:rPr>
          <w:b/>
          <w:bCs/>
        </w:rPr>
        <w:t>2018</w:t>
      </w:r>
      <w:r>
        <w:t>,1-18.</w:t>
      </w:r>
    </w:p>
    <w:p w:rsidR="00744916" w:rsidRDefault="00744916" w:rsidP="00744916">
      <w:pPr>
        <w:pStyle w:val="ListParagraph"/>
      </w:pPr>
    </w:p>
    <w:p w:rsidR="009709FD" w:rsidRPr="009709FD" w:rsidRDefault="009709FD" w:rsidP="00744916">
      <w:pPr>
        <w:pStyle w:val="BodyText"/>
        <w:numPr>
          <w:ilvl w:val="0"/>
          <w:numId w:val="20"/>
        </w:numPr>
        <w:tabs>
          <w:tab w:val="left" w:pos="270"/>
        </w:tabs>
        <w:ind w:left="270" w:hanging="270"/>
        <w:jc w:val="both"/>
        <w:rPr>
          <w:color w:val="0070C0"/>
          <w:u w:val="single"/>
        </w:rPr>
      </w:pPr>
      <w:r>
        <w:t>Mucoadhesion: A food perspective</w:t>
      </w:r>
    </w:p>
    <w:p w:rsidR="00744916" w:rsidRPr="00744916" w:rsidRDefault="005D158B" w:rsidP="009709FD">
      <w:pPr>
        <w:pStyle w:val="BodyText"/>
        <w:tabs>
          <w:tab w:val="left" w:pos="270"/>
        </w:tabs>
        <w:ind w:left="270"/>
        <w:jc w:val="both"/>
        <w:rPr>
          <w:color w:val="0070C0"/>
          <w:u w:val="single"/>
        </w:rPr>
      </w:pPr>
      <w:hyperlink r:id="rId11" w:history="1">
        <w:r w:rsidR="00744916" w:rsidRPr="009D1862">
          <w:rPr>
            <w:rStyle w:val="Hyperlink"/>
          </w:rPr>
          <w:t>https://www.researchgate.net/figure/Oral-mucosa-and-lingual-papillae-Keratinised</w:t>
        </w:r>
      </w:hyperlink>
      <w:r w:rsidR="00744916">
        <w:t xml:space="preserve"> </w:t>
      </w:r>
      <w:r w:rsidR="00744916" w:rsidRPr="00744916">
        <w:rPr>
          <w:color w:val="0070C0"/>
          <w:u w:val="single"/>
        </w:rPr>
        <w:t>masticatory-mucosa-covers-the-gingiva-hard_fig1_317575795</w:t>
      </w:r>
    </w:p>
    <w:p w:rsidR="00744916" w:rsidRDefault="00744916" w:rsidP="00744916">
      <w:pPr>
        <w:pStyle w:val="BodyText"/>
        <w:tabs>
          <w:tab w:val="left" w:pos="270"/>
        </w:tabs>
        <w:jc w:val="both"/>
      </w:pPr>
    </w:p>
    <w:p w:rsidR="0003409D" w:rsidRDefault="0003409D" w:rsidP="0003409D">
      <w:pPr>
        <w:pStyle w:val="BodyText"/>
        <w:ind w:left="270" w:hanging="270"/>
        <w:jc w:val="both"/>
      </w:pPr>
    </w:p>
    <w:p w:rsidR="00C31C0F" w:rsidRDefault="00606D76" w:rsidP="0003409D">
      <w:pPr>
        <w:pStyle w:val="BodyText"/>
        <w:numPr>
          <w:ilvl w:val="0"/>
          <w:numId w:val="20"/>
        </w:numPr>
        <w:ind w:left="270" w:hanging="270"/>
        <w:jc w:val="both"/>
      </w:pPr>
      <w:r>
        <w:t>Hoffmann EM, Breitenbach A, Breitkreutz," Advan</w:t>
      </w:r>
      <w:r w:rsidR="00C31C0F">
        <w:t xml:space="preserve">ces in orodispersible films for </w:t>
      </w:r>
      <w:r>
        <w:t xml:space="preserve">drug delivery."Expert Opinion on Oral Drug Delivery, </w:t>
      </w:r>
      <w:r>
        <w:rPr>
          <w:b/>
          <w:bCs/>
        </w:rPr>
        <w:t>2011</w:t>
      </w:r>
      <w:r w:rsidR="00C31C0F">
        <w:t xml:space="preserve">;8(3):299-316. </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r>
        <w:t xml:space="preserve">Mahboob MBH, Riaz T, Jamshaid M, Bashir </w:t>
      </w:r>
      <w:r w:rsidR="00C31C0F">
        <w:t xml:space="preserve">I, Zulfiqar," Oral films: A </w:t>
      </w:r>
      <w:r>
        <w:t>comprehensive review."International</w:t>
      </w:r>
      <w:r w:rsidR="00C31C0F">
        <w:t xml:space="preserve"> Current Pharmaceutical Journal </w:t>
      </w:r>
      <w:r>
        <w:rPr>
          <w:b/>
          <w:bCs/>
        </w:rPr>
        <w:t>2016</w:t>
      </w:r>
      <w:r>
        <w:t>;5(12):111-7.</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r>
        <w:lastRenderedPageBreak/>
        <w:t xml:space="preserve">Prabhu SC, Parsekar SD, Shetty A, Monteiro </w:t>
      </w:r>
      <w:r w:rsidR="0003409D">
        <w:t xml:space="preserve">SS, Azharuddin M, Shabaraya," A </w:t>
      </w:r>
      <w:r>
        <w:t>review on fast dissolving sublingual films for systemic drug delivery."International</w:t>
      </w:r>
      <w:r w:rsidR="0003409D">
        <w:t xml:space="preserve"> </w:t>
      </w:r>
      <w:r>
        <w:t xml:space="preserve">Journal of Pharmaceutical and Chemical Sciences, </w:t>
      </w:r>
      <w:r w:rsidRPr="0003409D">
        <w:rPr>
          <w:b/>
          <w:bCs/>
        </w:rPr>
        <w:t>2014</w:t>
      </w:r>
      <w:r>
        <w:t>;3(2):501-11.</w:t>
      </w:r>
    </w:p>
    <w:p w:rsidR="0003409D" w:rsidRDefault="0003409D" w:rsidP="0003409D">
      <w:pPr>
        <w:pStyle w:val="BodyText"/>
        <w:ind w:left="270" w:hanging="270"/>
        <w:jc w:val="both"/>
      </w:pPr>
    </w:p>
    <w:p w:rsidR="00606D76" w:rsidRDefault="00606D76" w:rsidP="003E220F">
      <w:pPr>
        <w:pStyle w:val="BodyText"/>
        <w:numPr>
          <w:ilvl w:val="0"/>
          <w:numId w:val="20"/>
        </w:numPr>
        <w:ind w:left="270"/>
        <w:jc w:val="both"/>
      </w:pPr>
      <w:r>
        <w:t>Russo E, Selmin F, Baldassari S, Gennari C, Cavigl</w:t>
      </w:r>
      <w:r w:rsidR="0003409D">
        <w:t xml:space="preserve">ioli G, Cilurzo F, " A focus on </w:t>
      </w:r>
      <w:r>
        <w:t xml:space="preserve">mucoadhesive polymers and their application in </w:t>
      </w:r>
      <w:r w:rsidR="0003409D">
        <w:t xml:space="preserve">buccal dosage forms."Journal of </w:t>
      </w:r>
      <w:r>
        <w:t xml:space="preserve">Drug Delivery Science and Technology, </w:t>
      </w:r>
      <w:r>
        <w:rPr>
          <w:b/>
          <w:bCs/>
        </w:rPr>
        <w:t>2016</w:t>
      </w:r>
      <w:r>
        <w:t>;32:113-25.</w:t>
      </w:r>
    </w:p>
    <w:p w:rsidR="0003409D" w:rsidRDefault="0003409D" w:rsidP="0003409D">
      <w:pPr>
        <w:pStyle w:val="BodyText"/>
        <w:ind w:left="270" w:hanging="270"/>
        <w:jc w:val="both"/>
      </w:pPr>
    </w:p>
    <w:p w:rsidR="0003409D" w:rsidRDefault="00606D76" w:rsidP="0003409D">
      <w:pPr>
        <w:pStyle w:val="BodyText"/>
        <w:numPr>
          <w:ilvl w:val="0"/>
          <w:numId w:val="20"/>
        </w:numPr>
        <w:jc w:val="both"/>
      </w:pPr>
      <w:r>
        <w:t xml:space="preserve">Wening K, Breitkreutz, “Oral drug delivery </w:t>
      </w:r>
      <w:r w:rsidR="0003409D">
        <w:t xml:space="preserve">in personalized medicine: unmet </w:t>
      </w:r>
      <w:r>
        <w:t>needs and novel approaches.” International journal of Pharmaceutics,</w:t>
      </w:r>
      <w:r w:rsidR="0003409D">
        <w:t xml:space="preserve"> </w:t>
      </w:r>
      <w:r w:rsidRPr="0003409D">
        <w:rPr>
          <w:b/>
          <w:bCs/>
        </w:rPr>
        <w:t>2011</w:t>
      </w:r>
      <w:r>
        <w:t>;404(1-2):1-9.</w:t>
      </w:r>
    </w:p>
    <w:p w:rsidR="0003409D" w:rsidRDefault="0003409D" w:rsidP="0003409D">
      <w:pPr>
        <w:pStyle w:val="BodyText"/>
        <w:jc w:val="both"/>
      </w:pPr>
    </w:p>
    <w:p w:rsidR="00606D76" w:rsidRDefault="00606D76" w:rsidP="0003409D">
      <w:pPr>
        <w:pStyle w:val="BodyText"/>
        <w:numPr>
          <w:ilvl w:val="0"/>
          <w:numId w:val="20"/>
        </w:numPr>
        <w:jc w:val="both"/>
      </w:pPr>
      <w:r>
        <w:t>Borges AF, Silva C, Coelho JF, Simões ,"Oral f</w:t>
      </w:r>
      <w:r w:rsidR="0003409D">
        <w:t xml:space="preserve">ilms: current status and future </w:t>
      </w:r>
      <w:r>
        <w:t>perspectives: I—galenical development and</w:t>
      </w:r>
      <w:r w:rsidR="0003409D">
        <w:t xml:space="preserve"> quality attributes."Journal of </w:t>
      </w:r>
      <w:r>
        <w:t xml:space="preserve">Controlled Release, </w:t>
      </w:r>
      <w:r>
        <w:rPr>
          <w:b/>
          <w:bCs/>
        </w:rPr>
        <w:t>2015</w:t>
      </w:r>
      <w:r>
        <w:t>;206:1-19.</w:t>
      </w:r>
    </w:p>
    <w:p w:rsidR="0003409D" w:rsidRDefault="0003409D" w:rsidP="0003409D">
      <w:pPr>
        <w:pStyle w:val="BodyText"/>
        <w:ind w:left="270" w:hanging="270"/>
        <w:jc w:val="both"/>
      </w:pPr>
    </w:p>
    <w:p w:rsidR="00606D76" w:rsidRDefault="00606D76" w:rsidP="0003409D">
      <w:pPr>
        <w:pStyle w:val="BodyText"/>
        <w:numPr>
          <w:ilvl w:val="0"/>
          <w:numId w:val="20"/>
        </w:numPr>
        <w:jc w:val="both"/>
      </w:pPr>
      <w:r>
        <w:t>Sultana Y, Jain R, Aqil M, Ali A, "Review of ocu</w:t>
      </w:r>
      <w:r w:rsidR="0003409D">
        <w:t xml:space="preserve">lar drug delivery."Current Drug Delivery, </w:t>
      </w:r>
      <w:r>
        <w:rPr>
          <w:b/>
          <w:bCs/>
        </w:rPr>
        <w:t>2006</w:t>
      </w:r>
      <w:r>
        <w:t>;3(2):207.</w:t>
      </w:r>
    </w:p>
    <w:p w:rsidR="0003409D" w:rsidRDefault="0003409D" w:rsidP="0003409D">
      <w:pPr>
        <w:pStyle w:val="BodyText"/>
        <w:ind w:left="360" w:hanging="360"/>
        <w:jc w:val="both"/>
      </w:pPr>
    </w:p>
    <w:p w:rsidR="00606D76" w:rsidRDefault="00606D76" w:rsidP="0003409D">
      <w:pPr>
        <w:pStyle w:val="BodyText"/>
        <w:numPr>
          <w:ilvl w:val="0"/>
          <w:numId w:val="20"/>
        </w:numPr>
        <w:jc w:val="both"/>
      </w:pPr>
      <w:r>
        <w:t xml:space="preserve">Dixit R, Puthli S,"Oral strip </w:t>
      </w:r>
      <w:r w:rsidR="0003409D">
        <w:t xml:space="preserve">technology: overview and future </w:t>
      </w:r>
      <w:r>
        <w:t xml:space="preserve">potential."Journal of Controlled Release, </w:t>
      </w:r>
      <w:r>
        <w:rPr>
          <w:b/>
          <w:bCs/>
        </w:rPr>
        <w:t>2009</w:t>
      </w:r>
      <w:r>
        <w:t>;139(2):94-107.</w:t>
      </w:r>
    </w:p>
    <w:p w:rsidR="0003409D" w:rsidRDefault="0003409D" w:rsidP="0003409D">
      <w:pPr>
        <w:pStyle w:val="BodyText"/>
        <w:ind w:left="360" w:hanging="360"/>
        <w:jc w:val="both"/>
      </w:pPr>
    </w:p>
    <w:p w:rsidR="00606D76" w:rsidRDefault="00606D76" w:rsidP="0003409D">
      <w:pPr>
        <w:pStyle w:val="BodyText"/>
        <w:numPr>
          <w:ilvl w:val="0"/>
          <w:numId w:val="20"/>
        </w:numPr>
        <w:jc w:val="both"/>
      </w:pPr>
      <w:r>
        <w:t xml:space="preserve">Ms A, Amin PM,"Oral Film Technology: </w:t>
      </w:r>
      <w:r w:rsidR="0003409D">
        <w:t xml:space="preserve">Challenges and Future Scope for </w:t>
      </w:r>
      <w:r>
        <w:t>Pharmaceutical Industry". International Journal of Pharmacy and Pharmaceutical</w:t>
      </w:r>
      <w:r w:rsidR="0003409D">
        <w:t xml:space="preserve"> </w:t>
      </w:r>
      <w:r>
        <w:t>Research,</w:t>
      </w:r>
      <w:r w:rsidRPr="0003409D">
        <w:rPr>
          <w:b/>
          <w:bCs/>
        </w:rPr>
        <w:t>2015</w:t>
      </w:r>
      <w:r>
        <w:t>.</w:t>
      </w:r>
    </w:p>
    <w:p w:rsidR="0003409D" w:rsidRDefault="0003409D" w:rsidP="00C31C0F">
      <w:pPr>
        <w:pStyle w:val="BodyText"/>
      </w:pPr>
    </w:p>
    <w:p w:rsidR="00606D76" w:rsidRDefault="00606D76" w:rsidP="0003409D">
      <w:pPr>
        <w:pStyle w:val="BodyText"/>
        <w:numPr>
          <w:ilvl w:val="0"/>
          <w:numId w:val="20"/>
        </w:numPr>
      </w:pPr>
      <w:r>
        <w:t>Rawas-Qalaji M, Williams C,"Advances in oc</w:t>
      </w:r>
      <w:r w:rsidR="0003409D">
        <w:t xml:space="preserve">ular drug delivery."Current Eye </w:t>
      </w:r>
      <w:r>
        <w:t xml:space="preserve">Research, </w:t>
      </w:r>
      <w:r w:rsidRPr="0003409D">
        <w:rPr>
          <w:b/>
          <w:bCs/>
        </w:rPr>
        <w:t>2012</w:t>
      </w:r>
      <w:r>
        <w:t>;37(5):345-56.</w:t>
      </w:r>
    </w:p>
    <w:p w:rsidR="00D777B4" w:rsidRDefault="00D777B4" w:rsidP="00D777B4">
      <w:pPr>
        <w:pStyle w:val="BodyText"/>
      </w:pPr>
    </w:p>
    <w:p w:rsidR="00606D76" w:rsidRDefault="00606D76" w:rsidP="002B3E60">
      <w:pPr>
        <w:pStyle w:val="BodyText"/>
        <w:numPr>
          <w:ilvl w:val="0"/>
          <w:numId w:val="20"/>
        </w:numPr>
        <w:jc w:val="both"/>
      </w:pPr>
      <w:r>
        <w:t>Buanz AB, Belaunde CC, Soutari N, Tuleu C, Gul MO, Gaisford S,"Ink-jet</w:t>
      </w:r>
      <w:r w:rsidR="0003409D">
        <w:t xml:space="preserve"> </w:t>
      </w:r>
      <w:r>
        <w:t>printing versus solvent casting to prepare o</w:t>
      </w:r>
      <w:r w:rsidR="0003409D">
        <w:t xml:space="preserve">ral films: Effect on mechanical </w:t>
      </w:r>
      <w:r>
        <w:t>properties and physical stability." Internat</w:t>
      </w:r>
      <w:r w:rsidR="0003409D">
        <w:t xml:space="preserve">ional Journal of Pharmaceutics, </w:t>
      </w:r>
      <w:r>
        <w:rPr>
          <w:b/>
          <w:bCs/>
        </w:rPr>
        <w:t>2015</w:t>
      </w:r>
      <w:r>
        <w:t>;494(2):611-8.</w:t>
      </w:r>
    </w:p>
    <w:p w:rsidR="0003409D" w:rsidRDefault="0003409D" w:rsidP="002B3E60">
      <w:pPr>
        <w:pStyle w:val="BodyText"/>
        <w:ind w:left="360" w:hanging="360"/>
        <w:jc w:val="both"/>
      </w:pPr>
    </w:p>
    <w:p w:rsidR="00A34B4E" w:rsidRDefault="00A34B4E" w:rsidP="002B3E60">
      <w:pPr>
        <w:pStyle w:val="BodyText"/>
        <w:ind w:left="360" w:hanging="360"/>
        <w:jc w:val="both"/>
      </w:pPr>
    </w:p>
    <w:p w:rsidR="00606D76" w:rsidRDefault="00606D76" w:rsidP="002B3E60">
      <w:pPr>
        <w:pStyle w:val="BodyText"/>
        <w:numPr>
          <w:ilvl w:val="0"/>
          <w:numId w:val="20"/>
        </w:numPr>
        <w:jc w:val="both"/>
      </w:pPr>
      <w:r>
        <w:t>Jadhav YG, Galgatte UC, Chaudhar</w:t>
      </w:r>
      <w:r w:rsidR="0003409D">
        <w:t xml:space="preserve">i PD,"Challenges in formulation </w:t>
      </w:r>
      <w:r>
        <w:t xml:space="preserve">development of fast dissolving oral films." Journal </w:t>
      </w:r>
      <w:r w:rsidR="0003409D">
        <w:t xml:space="preserve">of Pharm Research, </w:t>
      </w:r>
      <w:r>
        <w:rPr>
          <w:b/>
          <w:bCs/>
        </w:rPr>
        <w:t>2013</w:t>
      </w:r>
      <w:r>
        <w:t>;3(8).</w:t>
      </w:r>
    </w:p>
    <w:p w:rsidR="0003409D" w:rsidRDefault="0003409D" w:rsidP="002B3E60">
      <w:pPr>
        <w:pStyle w:val="BodyText"/>
        <w:ind w:left="360" w:hanging="360"/>
        <w:jc w:val="both"/>
      </w:pPr>
    </w:p>
    <w:p w:rsidR="00606D76" w:rsidRDefault="00606D76" w:rsidP="002B3E60">
      <w:pPr>
        <w:pStyle w:val="BodyText"/>
        <w:numPr>
          <w:ilvl w:val="0"/>
          <w:numId w:val="20"/>
        </w:numPr>
        <w:jc w:val="both"/>
      </w:pPr>
      <w:r>
        <w:t xml:space="preserve">Perumal V, Govender T, Lutchman D, Mackraj </w:t>
      </w:r>
      <w:r w:rsidR="0003409D">
        <w:t xml:space="preserve">I,"Investigating a new approach </w:t>
      </w:r>
      <w:r>
        <w:t>to film casting for enhanced drug content uniform</w:t>
      </w:r>
      <w:r w:rsidR="0003409D">
        <w:t xml:space="preserve">ity in polymeric films."Journal </w:t>
      </w:r>
      <w:r>
        <w:t>of Drug Development and Industrial Pharmacy,</w:t>
      </w:r>
      <w:r>
        <w:rPr>
          <w:b/>
          <w:bCs/>
        </w:rPr>
        <w:t>2008</w:t>
      </w:r>
      <w:r>
        <w:t>;34(10):1036-47.</w:t>
      </w:r>
    </w:p>
    <w:p w:rsidR="002B3E60" w:rsidRDefault="002B3E60" w:rsidP="002B3E60">
      <w:pPr>
        <w:pStyle w:val="BodyText"/>
        <w:ind w:left="360" w:hanging="360"/>
        <w:jc w:val="both"/>
      </w:pPr>
    </w:p>
    <w:p w:rsidR="00606D76" w:rsidRDefault="00606D76" w:rsidP="002B3E60">
      <w:pPr>
        <w:pStyle w:val="BodyText"/>
        <w:numPr>
          <w:ilvl w:val="0"/>
          <w:numId w:val="20"/>
        </w:numPr>
        <w:jc w:val="both"/>
      </w:pPr>
      <w:r>
        <w:t>Sohi H, Sultana Y, Khar RK," Taste masking technologies in oral</w:t>
      </w:r>
      <w:r w:rsidR="002B3E60">
        <w:t xml:space="preserve"> </w:t>
      </w:r>
      <w:r>
        <w:t>pharmaceuticals: recent developments and approaches."Journal of Drug</w:t>
      </w:r>
      <w:r w:rsidR="002B3E60">
        <w:t xml:space="preserve"> </w:t>
      </w:r>
      <w:r>
        <w:t xml:space="preserve">Development and Industrial Pharmacy </w:t>
      </w:r>
      <w:r w:rsidRPr="002B3E60">
        <w:rPr>
          <w:b/>
          <w:bCs/>
        </w:rPr>
        <w:t>2004</w:t>
      </w:r>
      <w:r>
        <w:t>;30(5):429-48.</w:t>
      </w:r>
    </w:p>
    <w:p w:rsidR="002B3E60" w:rsidRDefault="002B3E60" w:rsidP="002B3E60">
      <w:pPr>
        <w:pStyle w:val="ListParagraph"/>
        <w:ind w:left="360" w:hanging="360"/>
      </w:pPr>
    </w:p>
    <w:p w:rsidR="00606D76" w:rsidRDefault="00606D76" w:rsidP="002B3E60">
      <w:pPr>
        <w:pStyle w:val="BodyText"/>
        <w:numPr>
          <w:ilvl w:val="0"/>
          <w:numId w:val="20"/>
        </w:numPr>
        <w:jc w:val="both"/>
      </w:pPr>
      <w:r>
        <w:t>Lee Y, Kim K, Kim M, Choi DH, Jeong SH,"Orally disintegrating films focusing</w:t>
      </w:r>
      <w:r w:rsidR="002B3E60">
        <w:t xml:space="preserve"> </w:t>
      </w:r>
      <w:r>
        <w:t>on formulation, manufacturing process, and characterization." Journal of</w:t>
      </w:r>
      <w:r w:rsidR="002B3E60">
        <w:t xml:space="preserve"> </w:t>
      </w:r>
      <w:r>
        <w:t xml:space="preserve">Pharmaceutical Investigation, </w:t>
      </w:r>
      <w:r w:rsidRPr="002B3E60">
        <w:rPr>
          <w:b/>
          <w:bCs/>
        </w:rPr>
        <w:t>2017</w:t>
      </w:r>
      <w:r>
        <w:t>;47(3):183-201.</w:t>
      </w:r>
    </w:p>
    <w:p w:rsidR="002B3E60" w:rsidRDefault="002B3E60" w:rsidP="002B3E60">
      <w:pPr>
        <w:pStyle w:val="ListParagraph"/>
        <w:ind w:left="360" w:hanging="360"/>
      </w:pPr>
    </w:p>
    <w:p w:rsidR="002E03D9" w:rsidRDefault="002E03D9" w:rsidP="002B3E60">
      <w:pPr>
        <w:pStyle w:val="ListParagraph"/>
        <w:ind w:left="360" w:hanging="360"/>
      </w:pPr>
    </w:p>
    <w:p w:rsidR="00606D76" w:rsidRDefault="00606D76" w:rsidP="002B3E60">
      <w:pPr>
        <w:pStyle w:val="BodyText"/>
        <w:numPr>
          <w:ilvl w:val="0"/>
          <w:numId w:val="20"/>
        </w:numPr>
        <w:jc w:val="both"/>
      </w:pPr>
      <w:r>
        <w:t>Sakata Y, Otsuka M,"Evaluation of relationship between molecular behaviour</w:t>
      </w:r>
      <w:r w:rsidR="002B3E60">
        <w:t xml:space="preserve"> </w:t>
      </w:r>
      <w:r>
        <w:t xml:space="preserve">and </w:t>
      </w:r>
      <w:r>
        <w:lastRenderedPageBreak/>
        <w:t>mechanical strength of pullulan films."International Journal of</w:t>
      </w:r>
      <w:r w:rsidR="002B3E60">
        <w:t xml:space="preserve"> </w:t>
      </w:r>
      <w:r>
        <w:t xml:space="preserve">Pharmaceutics, </w:t>
      </w:r>
      <w:r w:rsidRPr="002B3E60">
        <w:rPr>
          <w:b/>
          <w:bCs/>
        </w:rPr>
        <w:t>2009</w:t>
      </w:r>
      <w:r>
        <w:t>;374(1-2):33-8.</w:t>
      </w:r>
    </w:p>
    <w:p w:rsidR="002B3E60" w:rsidRDefault="002B3E60" w:rsidP="002B3E60">
      <w:pPr>
        <w:pStyle w:val="ListParagraph"/>
        <w:ind w:left="360" w:hanging="360"/>
      </w:pPr>
    </w:p>
    <w:p w:rsidR="00606D76" w:rsidRDefault="00606D76" w:rsidP="002B3E60">
      <w:pPr>
        <w:pStyle w:val="BodyText"/>
        <w:numPr>
          <w:ilvl w:val="0"/>
          <w:numId w:val="20"/>
        </w:numPr>
        <w:jc w:val="both"/>
      </w:pPr>
      <w:r>
        <w:t>Gounga M, Xu SY, Wang Z, Yang W,"Effect of whey protein isolate–pullulan</w:t>
      </w:r>
      <w:r w:rsidR="002B3E60">
        <w:t xml:space="preserve"> </w:t>
      </w:r>
      <w:r>
        <w:t>edible coatings on the quality and shelf life of freshly roasted and freeze‐dried</w:t>
      </w:r>
      <w:r w:rsidR="002B3E60">
        <w:t xml:space="preserve"> </w:t>
      </w:r>
      <w:r>
        <w:t xml:space="preserve">chinese chestnut."Journal of Food Science, </w:t>
      </w:r>
      <w:r w:rsidRPr="002B3E60">
        <w:rPr>
          <w:b/>
          <w:bCs/>
        </w:rPr>
        <w:t>2008</w:t>
      </w:r>
      <w:r>
        <w:t>;73(4):E155-E61.</w:t>
      </w:r>
    </w:p>
    <w:p w:rsidR="002B3E60" w:rsidRDefault="002B3E60" w:rsidP="002B3E60">
      <w:pPr>
        <w:pStyle w:val="ListParagraph"/>
        <w:ind w:left="360" w:hanging="360"/>
      </w:pPr>
    </w:p>
    <w:p w:rsidR="00606D76" w:rsidRDefault="00606D76" w:rsidP="002B3E60">
      <w:pPr>
        <w:pStyle w:val="BodyText"/>
        <w:numPr>
          <w:ilvl w:val="0"/>
          <w:numId w:val="20"/>
        </w:numPr>
        <w:jc w:val="both"/>
      </w:pPr>
      <w:r>
        <w:t>Tongnuanchan P, Benjakul S, Prodpran T, Pisuchpen S, Osako K,"Mechanical,</w:t>
      </w:r>
      <w:r w:rsidR="002B3E60">
        <w:t xml:space="preserve"> </w:t>
      </w:r>
      <w:r>
        <w:t>thermal and heat sealing properties of fish skin gelatin film containing palm oil</w:t>
      </w:r>
      <w:r w:rsidR="002B3E60">
        <w:t xml:space="preserve"> </w:t>
      </w:r>
      <w:r>
        <w:t>and basil essential oil with different surfactants."Food Hydrocolloids,</w:t>
      </w:r>
      <w:r w:rsidR="002B3E60">
        <w:t xml:space="preserve"> </w:t>
      </w:r>
      <w:r w:rsidRPr="002B3E60">
        <w:rPr>
          <w:b/>
          <w:bCs/>
        </w:rPr>
        <w:t>2016</w:t>
      </w:r>
      <w:r>
        <w:t>;56:93-107.</w:t>
      </w:r>
    </w:p>
    <w:p w:rsidR="002B3E60" w:rsidRDefault="002B3E60" w:rsidP="002B3E60">
      <w:pPr>
        <w:pStyle w:val="ListParagraph"/>
        <w:ind w:left="360" w:hanging="360"/>
      </w:pPr>
    </w:p>
    <w:p w:rsidR="00606D76" w:rsidRDefault="00606D76" w:rsidP="002B3E60">
      <w:pPr>
        <w:pStyle w:val="BodyText"/>
        <w:numPr>
          <w:ilvl w:val="0"/>
          <w:numId w:val="20"/>
        </w:numPr>
        <w:jc w:val="both"/>
      </w:pPr>
      <w:r>
        <w:t>Tang C, Guan Y-X, Yao S-J, Zhu Z-Q," Preparation of ibuprofen-loaded</w:t>
      </w:r>
      <w:r w:rsidR="002B3E60">
        <w:t xml:space="preserve"> </w:t>
      </w:r>
      <w:r>
        <w:t>chitosan films for oral mucosal drug delivery using supercritical solution</w:t>
      </w:r>
      <w:r w:rsidR="002B3E60">
        <w:t xml:space="preserve"> </w:t>
      </w:r>
      <w:r>
        <w:t xml:space="preserve">impregnation."International Journal of Pharmaceutics, </w:t>
      </w:r>
      <w:r w:rsidRPr="002B3E60">
        <w:rPr>
          <w:b/>
          <w:bCs/>
        </w:rPr>
        <w:t>2014</w:t>
      </w:r>
      <w:r>
        <w:t>;473(1-2):434-41.</w:t>
      </w:r>
    </w:p>
    <w:p w:rsidR="002B3E60" w:rsidRDefault="002B3E60" w:rsidP="002B3E60">
      <w:pPr>
        <w:pStyle w:val="ListParagraph"/>
        <w:ind w:left="360" w:hanging="360"/>
      </w:pPr>
    </w:p>
    <w:p w:rsidR="00606D76" w:rsidRDefault="00606D76" w:rsidP="002B3E60">
      <w:pPr>
        <w:pStyle w:val="BodyText"/>
        <w:numPr>
          <w:ilvl w:val="0"/>
          <w:numId w:val="20"/>
        </w:numPr>
        <w:jc w:val="both"/>
      </w:pPr>
      <w:r>
        <w:t>Aguirre-Loredo RY, Rodríguez-Hernández AI, Morales-Sánchez E, Gómez-</w:t>
      </w:r>
      <w:r w:rsidR="002B3E60">
        <w:t xml:space="preserve"> </w:t>
      </w:r>
      <w:r>
        <w:t>Aldapa CA, Velazquez G,"Effect of equilibrium moisture content on barrier,</w:t>
      </w:r>
      <w:r w:rsidR="002B3E60">
        <w:t xml:space="preserve"> </w:t>
      </w:r>
      <w:r>
        <w:t>mechanical and thermal properties of chitosan films."Journal of Food Chemistry,</w:t>
      </w:r>
      <w:r w:rsidR="002B3E60">
        <w:t xml:space="preserve"> </w:t>
      </w:r>
      <w:r w:rsidRPr="002B3E60">
        <w:rPr>
          <w:b/>
          <w:bCs/>
        </w:rPr>
        <w:t>2016</w:t>
      </w:r>
      <w:r>
        <w:t>;196:560-6.</w:t>
      </w:r>
    </w:p>
    <w:p w:rsidR="002B3E60" w:rsidRDefault="002B3E60" w:rsidP="002B3E60">
      <w:pPr>
        <w:pStyle w:val="ListParagraph"/>
        <w:ind w:left="360" w:hanging="360"/>
      </w:pPr>
    </w:p>
    <w:p w:rsidR="00606D76" w:rsidRDefault="00606D76" w:rsidP="002B3E60">
      <w:pPr>
        <w:pStyle w:val="BodyText"/>
        <w:numPr>
          <w:ilvl w:val="0"/>
          <w:numId w:val="20"/>
        </w:numPr>
        <w:jc w:val="both"/>
      </w:pPr>
      <w:r>
        <w:t>Meher JG, Tarai M, Yadav NP, Patnaik A, Mishra P, Yadav KS,"Development</w:t>
      </w:r>
      <w:r w:rsidR="002B3E60">
        <w:t xml:space="preserve"> </w:t>
      </w:r>
      <w:r>
        <w:t>and characterization of cellulose–polymethacrylate</w:t>
      </w:r>
      <w:r w:rsidR="002B3E60">
        <w:t xml:space="preserve"> </w:t>
      </w:r>
      <w:r>
        <w:t>mucoadhesive film for buccal delivery of carvedilol."Carbohydrate Polymers,</w:t>
      </w:r>
      <w:r w:rsidR="002B3E60">
        <w:t xml:space="preserve"> </w:t>
      </w:r>
      <w:r w:rsidRPr="002B3E60">
        <w:rPr>
          <w:b/>
          <w:bCs/>
        </w:rPr>
        <w:t>2013</w:t>
      </w:r>
      <w:r>
        <w:t>;96(1):172-80.</w:t>
      </w:r>
    </w:p>
    <w:p w:rsidR="002B3E60" w:rsidRDefault="002B3E60" w:rsidP="002B3E60">
      <w:pPr>
        <w:pStyle w:val="ListParagraph"/>
        <w:ind w:left="360" w:hanging="360"/>
      </w:pPr>
    </w:p>
    <w:p w:rsidR="00350FD7" w:rsidRDefault="00606D76" w:rsidP="00350FD7">
      <w:pPr>
        <w:pStyle w:val="BodyText"/>
        <w:numPr>
          <w:ilvl w:val="0"/>
          <w:numId w:val="20"/>
        </w:numPr>
        <w:jc w:val="both"/>
      </w:pPr>
      <w:r>
        <w:t>Borges JG, De Carvalho RA,"Orally disintegrating films containing propolis:</w:t>
      </w:r>
      <w:r w:rsidR="002B3E60">
        <w:t xml:space="preserve"> </w:t>
      </w:r>
      <w:r>
        <w:t>properties and release profile."Journal of Pharmaceutical Science,</w:t>
      </w:r>
      <w:r w:rsidRPr="002B3E60">
        <w:rPr>
          <w:b/>
          <w:bCs/>
        </w:rPr>
        <w:t>2015</w:t>
      </w:r>
      <w:r>
        <w:t>;104(4):1431-9.</w:t>
      </w:r>
    </w:p>
    <w:p w:rsidR="00350FD7" w:rsidRDefault="00350FD7" w:rsidP="00350FD7">
      <w:pPr>
        <w:pStyle w:val="BodyText"/>
        <w:ind w:left="360"/>
        <w:jc w:val="both"/>
      </w:pPr>
    </w:p>
    <w:p w:rsidR="00606D76" w:rsidRDefault="00606D76" w:rsidP="002B3E60">
      <w:pPr>
        <w:pStyle w:val="BodyText"/>
        <w:numPr>
          <w:ilvl w:val="0"/>
          <w:numId w:val="20"/>
        </w:numPr>
        <w:ind w:left="450" w:hanging="450"/>
        <w:jc w:val="both"/>
      </w:pPr>
      <w:r>
        <w:t>Thong C, Teo D, Ng C," Application of polyvin</w:t>
      </w:r>
      <w:r w:rsidR="002B3E60">
        <w:t xml:space="preserve">yl alcohol (PVA) in cementbased </w:t>
      </w:r>
      <w:r>
        <w:t>composite materials: A review of</w:t>
      </w:r>
      <w:r w:rsidR="002B3E60">
        <w:t xml:space="preserve"> its engineering properties and </w:t>
      </w:r>
      <w:r>
        <w:t xml:space="preserve">microstructure behavior."Construction and Building Material, </w:t>
      </w:r>
      <w:r>
        <w:rPr>
          <w:b/>
          <w:bCs/>
        </w:rPr>
        <w:t>2016</w:t>
      </w:r>
      <w:r>
        <w:t>;107:172-80.</w:t>
      </w:r>
    </w:p>
    <w:p w:rsidR="002B3E60" w:rsidRDefault="002B3E60" w:rsidP="002B3E60">
      <w:pPr>
        <w:pStyle w:val="BodyText"/>
        <w:ind w:left="450" w:hanging="450"/>
        <w:jc w:val="both"/>
      </w:pPr>
    </w:p>
    <w:p w:rsidR="00606D76" w:rsidRDefault="00606D76" w:rsidP="002B3E60">
      <w:pPr>
        <w:pStyle w:val="BodyText"/>
        <w:numPr>
          <w:ilvl w:val="0"/>
          <w:numId w:val="20"/>
        </w:numPr>
        <w:ind w:left="450" w:hanging="450"/>
        <w:jc w:val="both"/>
      </w:pPr>
      <w:r>
        <w:t>Panaitescu DM, Frone AN, Ghiurea M, Chiulan I,</w:t>
      </w:r>
      <w:r w:rsidR="002B3E60">
        <w:t xml:space="preserve">"Products. Influence of storage </w:t>
      </w:r>
      <w:r>
        <w:t>conditions on starch/PVA films containing cellulose nanofibers.</w:t>
      </w:r>
      <w:r w:rsidR="002B3E60">
        <w:t xml:space="preserve">" Journal of </w:t>
      </w:r>
      <w:r>
        <w:t xml:space="preserve">Industrial Crop Products, </w:t>
      </w:r>
      <w:r>
        <w:rPr>
          <w:b/>
          <w:bCs/>
        </w:rPr>
        <w:t>2015</w:t>
      </w:r>
      <w:r>
        <w:t>;70:170-7.</w:t>
      </w:r>
    </w:p>
    <w:p w:rsidR="002B3E60" w:rsidRDefault="002B3E60" w:rsidP="002B3E60">
      <w:pPr>
        <w:pStyle w:val="ListParagraph"/>
        <w:ind w:left="450" w:hanging="450"/>
      </w:pPr>
    </w:p>
    <w:p w:rsidR="002B3E60" w:rsidRDefault="00606D76" w:rsidP="002E03D9">
      <w:pPr>
        <w:pStyle w:val="BodyText"/>
        <w:numPr>
          <w:ilvl w:val="0"/>
          <w:numId w:val="20"/>
        </w:numPr>
        <w:ind w:left="450" w:hanging="450"/>
        <w:jc w:val="both"/>
      </w:pPr>
      <w:r>
        <w:t>Hanif M, Zaman M, Chaurasiya V," Polymers used in buccal film: a</w:t>
      </w:r>
      <w:r w:rsidR="002B3E60">
        <w:t xml:space="preserve"> </w:t>
      </w:r>
      <w:r>
        <w:t xml:space="preserve">review."Designed Monomers Polymers, </w:t>
      </w:r>
      <w:r w:rsidRPr="002B3E60">
        <w:rPr>
          <w:b/>
          <w:bCs/>
        </w:rPr>
        <w:t>2015</w:t>
      </w:r>
      <w:r>
        <w:t>;18(2):105-11.</w:t>
      </w:r>
    </w:p>
    <w:p w:rsidR="001C703F" w:rsidRDefault="001C703F" w:rsidP="002B3E60">
      <w:pPr>
        <w:pStyle w:val="ListParagraph"/>
        <w:ind w:left="450" w:hanging="450"/>
      </w:pPr>
    </w:p>
    <w:p w:rsidR="00606D76" w:rsidRDefault="00606D76" w:rsidP="002B3E60">
      <w:pPr>
        <w:pStyle w:val="BodyText"/>
        <w:numPr>
          <w:ilvl w:val="0"/>
          <w:numId w:val="20"/>
        </w:numPr>
        <w:ind w:left="450" w:hanging="450"/>
        <w:jc w:val="both"/>
      </w:pPr>
      <w:r>
        <w:t xml:space="preserve"> Leung S-HS, Leone RS, Kumar LD. Fast dissolving orally comsumable films.</w:t>
      </w:r>
      <w:r w:rsidR="002B3E60">
        <w:t xml:space="preserve"> </w:t>
      </w:r>
      <w:r>
        <w:t xml:space="preserve">Google Patents; </w:t>
      </w:r>
      <w:r w:rsidRPr="002B3E60">
        <w:rPr>
          <w:b/>
          <w:bCs/>
        </w:rPr>
        <w:t>2003</w:t>
      </w:r>
      <w:r>
        <w:t>.</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Kleinberg I, Sreebny LM. Salivary stimulant. Google Patents; </w:t>
      </w:r>
      <w:r w:rsidRPr="002B3E60">
        <w:rPr>
          <w:b/>
          <w:bCs/>
        </w:rPr>
        <w:t>1989</w:t>
      </w:r>
      <w:r>
        <w:t>.</w:t>
      </w:r>
    </w:p>
    <w:p w:rsidR="002B3E60" w:rsidRDefault="002B3E60" w:rsidP="002B3E60">
      <w:pPr>
        <w:pStyle w:val="ListParagraph"/>
        <w:ind w:left="450" w:hanging="450"/>
      </w:pPr>
    </w:p>
    <w:p w:rsidR="002E03D9" w:rsidRDefault="002E03D9" w:rsidP="002B3E60">
      <w:pPr>
        <w:pStyle w:val="ListParagraph"/>
        <w:ind w:left="450" w:hanging="450"/>
      </w:pPr>
    </w:p>
    <w:p w:rsidR="00606D76" w:rsidRDefault="00606D76" w:rsidP="002B3E60">
      <w:pPr>
        <w:pStyle w:val="BodyText"/>
        <w:numPr>
          <w:ilvl w:val="0"/>
          <w:numId w:val="20"/>
        </w:numPr>
        <w:ind w:left="450" w:hanging="450"/>
        <w:jc w:val="both"/>
      </w:pPr>
      <w:r>
        <w:t>McGregor R HH, Gravina S "Fast dissolving film delivery of nucleotides that</w:t>
      </w:r>
      <w:r w:rsidR="002B3E60">
        <w:t xml:space="preserve"> </w:t>
      </w:r>
      <w:r>
        <w:t xml:space="preserve">inhibit the </w:t>
      </w:r>
      <w:r>
        <w:lastRenderedPageBreak/>
        <w:t>unpleasant taste of bitter tasting medications",</w:t>
      </w:r>
      <w:r w:rsidRPr="002B3E60">
        <w:rPr>
          <w:b/>
          <w:bCs/>
        </w:rPr>
        <w:t>2004</w:t>
      </w:r>
      <w:r>
        <w:t>.</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Nagaraju T, Gowthami R, Rajashekar M, Sandeep S, Mallesham M, Sathish D,</w:t>
      </w:r>
      <w:r w:rsidR="002B3E60">
        <w:t xml:space="preserve"> </w:t>
      </w:r>
      <w:r>
        <w:t>"Comprehensive review on oral disintegrating films."Journal of Current Drug</w:t>
      </w:r>
      <w:r w:rsidR="002B3E60">
        <w:t xml:space="preserve"> </w:t>
      </w:r>
      <w:r>
        <w:t xml:space="preserve">Delivery, </w:t>
      </w:r>
      <w:r w:rsidRPr="002B3E60">
        <w:rPr>
          <w:b/>
          <w:bCs/>
        </w:rPr>
        <w:t>2013</w:t>
      </w:r>
      <w:r>
        <w:t>;10(1):96-108.</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Crowley MM, Fredersdorf A, Schroeder B, Kucera S, Prodduturi S, Repka MA,</w:t>
      </w:r>
      <w:r w:rsidR="002B3E60">
        <w:t xml:space="preserve"> </w:t>
      </w:r>
      <w:r>
        <w:t>"The influence of guaifenesin and ketoprofen on the properties of hot-melt</w:t>
      </w:r>
      <w:r w:rsidR="002B3E60">
        <w:t xml:space="preserve"> </w:t>
      </w:r>
      <w:r>
        <w:t>extruded polyethylene oxide films."European Journal of Pharmaceutical</w:t>
      </w:r>
      <w:r w:rsidR="002B3E60">
        <w:t xml:space="preserve"> </w:t>
      </w:r>
      <w:r>
        <w:t xml:space="preserve">Science, </w:t>
      </w:r>
      <w:r w:rsidRPr="002B3E60">
        <w:rPr>
          <w:b/>
          <w:bCs/>
        </w:rPr>
        <w:t>2004</w:t>
      </w:r>
      <w:r>
        <w:t>;22(5):409-18.</w:t>
      </w:r>
    </w:p>
    <w:p w:rsidR="00D301F4" w:rsidRDefault="00D301F4" w:rsidP="00D301F4">
      <w:pPr>
        <w:pStyle w:val="ListParagraph"/>
      </w:pPr>
    </w:p>
    <w:p w:rsidR="00F61404" w:rsidRPr="00F61404" w:rsidRDefault="00F61404" w:rsidP="00D301F4">
      <w:pPr>
        <w:pStyle w:val="BodyText"/>
        <w:numPr>
          <w:ilvl w:val="0"/>
          <w:numId w:val="20"/>
        </w:numPr>
        <w:ind w:left="450" w:hanging="450"/>
        <w:jc w:val="both"/>
        <w:rPr>
          <w:color w:val="2E74B5" w:themeColor="accent1" w:themeShade="BF"/>
        </w:rPr>
      </w:pPr>
      <w:r w:rsidRPr="00F61404">
        <w:t>Orally disintegrating films focusing on formulation, manufacturing and characterization</w:t>
      </w:r>
    </w:p>
    <w:p w:rsidR="00D301F4" w:rsidRPr="00F61404" w:rsidRDefault="00D301F4" w:rsidP="00F61404">
      <w:pPr>
        <w:pStyle w:val="BodyText"/>
        <w:ind w:left="180" w:firstLine="270"/>
        <w:jc w:val="both"/>
        <w:rPr>
          <w:color w:val="2E74B5" w:themeColor="accent1" w:themeShade="BF"/>
          <w:u w:val="single"/>
        </w:rPr>
      </w:pPr>
      <w:r w:rsidRPr="00F61404">
        <w:rPr>
          <w:color w:val="2E74B5" w:themeColor="accent1" w:themeShade="BF"/>
          <w:u w:val="single"/>
        </w:rPr>
        <w:t>https://link.springer.com/article/10.1007/s40005-017-0311-2</w:t>
      </w:r>
    </w:p>
    <w:p w:rsidR="00350FD7" w:rsidRDefault="00350FD7" w:rsidP="00350FD7">
      <w:pPr>
        <w:pStyle w:val="ListParagraph"/>
      </w:pPr>
    </w:p>
    <w:p w:rsidR="00F61404" w:rsidRPr="00F61404" w:rsidRDefault="00F61404" w:rsidP="00F61404">
      <w:pPr>
        <w:pStyle w:val="ListParagraph"/>
        <w:numPr>
          <w:ilvl w:val="0"/>
          <w:numId w:val="20"/>
        </w:numPr>
        <w:shd w:val="clear" w:color="auto" w:fill="FFFFFF"/>
        <w:spacing w:after="0" w:line="240" w:lineRule="auto"/>
        <w:outlineLvl w:val="0"/>
        <w:rPr>
          <w:rFonts w:ascii="Times New Roman" w:eastAsia="Times New Roman" w:hAnsi="Times New Roman" w:cs="Times New Roman"/>
          <w:color w:val="111111"/>
          <w:kern w:val="36"/>
          <w:sz w:val="24"/>
          <w:szCs w:val="24"/>
        </w:rPr>
      </w:pPr>
      <w:r>
        <w:rPr>
          <w:rFonts w:ascii="Times New Roman" w:eastAsia="Times New Roman" w:hAnsi="Times New Roman" w:cs="Times New Roman"/>
          <w:color w:val="111111"/>
          <w:kern w:val="36"/>
          <w:sz w:val="24"/>
          <w:szCs w:val="24"/>
        </w:rPr>
        <w:t xml:space="preserve"> </w:t>
      </w:r>
      <w:r w:rsidRPr="00F61404">
        <w:rPr>
          <w:rFonts w:ascii="Times New Roman" w:eastAsia="Times New Roman" w:hAnsi="Times New Roman" w:cs="Times New Roman"/>
          <w:color w:val="111111"/>
          <w:kern w:val="36"/>
          <w:sz w:val="24"/>
          <w:szCs w:val="24"/>
        </w:rPr>
        <w:t>Mouth Dissolving Films: Innovative Vehicle for Oral Drug Delivery</w:t>
      </w:r>
    </w:p>
    <w:p w:rsidR="00350FD7" w:rsidRPr="00350FD7" w:rsidRDefault="00F61404" w:rsidP="00F61404">
      <w:pPr>
        <w:pStyle w:val="BodyText"/>
        <w:ind w:left="360"/>
        <w:jc w:val="both"/>
        <w:rPr>
          <w:color w:val="0070C0"/>
          <w:u w:val="single"/>
        </w:rPr>
      </w:pPr>
      <w:r>
        <w:rPr>
          <w:color w:val="0070C0"/>
          <w:u w:val="single"/>
        </w:rPr>
        <w:t xml:space="preserve"> </w:t>
      </w:r>
      <w:hyperlink r:id="rId12" w:history="1">
        <w:r w:rsidRPr="000E2F31">
          <w:rPr>
            <w:rStyle w:val="Hyperlink"/>
          </w:rPr>
          <w:t>https://www.researchgate.net/figure/Hot-Melt-Extrusion-4-Rolling-Method-In-rolling-</w:t>
        </w:r>
      </w:hyperlink>
      <w:r>
        <w:rPr>
          <w:color w:val="0070C0"/>
          <w:u w:val="single"/>
        </w:rPr>
        <w:t xml:space="preserve">  </w:t>
      </w:r>
      <w:r w:rsidR="00350FD7" w:rsidRPr="00350FD7">
        <w:rPr>
          <w:color w:val="0070C0"/>
          <w:u w:val="single"/>
        </w:rPr>
        <w:t>method-a-solution-or-suspension_fig2_257931882</w:t>
      </w:r>
    </w:p>
    <w:p w:rsidR="002B3E60" w:rsidRDefault="002B3E60" w:rsidP="00350FD7"/>
    <w:p w:rsidR="00606D76" w:rsidRDefault="00606D76" w:rsidP="00D301F4">
      <w:pPr>
        <w:pStyle w:val="BodyText"/>
        <w:numPr>
          <w:ilvl w:val="0"/>
          <w:numId w:val="20"/>
        </w:numPr>
        <w:jc w:val="both"/>
      </w:pPr>
      <w:r>
        <w:t xml:space="preserve"> Fule R, Dhamecha D, Maniruzzaman M, Khale A, Amin P," Development of hot</w:t>
      </w:r>
      <w:r w:rsidR="002B3E60">
        <w:t xml:space="preserve"> </w:t>
      </w:r>
      <w:r>
        <w:t>melt co- formulated antimalarial solid dispersion system in fixed dose form</w:t>
      </w:r>
      <w:r w:rsidR="002B3E60">
        <w:t xml:space="preserve"> </w:t>
      </w:r>
      <w:r>
        <w:t>(ARLUMELT): evaluating amorphous state and in vivo</w:t>
      </w:r>
      <w:r w:rsidR="002B3E60">
        <w:t xml:space="preserve"> </w:t>
      </w:r>
      <w:r>
        <w:t xml:space="preserve">performance."International Journal of Pharmaceutics, </w:t>
      </w:r>
      <w:r w:rsidRPr="002B3E60">
        <w:rPr>
          <w:b/>
          <w:bCs/>
        </w:rPr>
        <w:t>2015</w:t>
      </w:r>
      <w:r>
        <w:t>;496(1):137-56.</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Bala R, Pawar P, Khanna S, Arora S," Orally dissolving strips: A new approach</w:t>
      </w:r>
      <w:r w:rsidR="002B3E60">
        <w:t xml:space="preserve"> </w:t>
      </w:r>
      <w:r>
        <w:t>to oral drug delivery system."International Journal of Pharmaceutical</w:t>
      </w:r>
      <w:r w:rsidR="002B3E60">
        <w:t xml:space="preserve"> </w:t>
      </w:r>
      <w:r>
        <w:t xml:space="preserve">Investigation, </w:t>
      </w:r>
      <w:r w:rsidRPr="002B3E60">
        <w:rPr>
          <w:b/>
          <w:bCs/>
        </w:rPr>
        <w:t>2013</w:t>
      </w:r>
      <w:r>
        <w:t>;3(2):67.</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Low AQJ, Parmentier J, Khong YM, Chai CCE, Tun TY, Berania JE, "Effect of</w:t>
      </w:r>
      <w:r w:rsidR="002B3E60">
        <w:t xml:space="preserve"> </w:t>
      </w:r>
      <w:r>
        <w:t>type and ratio of solubilising polymer on characteristics of hot-melt extruded</w:t>
      </w:r>
      <w:r w:rsidR="002B3E60">
        <w:t xml:space="preserve"> </w:t>
      </w:r>
      <w:r>
        <w:t xml:space="preserve">orodispersible films."International Journal of Pharmaceutics, </w:t>
      </w:r>
      <w:r w:rsidRPr="002B3E60">
        <w:rPr>
          <w:b/>
          <w:bCs/>
        </w:rPr>
        <w:t>2013</w:t>
      </w:r>
      <w:r>
        <w:t>;455(1-2):138-47.</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Nikghalb LA, Singh G, Singh G, Kahkeshan KF,"Solid Dispersion: Methods and</w:t>
      </w:r>
      <w:r w:rsidR="002B3E60">
        <w:t xml:space="preserve"> </w:t>
      </w:r>
      <w:r>
        <w:t>Polymers to increase the solubility of poorly soluble drugs."Journal of Applied</w:t>
      </w:r>
      <w:r w:rsidR="002B3E60">
        <w:t xml:space="preserve"> </w:t>
      </w:r>
      <w:r>
        <w:t xml:space="preserve">Pharmaceutical Science, </w:t>
      </w:r>
      <w:r w:rsidRPr="002B3E60">
        <w:rPr>
          <w:b/>
          <w:bCs/>
        </w:rPr>
        <w:t>2012</w:t>
      </w:r>
      <w:r>
        <w:t>;2(10):170-5.</w:t>
      </w:r>
    </w:p>
    <w:p w:rsidR="00D777B4" w:rsidRDefault="00D777B4" w:rsidP="006B140F">
      <w:pPr>
        <w:pStyle w:val="Subtitle"/>
      </w:pPr>
    </w:p>
    <w:p w:rsidR="00606D76" w:rsidRDefault="00606D76" w:rsidP="002B3E60">
      <w:pPr>
        <w:pStyle w:val="BodyText"/>
        <w:numPr>
          <w:ilvl w:val="0"/>
          <w:numId w:val="20"/>
        </w:numPr>
        <w:jc w:val="both"/>
      </w:pPr>
      <w:r>
        <w:t>Agrawal AM, Dudhedia MS, Patel AD, Raikes MS," Characterization and</w:t>
      </w:r>
      <w:r w:rsidR="002B3E60">
        <w:t xml:space="preserve"> </w:t>
      </w:r>
      <w:r>
        <w:t>performance assessment of solid dispersions pre</w:t>
      </w:r>
      <w:r w:rsidR="002B3E60">
        <w:t xml:space="preserve">pared by hot melt extrusion and </w:t>
      </w:r>
      <w:r>
        <w:t xml:space="preserve">spray drying process."International Journal of Pharmaceutics, </w:t>
      </w:r>
      <w:r>
        <w:rPr>
          <w:b/>
          <w:bCs/>
        </w:rPr>
        <w:t>2013</w:t>
      </w:r>
      <w:r w:rsidR="002B3E60">
        <w:t>;457(1):71- 81.</w:t>
      </w:r>
    </w:p>
    <w:p w:rsidR="002B3E60" w:rsidRDefault="002B3E60" w:rsidP="002B3E60">
      <w:pPr>
        <w:pStyle w:val="BodyText"/>
        <w:ind w:left="720"/>
        <w:jc w:val="both"/>
      </w:pPr>
    </w:p>
    <w:p w:rsidR="00606D76" w:rsidRDefault="00606D76" w:rsidP="002B3E60">
      <w:pPr>
        <w:pStyle w:val="BodyText"/>
        <w:numPr>
          <w:ilvl w:val="0"/>
          <w:numId w:val="20"/>
        </w:numPr>
        <w:jc w:val="both"/>
      </w:pPr>
      <w:r>
        <w:t>Flemings MC,"Behavior of metal alloys in the semisolid state."Metalurgical</w:t>
      </w:r>
      <w:r w:rsidR="002B3E60">
        <w:t xml:space="preserve"> </w:t>
      </w:r>
      <w:r>
        <w:t xml:space="preserve">Transactions, </w:t>
      </w:r>
      <w:r w:rsidRPr="002B3E60">
        <w:rPr>
          <w:b/>
          <w:bCs/>
        </w:rPr>
        <w:t>1991</w:t>
      </w:r>
      <w:r>
        <w:t>;22(5):957-81.</w:t>
      </w:r>
    </w:p>
    <w:p w:rsidR="002B3E60" w:rsidRDefault="002B3E60" w:rsidP="002B3E60">
      <w:pPr>
        <w:pStyle w:val="ListParagraph"/>
      </w:pPr>
    </w:p>
    <w:p w:rsidR="000803C7" w:rsidRDefault="000803C7" w:rsidP="002B3E60">
      <w:pPr>
        <w:pStyle w:val="ListParagraph"/>
      </w:pPr>
    </w:p>
    <w:p w:rsidR="00606D76" w:rsidRDefault="00606D76" w:rsidP="002B3E60">
      <w:pPr>
        <w:pStyle w:val="BodyText"/>
        <w:numPr>
          <w:ilvl w:val="0"/>
          <w:numId w:val="20"/>
        </w:numPr>
        <w:jc w:val="both"/>
      </w:pPr>
      <w:r>
        <w:t>Arya A, Chandra A, Sharma V, Pathak K," Fast dissolving oral films: an</w:t>
      </w:r>
      <w:r w:rsidR="002B3E60">
        <w:t xml:space="preserve"> </w:t>
      </w:r>
      <w:r>
        <w:t xml:space="preserve">innovative drug </w:t>
      </w:r>
      <w:r>
        <w:lastRenderedPageBreak/>
        <w:t>delivery system and dosage form."International Journal of</w:t>
      </w:r>
      <w:r w:rsidR="000803C7">
        <w:t xml:space="preserve"> </w:t>
      </w:r>
      <w:r>
        <w:t xml:space="preserve">Chem Tech Research, </w:t>
      </w:r>
      <w:r w:rsidRPr="002B3E60">
        <w:rPr>
          <w:b/>
          <w:bCs/>
        </w:rPr>
        <w:t>2010</w:t>
      </w:r>
      <w:r>
        <w:t>;2(1):576-83.</w:t>
      </w:r>
    </w:p>
    <w:p w:rsidR="002B3E60" w:rsidRDefault="002B3E60" w:rsidP="002B3E60">
      <w:pPr>
        <w:pStyle w:val="ListParagraph"/>
      </w:pPr>
    </w:p>
    <w:p w:rsidR="00606D76" w:rsidRDefault="00606D76" w:rsidP="002B3E60">
      <w:pPr>
        <w:pStyle w:val="BodyText"/>
        <w:numPr>
          <w:ilvl w:val="0"/>
          <w:numId w:val="20"/>
        </w:numPr>
        <w:jc w:val="both"/>
      </w:pPr>
      <w:r>
        <w:t>Preis M, Breitkreutz J, Sandler N,"Perspective: concepts of printing technologies for oral</w:t>
      </w:r>
      <w:r w:rsidR="0097789D">
        <w:t xml:space="preserve"> </w:t>
      </w:r>
      <w:r>
        <w:t xml:space="preserve">film formulations."International Journal of Pharmaceutics, </w:t>
      </w:r>
      <w:r w:rsidRPr="0097789D">
        <w:rPr>
          <w:b/>
          <w:bCs/>
        </w:rPr>
        <w:t>2015</w:t>
      </w:r>
      <w:r>
        <w:t>;494(2):578-84.</w:t>
      </w:r>
    </w:p>
    <w:p w:rsidR="0097789D" w:rsidRDefault="0097789D" w:rsidP="0097789D">
      <w:pPr>
        <w:pStyle w:val="ListParagraph"/>
      </w:pPr>
    </w:p>
    <w:p w:rsidR="0097789D" w:rsidRDefault="00606D76" w:rsidP="002B3E60">
      <w:pPr>
        <w:pStyle w:val="BodyText"/>
        <w:numPr>
          <w:ilvl w:val="0"/>
          <w:numId w:val="20"/>
        </w:numPr>
        <w:jc w:val="both"/>
      </w:pPr>
      <w:r>
        <w:t>Janßen EM, Schliephacke R, Breitenbach A, Breitkreutz J,"Drug-printing by</w:t>
      </w:r>
      <w:r w:rsidR="0097789D">
        <w:t xml:space="preserve"> </w:t>
      </w:r>
      <w:r>
        <w:t>flexographic printing technology—A new manufacturing process for</w:t>
      </w:r>
      <w:r w:rsidR="0097789D">
        <w:t xml:space="preserve"> </w:t>
      </w:r>
      <w:r>
        <w:t xml:space="preserve">orodispersible films."International Journal of Pharmaceutics, </w:t>
      </w:r>
      <w:r w:rsidRPr="0097789D">
        <w:rPr>
          <w:b/>
          <w:bCs/>
        </w:rPr>
        <w:t>2013</w:t>
      </w:r>
      <w:r>
        <w:t>;441(1-2):818-25.</w:t>
      </w:r>
    </w:p>
    <w:p w:rsidR="0097789D" w:rsidRDefault="0097789D" w:rsidP="0097789D">
      <w:pPr>
        <w:pStyle w:val="ListParagraph"/>
      </w:pPr>
    </w:p>
    <w:p w:rsidR="00606D76" w:rsidRDefault="00606D76" w:rsidP="002B3E60">
      <w:pPr>
        <w:pStyle w:val="BodyText"/>
        <w:numPr>
          <w:ilvl w:val="0"/>
          <w:numId w:val="20"/>
        </w:numPr>
        <w:jc w:val="both"/>
      </w:pPr>
      <w:r>
        <w:t>Mashru R, Sutariya V, Sankalia M, Parikh P,"Development and evaluation of</w:t>
      </w:r>
      <w:r w:rsidR="0097789D">
        <w:t xml:space="preserve"> </w:t>
      </w:r>
      <w:r>
        <w:t>fast- dissolving film of salbutamol sulphate."Journal of Drug Delivery and</w:t>
      </w:r>
      <w:r w:rsidR="0097789D">
        <w:t xml:space="preserve"> </w:t>
      </w:r>
      <w:r>
        <w:t xml:space="preserve">Pharmaceutical Research, </w:t>
      </w:r>
      <w:r w:rsidRPr="0097789D">
        <w:rPr>
          <w:b/>
          <w:bCs/>
        </w:rPr>
        <w:t>2005</w:t>
      </w:r>
      <w:r>
        <w:t>;31(1):25-34.</w:t>
      </w:r>
    </w:p>
    <w:p w:rsidR="0097789D" w:rsidRDefault="0097789D" w:rsidP="0097789D">
      <w:pPr>
        <w:pStyle w:val="ListParagraph"/>
      </w:pPr>
    </w:p>
    <w:p w:rsidR="00606D76" w:rsidRDefault="00606D76" w:rsidP="002B3E60">
      <w:pPr>
        <w:pStyle w:val="BodyText"/>
        <w:numPr>
          <w:ilvl w:val="0"/>
          <w:numId w:val="20"/>
        </w:numPr>
        <w:jc w:val="both"/>
      </w:pPr>
      <w:r>
        <w:t>Anand V, Kataria M, Kukkar V, Saharan V, Choudhury PK,"The latest trends in</w:t>
      </w:r>
      <w:r w:rsidR="00913349">
        <w:t xml:space="preserve"> </w:t>
      </w:r>
      <w:r>
        <w:t>the taste assessment of pharmaceuticals."Journal of Drug Discovery Today,</w:t>
      </w:r>
      <w:r w:rsidR="00913349">
        <w:t xml:space="preserve"> </w:t>
      </w:r>
      <w:r w:rsidRPr="00913349">
        <w:rPr>
          <w:b/>
          <w:bCs/>
        </w:rPr>
        <w:t>2007</w:t>
      </w:r>
      <w:r>
        <w:t>;12(5-6):257-65.</w:t>
      </w:r>
    </w:p>
    <w:p w:rsidR="00913349" w:rsidRDefault="00913349" w:rsidP="00913349">
      <w:pPr>
        <w:pStyle w:val="ListParagraph"/>
      </w:pPr>
    </w:p>
    <w:p w:rsidR="00606D76" w:rsidRDefault="00606D76" w:rsidP="002B3E60">
      <w:pPr>
        <w:pStyle w:val="BodyText"/>
        <w:numPr>
          <w:ilvl w:val="0"/>
          <w:numId w:val="20"/>
        </w:numPr>
        <w:jc w:val="both"/>
      </w:pPr>
      <w:r>
        <w:t>Preis M, Knop K, Breitkreutz J," Mechanical strength test for orodispersible and</w:t>
      </w:r>
      <w:r w:rsidR="00913349">
        <w:t xml:space="preserve"> </w:t>
      </w:r>
      <w:r>
        <w:t xml:space="preserve">buccal films."International Journal of Pharmaceutics, </w:t>
      </w:r>
      <w:r w:rsidRPr="00913349">
        <w:rPr>
          <w:b/>
          <w:bCs/>
        </w:rPr>
        <w:t>2014</w:t>
      </w:r>
      <w:r>
        <w:t>;461(1-2):22-9.</w:t>
      </w:r>
    </w:p>
    <w:p w:rsidR="00913349" w:rsidRDefault="00913349" w:rsidP="00913349">
      <w:pPr>
        <w:pStyle w:val="ListParagraph"/>
      </w:pPr>
    </w:p>
    <w:p w:rsidR="00606D76" w:rsidRDefault="00606D76" w:rsidP="002B3E60">
      <w:pPr>
        <w:pStyle w:val="BodyText"/>
        <w:numPr>
          <w:ilvl w:val="0"/>
          <w:numId w:val="20"/>
        </w:numPr>
        <w:jc w:val="both"/>
      </w:pPr>
      <w:r>
        <w:t>Cao N, Yang X, Fu Y, "Effects of various plasticizers on mechanical and water</w:t>
      </w:r>
      <w:r w:rsidR="00913349">
        <w:t xml:space="preserve"> </w:t>
      </w:r>
      <w:r>
        <w:t xml:space="preserve">vapor barriers of gelatin films.” Food Hydrocolloids, </w:t>
      </w:r>
      <w:r w:rsidRPr="00913349">
        <w:rPr>
          <w:b/>
          <w:bCs/>
        </w:rPr>
        <w:t>2009</w:t>
      </w:r>
      <w:r>
        <w:t>;23(3):729-35.</w:t>
      </w:r>
    </w:p>
    <w:p w:rsidR="00913349" w:rsidRDefault="00913349" w:rsidP="00913349">
      <w:pPr>
        <w:pStyle w:val="ListParagraph"/>
      </w:pPr>
    </w:p>
    <w:p w:rsidR="00606D76" w:rsidRPr="00913349" w:rsidRDefault="00606D76" w:rsidP="002B3E60">
      <w:pPr>
        <w:pStyle w:val="BodyText"/>
        <w:numPr>
          <w:ilvl w:val="0"/>
          <w:numId w:val="20"/>
        </w:numPr>
        <w:jc w:val="both"/>
      </w:pPr>
      <w:r>
        <w:t>Gala U, Chauhan H," Taste masking techniques in the pharmaceutical</w:t>
      </w:r>
      <w:r w:rsidR="00913349">
        <w:t xml:space="preserve"> </w:t>
      </w:r>
      <w:r>
        <w:t xml:space="preserve">industry."American Pharmaceutical Review, </w:t>
      </w:r>
      <w:r w:rsidRPr="00913349">
        <w:rPr>
          <w:b/>
          <w:bCs/>
        </w:rPr>
        <w:t>2014</w:t>
      </w:r>
      <w:r>
        <w:t>;17(4):2014.</w:t>
      </w:r>
    </w:p>
    <w:sectPr w:rsidR="00606D76" w:rsidRPr="00913349" w:rsidSect="009559A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8B" w:rsidRDefault="005D158B">
      <w:pPr>
        <w:spacing w:after="0" w:line="240" w:lineRule="auto"/>
      </w:pPr>
      <w:r>
        <w:separator/>
      </w:r>
    </w:p>
  </w:endnote>
  <w:endnote w:type="continuationSeparator" w:id="0">
    <w:p w:rsidR="005D158B" w:rsidRDefault="005D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8B" w:rsidRDefault="005D158B">
      <w:pPr>
        <w:spacing w:after="0" w:line="240" w:lineRule="auto"/>
      </w:pPr>
      <w:r>
        <w:separator/>
      </w:r>
    </w:p>
  </w:footnote>
  <w:footnote w:type="continuationSeparator" w:id="0">
    <w:p w:rsidR="005D158B" w:rsidRDefault="005D1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159E"/>
    <w:multiLevelType w:val="hybridMultilevel"/>
    <w:tmpl w:val="AFC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6B59"/>
    <w:multiLevelType w:val="hybridMultilevel"/>
    <w:tmpl w:val="9E48E0D6"/>
    <w:lvl w:ilvl="0" w:tplc="2D6AC74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5F5E"/>
    <w:multiLevelType w:val="hybridMultilevel"/>
    <w:tmpl w:val="A7E45254"/>
    <w:lvl w:ilvl="0" w:tplc="91B65600">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765FC"/>
    <w:multiLevelType w:val="hybridMultilevel"/>
    <w:tmpl w:val="62000600"/>
    <w:lvl w:ilvl="0" w:tplc="67209ED4">
      <w:start w:val="1"/>
      <w:numFmt w:val="decimal"/>
      <w:lvlText w:val="%1."/>
      <w:lvlJc w:val="left"/>
      <w:pPr>
        <w:ind w:left="1885" w:hanging="360"/>
        <w:jc w:val="right"/>
      </w:pPr>
      <w:rPr>
        <w:rFonts w:ascii="Times New Roman" w:eastAsia="Times New Roman" w:hAnsi="Times New Roman" w:cs="Times New Roman" w:hint="default"/>
        <w:spacing w:val="-10"/>
        <w:w w:val="99"/>
        <w:sz w:val="24"/>
        <w:szCs w:val="24"/>
        <w:lang w:val="en-US" w:eastAsia="en-US" w:bidi="en-US"/>
      </w:rPr>
    </w:lvl>
    <w:lvl w:ilvl="1" w:tplc="A6348F7A">
      <w:numFmt w:val="bullet"/>
      <w:lvlText w:val="•"/>
      <w:lvlJc w:val="left"/>
      <w:pPr>
        <w:ind w:left="2135" w:hanging="360"/>
      </w:pPr>
      <w:rPr>
        <w:rFonts w:hint="default"/>
        <w:lang w:val="en-US" w:eastAsia="en-US" w:bidi="en-US"/>
      </w:rPr>
    </w:lvl>
    <w:lvl w:ilvl="2" w:tplc="B9323696">
      <w:numFmt w:val="bullet"/>
      <w:lvlText w:val="•"/>
      <w:lvlJc w:val="left"/>
      <w:pPr>
        <w:ind w:left="2391" w:hanging="360"/>
      </w:pPr>
      <w:rPr>
        <w:rFonts w:hint="default"/>
        <w:lang w:val="en-US" w:eastAsia="en-US" w:bidi="en-US"/>
      </w:rPr>
    </w:lvl>
    <w:lvl w:ilvl="3" w:tplc="80CCB620">
      <w:numFmt w:val="bullet"/>
      <w:lvlText w:val="•"/>
      <w:lvlJc w:val="left"/>
      <w:pPr>
        <w:ind w:left="2647" w:hanging="360"/>
      </w:pPr>
      <w:rPr>
        <w:rFonts w:hint="default"/>
        <w:lang w:val="en-US" w:eastAsia="en-US" w:bidi="en-US"/>
      </w:rPr>
    </w:lvl>
    <w:lvl w:ilvl="4" w:tplc="77845E40">
      <w:numFmt w:val="bullet"/>
      <w:lvlText w:val="•"/>
      <w:lvlJc w:val="left"/>
      <w:pPr>
        <w:ind w:left="2903" w:hanging="360"/>
      </w:pPr>
      <w:rPr>
        <w:rFonts w:hint="default"/>
        <w:lang w:val="en-US" w:eastAsia="en-US" w:bidi="en-US"/>
      </w:rPr>
    </w:lvl>
    <w:lvl w:ilvl="5" w:tplc="2E2CA6AC">
      <w:numFmt w:val="bullet"/>
      <w:lvlText w:val="•"/>
      <w:lvlJc w:val="left"/>
      <w:pPr>
        <w:ind w:left="3159" w:hanging="360"/>
      </w:pPr>
      <w:rPr>
        <w:rFonts w:hint="default"/>
        <w:lang w:val="en-US" w:eastAsia="en-US" w:bidi="en-US"/>
      </w:rPr>
    </w:lvl>
    <w:lvl w:ilvl="6" w:tplc="C2B8A6FC">
      <w:numFmt w:val="bullet"/>
      <w:lvlText w:val="•"/>
      <w:lvlJc w:val="left"/>
      <w:pPr>
        <w:ind w:left="3415" w:hanging="360"/>
      </w:pPr>
      <w:rPr>
        <w:rFonts w:hint="default"/>
        <w:lang w:val="en-US" w:eastAsia="en-US" w:bidi="en-US"/>
      </w:rPr>
    </w:lvl>
    <w:lvl w:ilvl="7" w:tplc="A63014C0">
      <w:numFmt w:val="bullet"/>
      <w:lvlText w:val="•"/>
      <w:lvlJc w:val="left"/>
      <w:pPr>
        <w:ind w:left="3671" w:hanging="360"/>
      </w:pPr>
      <w:rPr>
        <w:rFonts w:hint="default"/>
        <w:lang w:val="en-US" w:eastAsia="en-US" w:bidi="en-US"/>
      </w:rPr>
    </w:lvl>
    <w:lvl w:ilvl="8" w:tplc="62804B94">
      <w:numFmt w:val="bullet"/>
      <w:lvlText w:val="•"/>
      <w:lvlJc w:val="left"/>
      <w:pPr>
        <w:ind w:left="3927" w:hanging="360"/>
      </w:pPr>
      <w:rPr>
        <w:rFonts w:hint="default"/>
        <w:lang w:val="en-US" w:eastAsia="en-US" w:bidi="en-US"/>
      </w:rPr>
    </w:lvl>
  </w:abstractNum>
  <w:abstractNum w:abstractNumId="4">
    <w:nsid w:val="2CED39E2"/>
    <w:multiLevelType w:val="hybridMultilevel"/>
    <w:tmpl w:val="CA3A9692"/>
    <w:lvl w:ilvl="0" w:tplc="CE1A6FCE">
      <w:start w:val="1"/>
      <w:numFmt w:val="upperLetter"/>
      <w:lvlText w:val="%1."/>
      <w:lvlJc w:val="left"/>
      <w:pPr>
        <w:ind w:left="930" w:hanging="360"/>
      </w:pPr>
      <w:rPr>
        <w:rFonts w:ascii="Times New Roman" w:eastAsia="Times New Roman" w:hAnsi="Times New Roman" w:cs="Times New Roman" w:hint="default"/>
        <w:spacing w:val="-6"/>
        <w:w w:val="99"/>
        <w:sz w:val="24"/>
        <w:szCs w:val="24"/>
        <w:lang w:val="en-US" w:eastAsia="en-US" w:bidi="en-US"/>
      </w:rPr>
    </w:lvl>
    <w:lvl w:ilvl="1" w:tplc="AE30D4F0">
      <w:numFmt w:val="bullet"/>
      <w:lvlText w:val="•"/>
      <w:lvlJc w:val="left"/>
      <w:pPr>
        <w:ind w:left="1130" w:hanging="360"/>
      </w:pPr>
      <w:rPr>
        <w:rFonts w:hint="default"/>
        <w:lang w:val="en-US" w:eastAsia="en-US" w:bidi="en-US"/>
      </w:rPr>
    </w:lvl>
    <w:lvl w:ilvl="2" w:tplc="9836F9EA">
      <w:numFmt w:val="bullet"/>
      <w:lvlText w:val="•"/>
      <w:lvlJc w:val="left"/>
      <w:pPr>
        <w:ind w:left="1320" w:hanging="360"/>
      </w:pPr>
      <w:rPr>
        <w:rFonts w:hint="default"/>
        <w:lang w:val="en-US" w:eastAsia="en-US" w:bidi="en-US"/>
      </w:rPr>
    </w:lvl>
    <w:lvl w:ilvl="3" w:tplc="37BEFEC2">
      <w:numFmt w:val="bullet"/>
      <w:lvlText w:val="•"/>
      <w:lvlJc w:val="left"/>
      <w:pPr>
        <w:ind w:left="1510" w:hanging="360"/>
      </w:pPr>
      <w:rPr>
        <w:rFonts w:hint="default"/>
        <w:lang w:val="en-US" w:eastAsia="en-US" w:bidi="en-US"/>
      </w:rPr>
    </w:lvl>
    <w:lvl w:ilvl="4" w:tplc="FE780892">
      <w:numFmt w:val="bullet"/>
      <w:lvlText w:val="•"/>
      <w:lvlJc w:val="left"/>
      <w:pPr>
        <w:ind w:left="1700" w:hanging="360"/>
      </w:pPr>
      <w:rPr>
        <w:rFonts w:hint="default"/>
        <w:lang w:val="en-US" w:eastAsia="en-US" w:bidi="en-US"/>
      </w:rPr>
    </w:lvl>
    <w:lvl w:ilvl="5" w:tplc="3A8EAFDC">
      <w:numFmt w:val="bullet"/>
      <w:lvlText w:val="•"/>
      <w:lvlJc w:val="left"/>
      <w:pPr>
        <w:ind w:left="1890" w:hanging="360"/>
      </w:pPr>
      <w:rPr>
        <w:rFonts w:hint="default"/>
        <w:lang w:val="en-US" w:eastAsia="en-US" w:bidi="en-US"/>
      </w:rPr>
    </w:lvl>
    <w:lvl w:ilvl="6" w:tplc="1CAC7766">
      <w:numFmt w:val="bullet"/>
      <w:lvlText w:val="•"/>
      <w:lvlJc w:val="left"/>
      <w:pPr>
        <w:ind w:left="2080" w:hanging="360"/>
      </w:pPr>
      <w:rPr>
        <w:rFonts w:hint="default"/>
        <w:lang w:val="en-US" w:eastAsia="en-US" w:bidi="en-US"/>
      </w:rPr>
    </w:lvl>
    <w:lvl w:ilvl="7" w:tplc="288A78D0">
      <w:numFmt w:val="bullet"/>
      <w:lvlText w:val="•"/>
      <w:lvlJc w:val="left"/>
      <w:pPr>
        <w:ind w:left="2270" w:hanging="360"/>
      </w:pPr>
      <w:rPr>
        <w:rFonts w:hint="default"/>
        <w:lang w:val="en-US" w:eastAsia="en-US" w:bidi="en-US"/>
      </w:rPr>
    </w:lvl>
    <w:lvl w:ilvl="8" w:tplc="32962F5A">
      <w:numFmt w:val="bullet"/>
      <w:lvlText w:val="•"/>
      <w:lvlJc w:val="left"/>
      <w:pPr>
        <w:ind w:left="2460" w:hanging="360"/>
      </w:pPr>
      <w:rPr>
        <w:rFonts w:hint="default"/>
        <w:lang w:val="en-US" w:eastAsia="en-US" w:bidi="en-US"/>
      </w:rPr>
    </w:lvl>
  </w:abstractNum>
  <w:abstractNum w:abstractNumId="5">
    <w:nsid w:val="2DA66F56"/>
    <w:multiLevelType w:val="hybridMultilevel"/>
    <w:tmpl w:val="12B0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E2A55"/>
    <w:multiLevelType w:val="hybridMultilevel"/>
    <w:tmpl w:val="7508118A"/>
    <w:lvl w:ilvl="0" w:tplc="29868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774F6"/>
    <w:multiLevelType w:val="hybridMultilevel"/>
    <w:tmpl w:val="B91E2C6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3CD574C5"/>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36926"/>
    <w:multiLevelType w:val="hybridMultilevel"/>
    <w:tmpl w:val="5BCC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364B0"/>
    <w:multiLevelType w:val="hybridMultilevel"/>
    <w:tmpl w:val="94DC524C"/>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230BF"/>
    <w:multiLevelType w:val="hybridMultilevel"/>
    <w:tmpl w:val="BDE2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F622C"/>
    <w:multiLevelType w:val="hybridMultilevel"/>
    <w:tmpl w:val="102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C74AC"/>
    <w:multiLevelType w:val="hybridMultilevel"/>
    <w:tmpl w:val="61CA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24650"/>
    <w:multiLevelType w:val="hybridMultilevel"/>
    <w:tmpl w:val="6E2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D4ED4"/>
    <w:multiLevelType w:val="hybridMultilevel"/>
    <w:tmpl w:val="DB98DB76"/>
    <w:lvl w:ilvl="0" w:tplc="CEAAF82E">
      <w:start w:val="1"/>
      <w:numFmt w:val="decimal"/>
      <w:lvlText w:val="%1."/>
      <w:lvlJc w:val="left"/>
      <w:pPr>
        <w:ind w:left="1818" w:hanging="360"/>
        <w:jc w:val="right"/>
      </w:pPr>
      <w:rPr>
        <w:rFonts w:ascii="Times New Roman" w:eastAsia="Times New Roman" w:hAnsi="Times New Roman" w:cs="Times New Roman" w:hint="default"/>
        <w:spacing w:val="-5"/>
        <w:w w:val="99"/>
        <w:sz w:val="24"/>
        <w:szCs w:val="24"/>
        <w:lang w:val="en-US" w:eastAsia="en-US" w:bidi="en-US"/>
      </w:rPr>
    </w:lvl>
    <w:lvl w:ilvl="1" w:tplc="B6208C9C">
      <w:numFmt w:val="bullet"/>
      <w:lvlText w:val="•"/>
      <w:lvlJc w:val="left"/>
      <w:pPr>
        <w:ind w:left="2081" w:hanging="360"/>
      </w:pPr>
      <w:rPr>
        <w:rFonts w:hint="default"/>
        <w:lang w:val="en-US" w:eastAsia="en-US" w:bidi="en-US"/>
      </w:rPr>
    </w:lvl>
    <w:lvl w:ilvl="2" w:tplc="E68AFD3A">
      <w:numFmt w:val="bullet"/>
      <w:lvlText w:val="•"/>
      <w:lvlJc w:val="left"/>
      <w:pPr>
        <w:ind w:left="2343" w:hanging="360"/>
      </w:pPr>
      <w:rPr>
        <w:rFonts w:hint="default"/>
        <w:lang w:val="en-US" w:eastAsia="en-US" w:bidi="en-US"/>
      </w:rPr>
    </w:lvl>
    <w:lvl w:ilvl="3" w:tplc="34DC5840">
      <w:numFmt w:val="bullet"/>
      <w:lvlText w:val="•"/>
      <w:lvlJc w:val="left"/>
      <w:pPr>
        <w:ind w:left="2605" w:hanging="360"/>
      </w:pPr>
      <w:rPr>
        <w:rFonts w:hint="default"/>
        <w:lang w:val="en-US" w:eastAsia="en-US" w:bidi="en-US"/>
      </w:rPr>
    </w:lvl>
    <w:lvl w:ilvl="4" w:tplc="F7A63206">
      <w:numFmt w:val="bullet"/>
      <w:lvlText w:val="•"/>
      <w:lvlJc w:val="left"/>
      <w:pPr>
        <w:ind w:left="2867" w:hanging="360"/>
      </w:pPr>
      <w:rPr>
        <w:rFonts w:hint="default"/>
        <w:lang w:val="en-US" w:eastAsia="en-US" w:bidi="en-US"/>
      </w:rPr>
    </w:lvl>
    <w:lvl w:ilvl="5" w:tplc="87FC649E">
      <w:numFmt w:val="bullet"/>
      <w:lvlText w:val="•"/>
      <w:lvlJc w:val="left"/>
      <w:pPr>
        <w:ind w:left="3129" w:hanging="360"/>
      </w:pPr>
      <w:rPr>
        <w:rFonts w:hint="default"/>
        <w:lang w:val="en-US" w:eastAsia="en-US" w:bidi="en-US"/>
      </w:rPr>
    </w:lvl>
    <w:lvl w:ilvl="6" w:tplc="776E20B6">
      <w:numFmt w:val="bullet"/>
      <w:lvlText w:val="•"/>
      <w:lvlJc w:val="left"/>
      <w:pPr>
        <w:ind w:left="3391" w:hanging="360"/>
      </w:pPr>
      <w:rPr>
        <w:rFonts w:hint="default"/>
        <w:lang w:val="en-US" w:eastAsia="en-US" w:bidi="en-US"/>
      </w:rPr>
    </w:lvl>
    <w:lvl w:ilvl="7" w:tplc="39782222">
      <w:numFmt w:val="bullet"/>
      <w:lvlText w:val="•"/>
      <w:lvlJc w:val="left"/>
      <w:pPr>
        <w:ind w:left="3653" w:hanging="360"/>
      </w:pPr>
      <w:rPr>
        <w:rFonts w:hint="default"/>
        <w:lang w:val="en-US" w:eastAsia="en-US" w:bidi="en-US"/>
      </w:rPr>
    </w:lvl>
    <w:lvl w:ilvl="8" w:tplc="DA42AB96">
      <w:numFmt w:val="bullet"/>
      <w:lvlText w:val="•"/>
      <w:lvlJc w:val="left"/>
      <w:pPr>
        <w:ind w:left="3915" w:hanging="360"/>
      </w:pPr>
      <w:rPr>
        <w:rFonts w:hint="default"/>
        <w:lang w:val="en-US" w:eastAsia="en-US" w:bidi="en-US"/>
      </w:rPr>
    </w:lvl>
  </w:abstractNum>
  <w:abstractNum w:abstractNumId="16">
    <w:nsid w:val="63882DD3"/>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187B6D"/>
    <w:multiLevelType w:val="hybridMultilevel"/>
    <w:tmpl w:val="DCA42682"/>
    <w:lvl w:ilvl="0" w:tplc="DD86007C">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8">
    <w:nsid w:val="66256B93"/>
    <w:multiLevelType w:val="hybridMultilevel"/>
    <w:tmpl w:val="7610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27FFA"/>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593F40"/>
    <w:multiLevelType w:val="hybridMultilevel"/>
    <w:tmpl w:val="6D142478"/>
    <w:lvl w:ilvl="0" w:tplc="04090017">
      <w:start w:val="1"/>
      <w:numFmt w:val="lowerLetter"/>
      <w:lvlText w:val="%1)"/>
      <w:lvlJc w:val="left"/>
      <w:pPr>
        <w:ind w:left="-180" w:hanging="360"/>
      </w:pPr>
      <w:rPr>
        <w:rFont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1">
    <w:nsid w:val="6F4039EC"/>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B2508A"/>
    <w:multiLevelType w:val="hybridMultilevel"/>
    <w:tmpl w:val="A5A2A122"/>
    <w:lvl w:ilvl="0" w:tplc="662AF03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3">
    <w:nsid w:val="7B511880"/>
    <w:multiLevelType w:val="hybridMultilevel"/>
    <w:tmpl w:val="1A88243C"/>
    <w:lvl w:ilvl="0" w:tplc="5B3443AA">
      <w:start w:val="1"/>
      <w:numFmt w:val="decimal"/>
      <w:lvlText w:val="%1."/>
      <w:lvlJc w:val="left"/>
      <w:pPr>
        <w:ind w:left="1650" w:hanging="360"/>
        <w:jc w:val="right"/>
      </w:pPr>
      <w:rPr>
        <w:rFonts w:ascii="Times New Roman" w:eastAsia="Times New Roman" w:hAnsi="Times New Roman" w:cs="Times New Roman" w:hint="default"/>
        <w:spacing w:val="-10"/>
        <w:w w:val="99"/>
        <w:sz w:val="24"/>
        <w:szCs w:val="24"/>
        <w:lang w:val="en-US" w:eastAsia="en-US" w:bidi="en-US"/>
      </w:rPr>
    </w:lvl>
    <w:lvl w:ilvl="1" w:tplc="41A0EE6C">
      <w:numFmt w:val="bullet"/>
      <w:lvlText w:val="•"/>
      <w:lvlJc w:val="left"/>
      <w:pPr>
        <w:ind w:left="1937" w:hanging="360"/>
      </w:pPr>
      <w:rPr>
        <w:rFonts w:hint="default"/>
        <w:lang w:val="en-US" w:eastAsia="en-US" w:bidi="en-US"/>
      </w:rPr>
    </w:lvl>
    <w:lvl w:ilvl="2" w:tplc="6F56C4E6">
      <w:numFmt w:val="bullet"/>
      <w:lvlText w:val="•"/>
      <w:lvlJc w:val="left"/>
      <w:pPr>
        <w:ind w:left="2215" w:hanging="360"/>
      </w:pPr>
      <w:rPr>
        <w:rFonts w:hint="default"/>
        <w:lang w:val="en-US" w:eastAsia="en-US" w:bidi="en-US"/>
      </w:rPr>
    </w:lvl>
    <w:lvl w:ilvl="3" w:tplc="3740043A">
      <w:numFmt w:val="bullet"/>
      <w:lvlText w:val="•"/>
      <w:lvlJc w:val="left"/>
      <w:pPr>
        <w:ind w:left="2493" w:hanging="360"/>
      </w:pPr>
      <w:rPr>
        <w:rFonts w:hint="default"/>
        <w:lang w:val="en-US" w:eastAsia="en-US" w:bidi="en-US"/>
      </w:rPr>
    </w:lvl>
    <w:lvl w:ilvl="4" w:tplc="659EFC0A">
      <w:numFmt w:val="bullet"/>
      <w:lvlText w:val="•"/>
      <w:lvlJc w:val="left"/>
      <w:pPr>
        <w:ind w:left="2771" w:hanging="360"/>
      </w:pPr>
      <w:rPr>
        <w:rFonts w:hint="default"/>
        <w:lang w:val="en-US" w:eastAsia="en-US" w:bidi="en-US"/>
      </w:rPr>
    </w:lvl>
    <w:lvl w:ilvl="5" w:tplc="A1DA920A">
      <w:numFmt w:val="bullet"/>
      <w:lvlText w:val="•"/>
      <w:lvlJc w:val="left"/>
      <w:pPr>
        <w:ind w:left="3049" w:hanging="360"/>
      </w:pPr>
      <w:rPr>
        <w:rFonts w:hint="default"/>
        <w:lang w:val="en-US" w:eastAsia="en-US" w:bidi="en-US"/>
      </w:rPr>
    </w:lvl>
    <w:lvl w:ilvl="6" w:tplc="3504207A">
      <w:numFmt w:val="bullet"/>
      <w:lvlText w:val="•"/>
      <w:lvlJc w:val="left"/>
      <w:pPr>
        <w:ind w:left="3327" w:hanging="360"/>
      </w:pPr>
      <w:rPr>
        <w:rFonts w:hint="default"/>
        <w:lang w:val="en-US" w:eastAsia="en-US" w:bidi="en-US"/>
      </w:rPr>
    </w:lvl>
    <w:lvl w:ilvl="7" w:tplc="5708518E">
      <w:numFmt w:val="bullet"/>
      <w:lvlText w:val="•"/>
      <w:lvlJc w:val="left"/>
      <w:pPr>
        <w:ind w:left="3605" w:hanging="360"/>
      </w:pPr>
      <w:rPr>
        <w:rFonts w:hint="default"/>
        <w:lang w:val="en-US" w:eastAsia="en-US" w:bidi="en-US"/>
      </w:rPr>
    </w:lvl>
    <w:lvl w:ilvl="8" w:tplc="45505E9A">
      <w:numFmt w:val="bullet"/>
      <w:lvlText w:val="•"/>
      <w:lvlJc w:val="left"/>
      <w:pPr>
        <w:ind w:left="3883" w:hanging="360"/>
      </w:pPr>
      <w:rPr>
        <w:rFonts w:hint="default"/>
        <w:lang w:val="en-US" w:eastAsia="en-US" w:bidi="en-US"/>
      </w:rPr>
    </w:lvl>
  </w:abstractNum>
  <w:num w:numId="1">
    <w:abstractNumId w:val="2"/>
  </w:num>
  <w:num w:numId="2">
    <w:abstractNumId w:val="6"/>
  </w:num>
  <w:num w:numId="3">
    <w:abstractNumId w:val="10"/>
  </w:num>
  <w:num w:numId="4">
    <w:abstractNumId w:val="4"/>
  </w:num>
  <w:num w:numId="5">
    <w:abstractNumId w:val="0"/>
  </w:num>
  <w:num w:numId="6">
    <w:abstractNumId w:val="12"/>
  </w:num>
  <w:num w:numId="7">
    <w:abstractNumId w:val="18"/>
  </w:num>
  <w:num w:numId="8">
    <w:abstractNumId w:val="11"/>
  </w:num>
  <w:num w:numId="9">
    <w:abstractNumId w:val="5"/>
  </w:num>
  <w:num w:numId="10">
    <w:abstractNumId w:val="13"/>
  </w:num>
  <w:num w:numId="11">
    <w:abstractNumId w:val="14"/>
  </w:num>
  <w:num w:numId="12">
    <w:abstractNumId w:val="9"/>
  </w:num>
  <w:num w:numId="13">
    <w:abstractNumId w:val="3"/>
  </w:num>
  <w:num w:numId="14">
    <w:abstractNumId w:val="23"/>
  </w:num>
  <w:num w:numId="15">
    <w:abstractNumId w:val="15"/>
  </w:num>
  <w:num w:numId="16">
    <w:abstractNumId w:val="21"/>
  </w:num>
  <w:num w:numId="17">
    <w:abstractNumId w:val="19"/>
  </w:num>
  <w:num w:numId="18">
    <w:abstractNumId w:val="16"/>
  </w:num>
  <w:num w:numId="19">
    <w:abstractNumId w:val="8"/>
  </w:num>
  <w:num w:numId="20">
    <w:abstractNumId w:val="1"/>
  </w:num>
  <w:num w:numId="21">
    <w:abstractNumId w:val="17"/>
  </w:num>
  <w:num w:numId="22">
    <w:abstractNumId w:val="7"/>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BB"/>
    <w:rsid w:val="000063E0"/>
    <w:rsid w:val="000157B7"/>
    <w:rsid w:val="0003409D"/>
    <w:rsid w:val="0004647E"/>
    <w:rsid w:val="0008002D"/>
    <w:rsid w:val="000803C7"/>
    <w:rsid w:val="00091FCC"/>
    <w:rsid w:val="00136ECA"/>
    <w:rsid w:val="00146BFC"/>
    <w:rsid w:val="001508CF"/>
    <w:rsid w:val="0019320B"/>
    <w:rsid w:val="00193B7B"/>
    <w:rsid w:val="001A2614"/>
    <w:rsid w:val="001A4D3E"/>
    <w:rsid w:val="001C703F"/>
    <w:rsid w:val="001E31C1"/>
    <w:rsid w:val="00206A5B"/>
    <w:rsid w:val="00252898"/>
    <w:rsid w:val="00263079"/>
    <w:rsid w:val="00264DF0"/>
    <w:rsid w:val="002702C0"/>
    <w:rsid w:val="00272F05"/>
    <w:rsid w:val="0028132E"/>
    <w:rsid w:val="002902EA"/>
    <w:rsid w:val="00291AF7"/>
    <w:rsid w:val="002B3E60"/>
    <w:rsid w:val="002D1F13"/>
    <w:rsid w:val="002E03D9"/>
    <w:rsid w:val="002F5744"/>
    <w:rsid w:val="0030456D"/>
    <w:rsid w:val="0032611A"/>
    <w:rsid w:val="00330427"/>
    <w:rsid w:val="00350FD7"/>
    <w:rsid w:val="00362579"/>
    <w:rsid w:val="00396B75"/>
    <w:rsid w:val="003E220F"/>
    <w:rsid w:val="00404F4F"/>
    <w:rsid w:val="00451966"/>
    <w:rsid w:val="00473EAC"/>
    <w:rsid w:val="00495FBE"/>
    <w:rsid w:val="004A10BE"/>
    <w:rsid w:val="004B58FA"/>
    <w:rsid w:val="00521F8F"/>
    <w:rsid w:val="00544205"/>
    <w:rsid w:val="00567D85"/>
    <w:rsid w:val="00575B2E"/>
    <w:rsid w:val="00581EBB"/>
    <w:rsid w:val="005A6443"/>
    <w:rsid w:val="005B79D7"/>
    <w:rsid w:val="005D158B"/>
    <w:rsid w:val="005F0C79"/>
    <w:rsid w:val="006045E1"/>
    <w:rsid w:val="00606D76"/>
    <w:rsid w:val="006347CF"/>
    <w:rsid w:val="00640315"/>
    <w:rsid w:val="00684808"/>
    <w:rsid w:val="006944D5"/>
    <w:rsid w:val="006B140F"/>
    <w:rsid w:val="006D77E0"/>
    <w:rsid w:val="006E7125"/>
    <w:rsid w:val="00707D98"/>
    <w:rsid w:val="007337E1"/>
    <w:rsid w:val="00744916"/>
    <w:rsid w:val="007514E3"/>
    <w:rsid w:val="007963C4"/>
    <w:rsid w:val="007B7001"/>
    <w:rsid w:val="008141B0"/>
    <w:rsid w:val="0085170B"/>
    <w:rsid w:val="008C18C7"/>
    <w:rsid w:val="008D37C4"/>
    <w:rsid w:val="00913349"/>
    <w:rsid w:val="0092127A"/>
    <w:rsid w:val="009559A1"/>
    <w:rsid w:val="009709FD"/>
    <w:rsid w:val="0097789D"/>
    <w:rsid w:val="009B40AB"/>
    <w:rsid w:val="009C0558"/>
    <w:rsid w:val="009D6623"/>
    <w:rsid w:val="00A00228"/>
    <w:rsid w:val="00A34B4E"/>
    <w:rsid w:val="00AB791E"/>
    <w:rsid w:val="00AF201E"/>
    <w:rsid w:val="00B04D7F"/>
    <w:rsid w:val="00B42463"/>
    <w:rsid w:val="00B61C1E"/>
    <w:rsid w:val="00B802AD"/>
    <w:rsid w:val="00BE31BB"/>
    <w:rsid w:val="00BE5C41"/>
    <w:rsid w:val="00BF2623"/>
    <w:rsid w:val="00BF5666"/>
    <w:rsid w:val="00C00D7D"/>
    <w:rsid w:val="00C153BA"/>
    <w:rsid w:val="00C16816"/>
    <w:rsid w:val="00C31C0F"/>
    <w:rsid w:val="00C71606"/>
    <w:rsid w:val="00C8044D"/>
    <w:rsid w:val="00C94BA4"/>
    <w:rsid w:val="00C958B3"/>
    <w:rsid w:val="00C96305"/>
    <w:rsid w:val="00D301F4"/>
    <w:rsid w:val="00D777B4"/>
    <w:rsid w:val="00DF1281"/>
    <w:rsid w:val="00E1420A"/>
    <w:rsid w:val="00E143B2"/>
    <w:rsid w:val="00E153AA"/>
    <w:rsid w:val="00E81762"/>
    <w:rsid w:val="00EB2F53"/>
    <w:rsid w:val="00F61404"/>
    <w:rsid w:val="00F8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739C6-7B34-4C34-BE63-26C54C36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14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1BB"/>
    <w:pPr>
      <w:spacing w:after="0" w:line="240" w:lineRule="auto"/>
    </w:pPr>
  </w:style>
  <w:style w:type="paragraph" w:styleId="ListParagraph">
    <w:name w:val="List Paragraph"/>
    <w:basedOn w:val="Normal"/>
    <w:uiPriority w:val="34"/>
    <w:qFormat/>
    <w:rsid w:val="00BE31BB"/>
    <w:pPr>
      <w:ind w:left="720"/>
      <w:contextualSpacing/>
    </w:pPr>
  </w:style>
  <w:style w:type="paragraph" w:styleId="BodyText">
    <w:name w:val="Body Text"/>
    <w:basedOn w:val="Normal"/>
    <w:link w:val="BodyTextChar"/>
    <w:uiPriority w:val="1"/>
    <w:qFormat/>
    <w:rsid w:val="008C18C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C18C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362579"/>
    <w:pPr>
      <w:widowControl w:val="0"/>
      <w:autoSpaceDE w:val="0"/>
      <w:autoSpaceDN w:val="0"/>
      <w:spacing w:after="0" w:line="268" w:lineRule="exact"/>
      <w:ind w:left="106"/>
    </w:pPr>
    <w:rPr>
      <w:rFonts w:ascii="Times New Roman" w:eastAsia="Times New Roman" w:hAnsi="Times New Roman" w:cs="Times New Roman"/>
      <w:lang w:bidi="en-US"/>
    </w:rPr>
  </w:style>
  <w:style w:type="character" w:styleId="Hyperlink">
    <w:name w:val="Hyperlink"/>
    <w:basedOn w:val="DefaultParagraphFont"/>
    <w:uiPriority w:val="99"/>
    <w:unhideWhenUsed/>
    <w:rsid w:val="00744916"/>
    <w:rPr>
      <w:color w:val="0563C1" w:themeColor="hyperlink"/>
      <w:u w:val="single"/>
    </w:rPr>
  </w:style>
  <w:style w:type="character" w:customStyle="1" w:styleId="Heading1Char">
    <w:name w:val="Heading 1 Char"/>
    <w:basedOn w:val="DefaultParagraphFont"/>
    <w:link w:val="Heading1"/>
    <w:uiPriority w:val="9"/>
    <w:rsid w:val="00F61404"/>
    <w:rPr>
      <w:rFonts w:ascii="Times New Roman" w:eastAsia="Times New Roman" w:hAnsi="Times New Roman" w:cs="Times New Roman"/>
      <w:b/>
      <w:bCs/>
      <w:kern w:val="36"/>
      <w:sz w:val="48"/>
      <w:szCs w:val="48"/>
    </w:rPr>
  </w:style>
  <w:style w:type="paragraph" w:styleId="Subtitle">
    <w:name w:val="Subtitle"/>
    <w:basedOn w:val="Normal"/>
    <w:next w:val="Normal"/>
    <w:link w:val="SubtitleChar"/>
    <w:uiPriority w:val="11"/>
    <w:qFormat/>
    <w:rsid w:val="006B14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140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BF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66"/>
    <w:rPr>
      <w:rFonts w:ascii="Tahoma" w:hAnsi="Tahoma" w:cs="Tahoma"/>
      <w:sz w:val="16"/>
      <w:szCs w:val="16"/>
    </w:rPr>
  </w:style>
  <w:style w:type="paragraph" w:styleId="Revision">
    <w:name w:val="Revision"/>
    <w:hidden/>
    <w:uiPriority w:val="99"/>
    <w:semiHidden/>
    <w:rsid w:val="00BF5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81703">
      <w:bodyDiv w:val="1"/>
      <w:marLeft w:val="0"/>
      <w:marRight w:val="0"/>
      <w:marTop w:val="0"/>
      <w:marBottom w:val="0"/>
      <w:divBdr>
        <w:top w:val="none" w:sz="0" w:space="0" w:color="auto"/>
        <w:left w:val="none" w:sz="0" w:space="0" w:color="auto"/>
        <w:bottom w:val="none" w:sz="0" w:space="0" w:color="auto"/>
        <w:right w:val="none" w:sz="0" w:space="0" w:color="auto"/>
      </w:divBdr>
    </w:div>
    <w:div w:id="16677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figure/Hot-Melt-Extrusion-4-Rolling-Method-In-roll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figure/Oral-mucosa-and-lingual-papillae-Keratinised"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70945-CFCD-4684-B208-D98992BA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5010</Words>
  <Characters>28559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2024-01-24T12:35:00Z</dcterms:created>
  <dcterms:modified xsi:type="dcterms:W3CDTF">2024-01-24T12:38:00Z</dcterms:modified>
</cp:coreProperties>
</file>