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21D8" w:rsidRDefault="00BA21D8" w:rsidP="00F3615F">
      <w:pPr>
        <w:spacing w:line="240" w:lineRule="auto"/>
        <w:jc w:val="center"/>
        <w:rPr>
          <w:rFonts w:cstheme="minorHAnsi"/>
          <w:b/>
          <w:bCs/>
          <w:sz w:val="32"/>
          <w:szCs w:val="32"/>
        </w:rPr>
      </w:pPr>
      <w:r w:rsidRPr="00BA21D8">
        <w:rPr>
          <w:rFonts w:cstheme="minorHAnsi"/>
          <w:b/>
          <w:bCs/>
          <w:sz w:val="32"/>
          <w:szCs w:val="32"/>
        </w:rPr>
        <w:t>Continuous Learning &amp; Development Through Fintech Platforms</w:t>
      </w:r>
    </w:p>
    <w:p w:rsidR="00BA21D8" w:rsidRDefault="00BA21D8" w:rsidP="00F3615F">
      <w:pPr>
        <w:spacing w:line="240" w:lineRule="auto"/>
        <w:jc w:val="center"/>
        <w:rPr>
          <w:rFonts w:cstheme="minorHAnsi"/>
          <w:b/>
          <w:bCs/>
          <w:sz w:val="32"/>
          <w:szCs w:val="32"/>
        </w:rPr>
      </w:pPr>
    </w:p>
    <w:p w:rsidR="00F3615F" w:rsidRDefault="00F3615F" w:rsidP="00F3615F">
      <w:pPr>
        <w:spacing w:line="240" w:lineRule="auto"/>
        <w:jc w:val="center"/>
        <w:rPr>
          <w:rFonts w:cstheme="minorHAnsi"/>
          <w:sz w:val="24"/>
          <w:szCs w:val="24"/>
        </w:rPr>
      </w:pPr>
      <w:r w:rsidRPr="00F3615F">
        <w:rPr>
          <w:rFonts w:cstheme="minorHAnsi"/>
          <w:sz w:val="24"/>
          <w:szCs w:val="24"/>
        </w:rPr>
        <w:t>Prajwal</w:t>
      </w:r>
      <w:r>
        <w:rPr>
          <w:rFonts w:cstheme="minorHAnsi"/>
          <w:sz w:val="24"/>
          <w:szCs w:val="24"/>
        </w:rPr>
        <w:t xml:space="preserve"> Gajanan</w:t>
      </w:r>
      <w:r w:rsidRPr="00F3615F">
        <w:rPr>
          <w:rFonts w:cstheme="minorHAnsi"/>
          <w:sz w:val="24"/>
          <w:szCs w:val="24"/>
        </w:rPr>
        <w:t xml:space="preserve"> Ka</w:t>
      </w:r>
      <w:r>
        <w:rPr>
          <w:rFonts w:cstheme="minorHAnsi"/>
          <w:sz w:val="24"/>
          <w:szCs w:val="24"/>
        </w:rPr>
        <w:t xml:space="preserve">du, </w:t>
      </w:r>
    </w:p>
    <w:p w:rsidR="00F3615F" w:rsidRPr="00F3615F" w:rsidRDefault="00F3615F" w:rsidP="00F3615F">
      <w:pPr>
        <w:spacing w:line="240" w:lineRule="auto"/>
        <w:jc w:val="center"/>
        <w:rPr>
          <w:rFonts w:cstheme="minorHAnsi"/>
          <w:sz w:val="24"/>
          <w:szCs w:val="24"/>
        </w:rPr>
      </w:pPr>
      <w:r>
        <w:rPr>
          <w:rFonts w:cstheme="minorHAnsi"/>
          <w:sz w:val="24"/>
          <w:szCs w:val="24"/>
        </w:rPr>
        <w:t xml:space="preserve">Research Student </w:t>
      </w:r>
    </w:p>
    <w:p w:rsidR="00F3615F" w:rsidRDefault="00F3615F" w:rsidP="00F3615F">
      <w:pPr>
        <w:spacing w:line="240" w:lineRule="auto"/>
        <w:jc w:val="center"/>
        <w:rPr>
          <w:rFonts w:ascii="Times New Roman" w:hAnsi="Times New Roman" w:cs="Times New Roman"/>
          <w:sz w:val="24"/>
          <w:szCs w:val="24"/>
        </w:rPr>
      </w:pPr>
      <w:r>
        <w:rPr>
          <w:rFonts w:ascii="Times New Roman" w:hAnsi="Times New Roman" w:cs="Times New Roman"/>
          <w:sz w:val="24"/>
          <w:szCs w:val="24"/>
        </w:rPr>
        <w:t>SaiBalaji International Institute of Management Sciences,Pune</w:t>
      </w:r>
    </w:p>
    <w:p w:rsidR="00F3615F" w:rsidRDefault="00F3615F" w:rsidP="00F3615F">
      <w:pPr>
        <w:spacing w:line="240" w:lineRule="auto"/>
        <w:jc w:val="center"/>
        <w:rPr>
          <w:rFonts w:ascii="Times New Roman" w:hAnsi="Times New Roman" w:cs="Times New Roman"/>
          <w:sz w:val="24"/>
          <w:szCs w:val="24"/>
        </w:rPr>
      </w:pPr>
      <w:r>
        <w:rPr>
          <w:rFonts w:ascii="Times New Roman" w:hAnsi="Times New Roman" w:cs="Times New Roman"/>
          <w:sz w:val="24"/>
          <w:szCs w:val="24"/>
        </w:rPr>
        <w:t>Chetan Pandharinath Urade,</w:t>
      </w:r>
    </w:p>
    <w:p w:rsidR="00F3615F" w:rsidRPr="00F3615F" w:rsidRDefault="00F3615F" w:rsidP="00F3615F">
      <w:pPr>
        <w:spacing w:line="240" w:lineRule="auto"/>
        <w:jc w:val="center"/>
        <w:rPr>
          <w:rFonts w:cstheme="minorHAnsi"/>
          <w:sz w:val="24"/>
          <w:szCs w:val="24"/>
        </w:rPr>
      </w:pPr>
      <w:r>
        <w:rPr>
          <w:rFonts w:cstheme="minorHAnsi"/>
          <w:sz w:val="24"/>
          <w:szCs w:val="24"/>
        </w:rPr>
        <w:t>Research Student ,</w:t>
      </w:r>
    </w:p>
    <w:p w:rsidR="00F3615F" w:rsidRDefault="00F3615F" w:rsidP="00F3615F">
      <w:pPr>
        <w:spacing w:line="240" w:lineRule="auto"/>
        <w:jc w:val="center"/>
        <w:rPr>
          <w:rFonts w:ascii="Times New Roman" w:hAnsi="Times New Roman" w:cs="Times New Roman"/>
          <w:sz w:val="24"/>
          <w:szCs w:val="24"/>
        </w:rPr>
      </w:pPr>
      <w:r>
        <w:rPr>
          <w:rFonts w:ascii="Times New Roman" w:hAnsi="Times New Roman" w:cs="Times New Roman"/>
          <w:sz w:val="24"/>
          <w:szCs w:val="24"/>
        </w:rPr>
        <w:t>SaiBalaji International Institute of Management Sciences,Pune</w:t>
      </w:r>
    </w:p>
    <w:p w:rsidR="00F3615F" w:rsidRDefault="00F3615F" w:rsidP="00F3615F">
      <w:pPr>
        <w:spacing w:line="240" w:lineRule="auto"/>
        <w:jc w:val="center"/>
        <w:rPr>
          <w:rFonts w:ascii="Times New Roman" w:hAnsi="Times New Roman" w:cs="Times New Roman"/>
          <w:sz w:val="24"/>
          <w:szCs w:val="24"/>
        </w:rPr>
      </w:pPr>
    </w:p>
    <w:p w:rsidR="00371948" w:rsidRPr="00B55E12" w:rsidRDefault="00371948" w:rsidP="007E59FE">
      <w:pPr>
        <w:rPr>
          <w:rFonts w:ascii="Times New Roman" w:hAnsi="Times New Roman" w:cs="Times New Roman"/>
          <w:color w:val="0D0D0D"/>
          <w:sz w:val="24"/>
        </w:rPr>
      </w:pPr>
      <w:r w:rsidRPr="00B55E12">
        <w:rPr>
          <w:rFonts w:ascii="Times New Roman" w:hAnsi="Times New Roman" w:cs="Times New Roman"/>
          <w:sz w:val="32"/>
          <w:szCs w:val="30"/>
        </w:rPr>
        <w:t xml:space="preserve">Abstract </w:t>
      </w:r>
    </w:p>
    <w:p w:rsidR="007E59FE" w:rsidRPr="007E59FE" w:rsidRDefault="007E59FE" w:rsidP="007E59FE">
      <w:pPr>
        <w:rPr>
          <w:rFonts w:ascii="Segoe UI" w:hAnsi="Segoe UI" w:cs="Segoe UI"/>
          <w:color w:val="0D0D0D"/>
          <w:shd w:val="clear" w:color="auto" w:fill="FFFFFF"/>
        </w:rPr>
      </w:pPr>
      <w:r w:rsidRPr="007E59FE">
        <w:rPr>
          <w:rFonts w:ascii="Segoe UI" w:hAnsi="Segoe UI" w:cs="Segoe UI"/>
          <w:color w:val="0D0D0D"/>
          <w:shd w:val="clear" w:color="auto" w:fill="FFFFFF"/>
        </w:rPr>
        <w:t>The rapid evolution of financial technology (fintech) has revolutionized the way individuals engage with financial services, offering unprecedented access, convenience, and efficiency.</w:t>
      </w:r>
    </w:p>
    <w:p w:rsidR="007E59FE" w:rsidRPr="007E59FE" w:rsidRDefault="007E59FE" w:rsidP="007E59FE">
      <w:pPr>
        <w:rPr>
          <w:rFonts w:ascii="Segoe UI" w:hAnsi="Segoe UI" w:cs="Segoe UI"/>
          <w:color w:val="0D0D0D"/>
          <w:shd w:val="clear" w:color="auto" w:fill="FFFFFF"/>
        </w:rPr>
      </w:pPr>
      <w:r w:rsidRPr="007E59FE">
        <w:rPr>
          <w:rFonts w:ascii="Segoe UI" w:hAnsi="Segoe UI" w:cs="Segoe UI"/>
          <w:color w:val="0D0D0D"/>
          <w:shd w:val="clear" w:color="auto" w:fill="FFFFFF"/>
        </w:rPr>
        <w:t>This paper explores the role of fintech platforms in facilitating continuous learning and development among individuals, professionals, and organizations within the financial industry. It investigates how these platforms leverage innovative technologies such as artificial intelligence, machine learning, and data analytics to deliver personalized and adaptive learning experiences tailored to the needs and preferences of users.</w:t>
      </w:r>
    </w:p>
    <w:p w:rsidR="007E59FE" w:rsidRPr="007E59FE" w:rsidRDefault="007E59FE" w:rsidP="007E59FE">
      <w:pPr>
        <w:rPr>
          <w:rFonts w:ascii="Segoe UI" w:hAnsi="Segoe UI" w:cs="Segoe UI"/>
          <w:color w:val="0D0D0D"/>
          <w:shd w:val="clear" w:color="auto" w:fill="FFFFFF"/>
        </w:rPr>
      </w:pPr>
      <w:r w:rsidRPr="007E59FE">
        <w:rPr>
          <w:rFonts w:ascii="Segoe UI" w:hAnsi="Segoe UI" w:cs="Segoe UI"/>
          <w:color w:val="0D0D0D"/>
          <w:shd w:val="clear" w:color="auto" w:fill="FFFFFF"/>
        </w:rPr>
        <w:t>It discusses how these platforms empower individuals to acquire essential financial knowledge, skills, and competencies, thereby enabling them to make informed decisions and navigate the complexities of today's financial landscape more effectively</w:t>
      </w:r>
    </w:p>
    <w:p w:rsidR="007E59FE" w:rsidRDefault="007E59FE" w:rsidP="007E59FE">
      <w:pPr>
        <w:rPr>
          <w:rFonts w:ascii="Segoe UI" w:hAnsi="Segoe UI" w:cs="Segoe UI"/>
          <w:color w:val="0D0D0D"/>
          <w:shd w:val="clear" w:color="auto" w:fill="FFFFFF"/>
        </w:rPr>
      </w:pPr>
      <w:r w:rsidRPr="007E59FE">
        <w:rPr>
          <w:rFonts w:ascii="Segoe UI" w:hAnsi="Segoe UI" w:cs="Segoe UI"/>
          <w:color w:val="0D0D0D"/>
          <w:shd w:val="clear" w:color="auto" w:fill="FFFFFF"/>
        </w:rPr>
        <w:t>Moreover, the paper highlights the role of fintech platforms in supporting the professional development of finance professionals, including bankers, investment advisors, and financial analysts. It discusses how these platforms offer continuous training, certification programs, and collaborative learning communities, enabling professionals to stay abreast of industry trends, regulatory changes, and best practices</w:t>
      </w:r>
      <w:r>
        <w:rPr>
          <w:rFonts w:ascii="Segoe UI" w:hAnsi="Segoe UI" w:cs="Segoe UI"/>
          <w:color w:val="0D0D0D"/>
          <w:shd w:val="clear" w:color="auto" w:fill="FFFFFF"/>
        </w:rPr>
        <w:t>.</w:t>
      </w:r>
    </w:p>
    <w:p w:rsidR="007E59FE" w:rsidRDefault="00F3615F" w:rsidP="007E59FE">
      <w:pPr>
        <w:rPr>
          <w:rFonts w:ascii="Segoe UI" w:hAnsi="Segoe UI" w:cs="Segoe UI"/>
          <w:color w:val="0D0D0D"/>
          <w:shd w:val="clear" w:color="auto" w:fill="FFFFFF"/>
        </w:rPr>
      </w:pPr>
      <w:r w:rsidRPr="00F3615F">
        <w:rPr>
          <w:rFonts w:ascii="Times New Roman" w:hAnsi="Times New Roman" w:cs="Times New Roman"/>
          <w:b/>
          <w:bCs/>
          <w:color w:val="0D0D0D"/>
          <w:shd w:val="clear" w:color="auto" w:fill="FFFFFF"/>
        </w:rPr>
        <w:t>Keywords</w:t>
      </w:r>
      <w:r>
        <w:rPr>
          <w:rFonts w:ascii="Segoe UI" w:hAnsi="Segoe UI" w:cs="Segoe UI"/>
          <w:b/>
          <w:bCs/>
          <w:color w:val="0D0D0D"/>
          <w:shd w:val="clear" w:color="auto" w:fill="FFFFFF"/>
        </w:rPr>
        <w:t xml:space="preserve"> :- </w:t>
      </w:r>
      <w:r>
        <w:rPr>
          <w:rFonts w:ascii="Segoe UI" w:hAnsi="Segoe UI" w:cs="Segoe UI"/>
          <w:color w:val="0D0D0D"/>
          <w:shd w:val="clear" w:color="auto" w:fill="FFFFFF"/>
        </w:rPr>
        <w:t>Evolution, fintech ,research ,</w:t>
      </w:r>
      <w:r w:rsidRPr="00F3615F">
        <w:rPr>
          <w:rFonts w:ascii="Segoe UI" w:hAnsi="Segoe UI" w:cs="Segoe UI"/>
          <w:color w:val="0D0D0D"/>
          <w:shd w:val="clear" w:color="auto" w:fill="FFFFFF"/>
        </w:rPr>
        <w:t xml:space="preserve"> </w:t>
      </w:r>
      <w:r>
        <w:rPr>
          <w:rFonts w:ascii="Segoe UI" w:hAnsi="Segoe UI" w:cs="Segoe UI"/>
          <w:color w:val="0D0D0D"/>
          <w:shd w:val="clear" w:color="auto" w:fill="FFFFFF"/>
        </w:rPr>
        <w:t>financial literacy, development.</w:t>
      </w:r>
    </w:p>
    <w:p w:rsidR="00F3615F" w:rsidRPr="00F3615F" w:rsidRDefault="00F3615F" w:rsidP="007E59FE">
      <w:pPr>
        <w:rPr>
          <w:rFonts w:ascii="Segoe UI" w:hAnsi="Segoe UI" w:cs="Segoe UI"/>
          <w:color w:val="0D0D0D"/>
          <w:shd w:val="clear" w:color="auto" w:fill="FFFFFF"/>
        </w:rPr>
      </w:pPr>
    </w:p>
    <w:p w:rsidR="00371948" w:rsidRPr="00B55E12" w:rsidRDefault="00371948">
      <w:pPr>
        <w:rPr>
          <w:rFonts w:ascii="Times New Roman" w:hAnsi="Times New Roman" w:cs="Times New Roman"/>
          <w:sz w:val="32"/>
        </w:rPr>
      </w:pPr>
      <w:r w:rsidRPr="00B55E12">
        <w:rPr>
          <w:rFonts w:ascii="Times New Roman" w:hAnsi="Times New Roman" w:cs="Times New Roman"/>
          <w:sz w:val="32"/>
        </w:rPr>
        <w:t xml:space="preserve">Introduction </w:t>
      </w:r>
    </w:p>
    <w:p w:rsidR="007E59FE" w:rsidRDefault="00371948">
      <w:pPr>
        <w:rPr>
          <w:rFonts w:ascii="Segoe UI" w:hAnsi="Segoe UI" w:cs="Segoe UI"/>
          <w:color w:val="0D0D0D"/>
          <w:shd w:val="clear" w:color="auto" w:fill="FFFFFF"/>
        </w:rPr>
      </w:pPr>
      <w:r>
        <w:rPr>
          <w:rFonts w:ascii="Segoe UI" w:hAnsi="Segoe UI" w:cs="Segoe UI"/>
          <w:color w:val="0D0D0D"/>
          <w:shd w:val="clear" w:color="auto" w:fill="FFFFFF"/>
        </w:rPr>
        <w:t xml:space="preserve">In recent years, the intersection of finance and technology, known as fintech, has revolutionized the way we manage our finances, invest, and conduct transactions. Fintech platforms have not only disrupted traditional financial services but have also opened up new avenues for continuous learning and development for individuals interested in finance, investment, and </w:t>
      </w:r>
      <w:r>
        <w:rPr>
          <w:rFonts w:ascii="Segoe UI" w:hAnsi="Segoe UI" w:cs="Segoe UI"/>
          <w:color w:val="0D0D0D"/>
          <w:shd w:val="clear" w:color="auto" w:fill="FFFFFF"/>
        </w:rPr>
        <w:lastRenderedPageBreak/>
        <w:t>technology. These platforms offer a wide range of tools, resources, and educational opportunities that empower users to enhance their financial literacy, hone their investment skills, and stay updated on the latest trends in the rapidly evolving fintech landscape.</w:t>
      </w:r>
      <w:r w:rsidR="007E59FE">
        <w:rPr>
          <w:rFonts w:ascii="Segoe UI" w:hAnsi="Segoe UI" w:cs="Segoe UI"/>
          <w:color w:val="0D0D0D"/>
          <w:shd w:val="clear" w:color="auto" w:fill="FFFFFF"/>
        </w:rPr>
        <w:t xml:space="preserve"> </w:t>
      </w:r>
      <w:r w:rsidR="007E59FE" w:rsidRPr="007E59FE">
        <w:rPr>
          <w:rFonts w:ascii="Segoe UI" w:hAnsi="Segoe UI" w:cs="Segoe UI"/>
          <w:color w:val="0D0D0D"/>
          <w:shd w:val="clear" w:color="auto" w:fill="FFFFFF"/>
        </w:rPr>
        <w:t>In addition to human capital development, FinTech platforms can also play a critical role in providing flexible infrastructure capabilities and functions needed to understand and comply with regulatory requirements. This includes the opening of APIs for internal and external consumers, as well as the development of technology wrappers that integrate regulatory compliance into products and services.</w:t>
      </w:r>
    </w:p>
    <w:p w:rsidR="00F831AF" w:rsidRDefault="00F831AF">
      <w:pPr>
        <w:rPr>
          <w:rFonts w:ascii="Segoe UI" w:hAnsi="Segoe UI" w:cs="Segoe UI"/>
          <w:color w:val="0D0D0D"/>
          <w:shd w:val="clear" w:color="auto" w:fill="FFFFFF"/>
        </w:rPr>
      </w:pPr>
    </w:p>
    <w:p w:rsidR="00F831AF" w:rsidRPr="00B55E12" w:rsidRDefault="00F831AF">
      <w:pPr>
        <w:rPr>
          <w:rFonts w:ascii="Times New Roman" w:hAnsi="Times New Roman" w:cs="Times New Roman"/>
          <w:color w:val="0D0D0D"/>
          <w:sz w:val="32"/>
          <w:shd w:val="clear" w:color="auto" w:fill="FFFFFF"/>
        </w:rPr>
      </w:pPr>
      <w:r w:rsidRPr="00B55E12">
        <w:rPr>
          <w:rFonts w:ascii="Times New Roman" w:hAnsi="Times New Roman" w:cs="Times New Roman"/>
          <w:color w:val="0D0D0D"/>
          <w:sz w:val="32"/>
          <w:shd w:val="clear" w:color="auto" w:fill="FFFFFF"/>
        </w:rPr>
        <w:t>Review of literature</w:t>
      </w:r>
      <w:r w:rsidR="00BD57F1" w:rsidRPr="00B55E12">
        <w:rPr>
          <w:rFonts w:ascii="Times New Roman" w:hAnsi="Times New Roman" w:cs="Times New Roman"/>
          <w:color w:val="0D0D0D"/>
          <w:sz w:val="32"/>
          <w:shd w:val="clear" w:color="auto" w:fill="FFFFFF"/>
        </w:rPr>
        <w:t xml:space="preserve"> </w:t>
      </w:r>
    </w:p>
    <w:p w:rsidR="005C575D" w:rsidRDefault="00BD57F1" w:rsidP="00332C21">
      <w:pPr>
        <w:rPr>
          <w:rFonts w:ascii="Segoe UI" w:hAnsi="Segoe UI" w:cs="Segoe UI"/>
          <w:color w:val="0D0D0D"/>
          <w:shd w:val="clear" w:color="auto" w:fill="FFFFFF"/>
        </w:rPr>
      </w:pPr>
      <w:r>
        <w:rPr>
          <w:rFonts w:ascii="Segoe UI" w:hAnsi="Segoe UI" w:cs="Segoe UI"/>
          <w:color w:val="0D0D0D"/>
          <w:shd w:val="clear" w:color="auto" w:fill="FFFFFF"/>
        </w:rPr>
        <w:t>Continuous learning and development through fintech platforms is a topic that has garnered increasing interest in recent years due to the rapid evolution of financial technology and its impact on traditional learning methods. While there may not be an extensive body of literature specifically focusing on this precise topic, there are various related studies and reviews that shed light on different aspects of fintech, continuous learning, and professional development.</w:t>
      </w:r>
      <w:r w:rsidR="00332C21" w:rsidRPr="00332C21">
        <w:rPr>
          <w:rFonts w:ascii="Segoe UI" w:hAnsi="Segoe UI" w:cs="Segoe UI"/>
          <w:color w:val="0D0D0D"/>
          <w:shd w:val="clear" w:color="auto" w:fill="FFFFFF"/>
        </w:rPr>
        <w:t xml:space="preserve"> </w:t>
      </w:r>
      <w:r w:rsidR="00332C21">
        <w:rPr>
          <w:rFonts w:ascii="Segoe UI" w:hAnsi="Segoe UI" w:cs="Segoe UI"/>
          <w:color w:val="0D0D0D"/>
          <w:shd w:val="clear" w:color="auto" w:fill="FFFFFF"/>
        </w:rPr>
        <w:t>Here's an overview of relevant literature and themes.</w:t>
      </w:r>
    </w:p>
    <w:p w:rsidR="00332C21" w:rsidRPr="00B55E12" w:rsidRDefault="001C31C2" w:rsidP="001C31C2">
      <w:pPr>
        <w:rPr>
          <w:rFonts w:cstheme="minorHAnsi"/>
          <w:b/>
          <w:color w:val="0D0D0D"/>
          <w:shd w:val="clear" w:color="auto" w:fill="FFFFFF"/>
        </w:rPr>
      </w:pPr>
      <w:r w:rsidRPr="00B55E12">
        <w:rPr>
          <w:rFonts w:cstheme="minorHAnsi"/>
          <w:b/>
          <w:color w:val="0D0D0D"/>
          <w:shd w:val="clear" w:color="auto" w:fill="FFFFFF"/>
        </w:rPr>
        <w:t xml:space="preserve">1 </w:t>
      </w:r>
      <w:r w:rsidR="00286F79" w:rsidRPr="00B55E12">
        <w:rPr>
          <w:rFonts w:cstheme="minorHAnsi"/>
          <w:b/>
          <w:color w:val="0D0D0D"/>
          <w:shd w:val="clear" w:color="auto" w:fill="FFFFFF"/>
        </w:rPr>
        <w:t>Fintech Education and Training:</w:t>
      </w:r>
    </w:p>
    <w:p w:rsidR="00332C21" w:rsidRDefault="00332C21" w:rsidP="00332C21">
      <w:pPr>
        <w:rPr>
          <w:rFonts w:ascii="Segoe UI" w:hAnsi="Segoe UI" w:cs="Segoe UI"/>
          <w:color w:val="0D0D0D"/>
          <w:shd w:val="clear" w:color="auto" w:fill="FFFFFF"/>
        </w:rPr>
      </w:pPr>
      <w:r>
        <w:rPr>
          <w:rFonts w:ascii="Segoe UI" w:hAnsi="Segoe UI" w:cs="Segoe UI"/>
          <w:color w:val="0D0D0D"/>
          <w:shd w:val="clear" w:color="auto" w:fill="FFFFFF"/>
        </w:rPr>
        <w:t>Studies examining the role of fintech education and in enchancing financial literacy and professional competencies.</w:t>
      </w:r>
    </w:p>
    <w:p w:rsidR="007D4B00" w:rsidRPr="00B55E12" w:rsidRDefault="007D4B00" w:rsidP="00332C21">
      <w:pPr>
        <w:rPr>
          <w:rFonts w:cstheme="minorHAnsi"/>
          <w:b/>
          <w:color w:val="0D0D0D"/>
          <w:shd w:val="clear" w:color="auto" w:fill="FFFFFF"/>
        </w:rPr>
      </w:pPr>
      <w:r w:rsidRPr="00B55E12">
        <w:rPr>
          <w:rFonts w:cstheme="minorHAnsi"/>
          <w:b/>
          <w:color w:val="0D0D0D"/>
          <w:shd w:val="clear" w:color="auto" w:fill="FFFFFF"/>
        </w:rPr>
        <w:t>2. Impact of Fintech on Learing Behavior:</w:t>
      </w:r>
    </w:p>
    <w:p w:rsidR="007D4B00" w:rsidRDefault="007D4B00" w:rsidP="00332C21">
      <w:pPr>
        <w:rPr>
          <w:rFonts w:ascii="Segoe UI" w:hAnsi="Segoe UI" w:cs="Segoe UI"/>
          <w:color w:val="0D0D0D"/>
          <w:shd w:val="clear" w:color="auto" w:fill="FFFFFF"/>
        </w:rPr>
      </w:pPr>
      <w:r>
        <w:rPr>
          <w:rFonts w:ascii="Segoe UI" w:hAnsi="Segoe UI" w:cs="Segoe UI"/>
          <w:color w:val="0D0D0D"/>
          <w:shd w:val="clear" w:color="auto" w:fill="FFFFFF"/>
        </w:rPr>
        <w:t>Research exploring how fintech platforms influence individuals learing behaviors and preferences. This could involve surveys, interviews, or observational studies to understand how users engage with fintech tools for learning purpose.</w:t>
      </w:r>
    </w:p>
    <w:p w:rsidR="00286F79" w:rsidRPr="00B55E12" w:rsidRDefault="007D4B00" w:rsidP="00332C21">
      <w:pPr>
        <w:rPr>
          <w:rFonts w:cstheme="minorHAnsi"/>
          <w:b/>
          <w:color w:val="0D0D0D"/>
          <w:shd w:val="clear" w:color="auto" w:fill="FFFFFF"/>
        </w:rPr>
      </w:pPr>
      <w:r w:rsidRPr="00B55E12">
        <w:rPr>
          <w:rFonts w:cstheme="minorHAnsi"/>
          <w:b/>
          <w:color w:val="0D0D0D"/>
          <w:shd w:val="clear" w:color="auto" w:fill="FFFFFF"/>
        </w:rPr>
        <w:t>3. Skill Development in Fintech:</w:t>
      </w:r>
    </w:p>
    <w:p w:rsidR="007D4B00" w:rsidRDefault="007D4B00" w:rsidP="00332C21">
      <w:pPr>
        <w:rPr>
          <w:rFonts w:ascii="Segoe UI" w:hAnsi="Segoe UI" w:cs="Segoe UI"/>
          <w:color w:val="0D0D0D"/>
          <w:shd w:val="clear" w:color="auto" w:fill="FFFFFF"/>
        </w:rPr>
      </w:pPr>
      <w:r>
        <w:rPr>
          <w:rFonts w:ascii="Segoe UI" w:hAnsi="Segoe UI" w:cs="Segoe UI"/>
          <w:color w:val="0D0D0D"/>
          <w:shd w:val="clear" w:color="auto" w:fill="FFFFFF"/>
        </w:rPr>
        <w:t xml:space="preserve"> Exsminstion of the specific skills knowledge areas that are most in-demand in the fintech industry. This could involve analyzing job posting, surveys of fintech professionals, or case studies of successful fintech projects to identify skill gaps and learning needs.</w:t>
      </w:r>
    </w:p>
    <w:p w:rsidR="0063612E" w:rsidRPr="00B55E12" w:rsidRDefault="0063612E" w:rsidP="0063612E">
      <w:pPr>
        <w:spacing w:before="420" w:after="420" w:line="240" w:lineRule="auto"/>
        <w:outlineLvl w:val="1"/>
        <w:rPr>
          <w:rFonts w:ascii="Times New Roman" w:eastAsia="Times New Roman" w:hAnsi="Times New Roman" w:cs="Times New Roman"/>
          <w:b/>
          <w:bCs/>
          <w:sz w:val="52"/>
          <w:szCs w:val="36"/>
        </w:rPr>
      </w:pPr>
      <w:r w:rsidRPr="00B55E12">
        <w:rPr>
          <w:rFonts w:ascii="Times New Roman" w:eastAsia="Times New Roman" w:hAnsi="Times New Roman" w:cs="Times New Roman"/>
          <w:b/>
          <w:bCs/>
          <w:sz w:val="32"/>
          <w:szCs w:val="36"/>
        </w:rPr>
        <w:t>The Importance of Continuous Learning in Fintech</w:t>
      </w:r>
    </w:p>
    <w:p w:rsidR="0063612E" w:rsidRPr="0063612E" w:rsidRDefault="0063612E" w:rsidP="0063612E">
      <w:pPr>
        <w:spacing w:after="0" w:line="240" w:lineRule="auto"/>
        <w:rPr>
          <w:rFonts w:ascii="Segoe UI" w:eastAsia="Times New Roman" w:hAnsi="Segoe UI" w:cs="Segoe UI"/>
          <w:szCs w:val="30"/>
        </w:rPr>
      </w:pPr>
      <w:r w:rsidRPr="0063612E">
        <w:rPr>
          <w:rFonts w:ascii="Segoe UI" w:eastAsia="Times New Roman" w:hAnsi="Segoe UI" w:cs="Segoe UI"/>
          <w:szCs w:val="30"/>
        </w:rPr>
        <w:t>The fintech industry has transformed the financial landscape by introducing new products, services, and technologies, such as mobile banking, digital wallets, and blockchain. To stay competitive in this ever-evolving space, professionals must be prepared to:</w:t>
      </w:r>
    </w:p>
    <w:p w:rsidR="0063612E" w:rsidRPr="0063612E" w:rsidRDefault="0063612E" w:rsidP="0063612E">
      <w:pPr>
        <w:numPr>
          <w:ilvl w:val="0"/>
          <w:numId w:val="3"/>
        </w:numPr>
        <w:spacing w:before="360" w:after="100" w:afterAutospacing="1" w:line="240" w:lineRule="auto"/>
        <w:ind w:left="1200"/>
        <w:rPr>
          <w:rFonts w:ascii="Segoe UI" w:eastAsia="Times New Roman" w:hAnsi="Segoe UI" w:cs="Segoe UI"/>
          <w:szCs w:val="30"/>
        </w:rPr>
      </w:pPr>
      <w:r w:rsidRPr="0063612E">
        <w:rPr>
          <w:rFonts w:ascii="Segoe UI" w:eastAsia="Times New Roman" w:hAnsi="Segoe UI" w:cs="Segoe UI"/>
          <w:szCs w:val="30"/>
        </w:rPr>
        <w:lastRenderedPageBreak/>
        <w:t>Adapt to new technologies: As technology continues to advance, professionals must stay current with the latest tools and platforms to maintain a competitive edge. This includes staying informed about emerging technologies like artificial intelligence, machine learning, and distributed ledger technology.</w:t>
      </w:r>
    </w:p>
    <w:p w:rsidR="0063612E" w:rsidRPr="0063612E" w:rsidRDefault="0063612E" w:rsidP="0063612E">
      <w:pPr>
        <w:numPr>
          <w:ilvl w:val="0"/>
          <w:numId w:val="3"/>
        </w:numPr>
        <w:spacing w:before="360" w:after="100" w:afterAutospacing="1" w:line="240" w:lineRule="auto"/>
        <w:ind w:left="1200"/>
        <w:rPr>
          <w:rFonts w:ascii="Segoe UI" w:eastAsia="Times New Roman" w:hAnsi="Segoe UI" w:cs="Segoe UI"/>
          <w:szCs w:val="30"/>
        </w:rPr>
      </w:pPr>
      <w:r w:rsidRPr="0063612E">
        <w:rPr>
          <w:rFonts w:ascii="Segoe UI" w:eastAsia="Times New Roman" w:hAnsi="Segoe UI" w:cs="Segoe UI"/>
          <w:szCs w:val="30"/>
        </w:rPr>
        <w:t>Keep up with industry trends: The fintech landscape is continuously evolving, with new players, business models, and regulatory frameworks emerging regularly. Staying updated with the latest trends will help you anticipate changes and adapt your strategies accordingly.</w:t>
      </w:r>
    </w:p>
    <w:p w:rsidR="0063612E" w:rsidRPr="0063612E" w:rsidRDefault="0063612E" w:rsidP="0063612E">
      <w:pPr>
        <w:numPr>
          <w:ilvl w:val="0"/>
          <w:numId w:val="3"/>
        </w:numPr>
        <w:spacing w:before="360" w:after="100" w:afterAutospacing="1" w:line="240" w:lineRule="auto"/>
        <w:ind w:left="1200"/>
        <w:rPr>
          <w:rFonts w:ascii="Segoe UI" w:eastAsia="Times New Roman" w:hAnsi="Segoe UI" w:cs="Segoe UI"/>
          <w:szCs w:val="30"/>
        </w:rPr>
      </w:pPr>
      <w:r w:rsidRPr="0063612E">
        <w:rPr>
          <w:rFonts w:ascii="Segoe UI" w:eastAsia="Times New Roman" w:hAnsi="Segoe UI" w:cs="Segoe UI"/>
          <w:szCs w:val="30"/>
        </w:rPr>
        <w:t>Develop transferable skills: Fintech professionals must possess a diverse skill set that spans both technical and non-technical domains. Developing skills like project management, data analysis, and effective communication will enable you to excel in various roles within the industry.</w:t>
      </w:r>
    </w:p>
    <w:p w:rsidR="0063612E" w:rsidRDefault="0063612E" w:rsidP="00332C21">
      <w:pPr>
        <w:rPr>
          <w:rFonts w:ascii="Segoe UI" w:hAnsi="Segoe UI" w:cs="Segoe UI"/>
          <w:color w:val="0D0D0D"/>
          <w:shd w:val="clear" w:color="auto" w:fill="FFFFFF"/>
        </w:rPr>
      </w:pPr>
    </w:p>
    <w:p w:rsidR="00286F79" w:rsidRPr="00B55E12" w:rsidRDefault="00286F79" w:rsidP="00332C21">
      <w:pPr>
        <w:rPr>
          <w:rFonts w:ascii="Times New Roman" w:hAnsi="Times New Roman" w:cs="Times New Roman"/>
          <w:b/>
          <w:color w:val="0D0D0D"/>
          <w:sz w:val="32"/>
          <w:shd w:val="clear" w:color="auto" w:fill="FFFFFF"/>
        </w:rPr>
      </w:pPr>
      <w:r w:rsidRPr="00B55E12">
        <w:rPr>
          <w:rFonts w:ascii="Times New Roman" w:hAnsi="Times New Roman" w:cs="Times New Roman"/>
          <w:b/>
          <w:color w:val="0D0D0D"/>
          <w:sz w:val="32"/>
          <w:shd w:val="clear" w:color="auto" w:fill="FFFFFF"/>
        </w:rPr>
        <w:t>Objective of the</w:t>
      </w:r>
      <w:r w:rsidR="00B55E12" w:rsidRPr="00B55E12">
        <w:rPr>
          <w:rFonts w:ascii="Times New Roman" w:hAnsi="Times New Roman" w:cs="Times New Roman"/>
          <w:b/>
          <w:color w:val="0D0D0D"/>
          <w:sz w:val="32"/>
          <w:shd w:val="clear" w:color="auto" w:fill="FFFFFF"/>
        </w:rPr>
        <w:t xml:space="preserve"> Study:</w:t>
      </w:r>
    </w:p>
    <w:p w:rsidR="00E86282" w:rsidRDefault="00E86282" w:rsidP="00332C21">
      <w:pPr>
        <w:rPr>
          <w:rFonts w:ascii="Segoe UI" w:hAnsi="Segoe UI" w:cs="Segoe UI"/>
          <w:color w:val="0D0D0D"/>
          <w:shd w:val="clear" w:color="auto" w:fill="FFFFFF"/>
        </w:rPr>
      </w:pPr>
      <w:r>
        <w:rPr>
          <w:rFonts w:ascii="Segoe UI" w:hAnsi="Segoe UI" w:cs="Segoe UI"/>
          <w:color w:val="0D0D0D"/>
          <w:shd w:val="clear" w:color="auto" w:fill="FFFFFF"/>
        </w:rPr>
        <w:t>1. Understanding user behaviour.</w:t>
      </w:r>
    </w:p>
    <w:p w:rsidR="00E86282" w:rsidRDefault="00E86282" w:rsidP="00332C21">
      <w:pPr>
        <w:rPr>
          <w:rFonts w:ascii="Segoe UI" w:hAnsi="Segoe UI" w:cs="Segoe UI"/>
          <w:color w:val="0D0D0D"/>
          <w:shd w:val="clear" w:color="auto" w:fill="FFFFFF"/>
        </w:rPr>
      </w:pPr>
      <w:r>
        <w:rPr>
          <w:rFonts w:ascii="Segoe UI" w:hAnsi="Segoe UI" w:cs="Segoe UI"/>
          <w:color w:val="0D0D0D"/>
          <w:shd w:val="clear" w:color="auto" w:fill="FFFFFF"/>
        </w:rPr>
        <w:t>2. Examining Impact on financial Literacy.</w:t>
      </w:r>
    </w:p>
    <w:p w:rsidR="00E86282" w:rsidRDefault="00E86282" w:rsidP="00332C21">
      <w:pPr>
        <w:rPr>
          <w:rFonts w:ascii="Segoe UI" w:hAnsi="Segoe UI" w:cs="Segoe UI"/>
          <w:color w:val="0D0D0D"/>
          <w:shd w:val="clear" w:color="auto" w:fill="FFFFFF"/>
        </w:rPr>
      </w:pPr>
      <w:r>
        <w:rPr>
          <w:rFonts w:ascii="Segoe UI" w:hAnsi="Segoe UI" w:cs="Segoe UI"/>
          <w:color w:val="0D0D0D"/>
          <w:shd w:val="clear" w:color="auto" w:fill="FFFFFF"/>
        </w:rPr>
        <w:t>3. Analyzing Market Trends.</w:t>
      </w:r>
    </w:p>
    <w:p w:rsidR="00A87448" w:rsidRPr="00B55E12" w:rsidRDefault="00A87448" w:rsidP="00332C21">
      <w:pPr>
        <w:rPr>
          <w:rFonts w:ascii="Times New Roman" w:hAnsi="Times New Roman" w:cs="Times New Roman"/>
          <w:b/>
          <w:color w:val="0D0D0D"/>
          <w:sz w:val="32"/>
          <w:shd w:val="clear" w:color="auto" w:fill="FFFFFF"/>
        </w:rPr>
      </w:pPr>
      <w:r w:rsidRPr="00B55E12">
        <w:rPr>
          <w:rFonts w:ascii="Times New Roman" w:hAnsi="Times New Roman" w:cs="Times New Roman"/>
          <w:b/>
          <w:color w:val="0D0D0D"/>
          <w:sz w:val="32"/>
          <w:shd w:val="clear" w:color="auto" w:fill="FFFFFF"/>
        </w:rPr>
        <w:t xml:space="preserve">Research Methodology: </w:t>
      </w:r>
    </w:p>
    <w:p w:rsidR="00E86282" w:rsidRDefault="00A87448" w:rsidP="00332C21">
      <w:pPr>
        <w:rPr>
          <w:rFonts w:ascii="Segoe UI" w:hAnsi="Segoe UI" w:cs="Segoe UI"/>
          <w:color w:val="0D0D0D"/>
          <w:shd w:val="clear" w:color="auto" w:fill="FFFFFF"/>
        </w:rPr>
      </w:pPr>
      <w:r>
        <w:rPr>
          <w:rFonts w:ascii="Segoe UI" w:hAnsi="Segoe UI" w:cs="Segoe UI"/>
          <w:color w:val="0D0D0D"/>
          <w:shd w:val="clear" w:color="auto" w:fill="FFFFFF"/>
        </w:rPr>
        <w:t>Researching the topic of continuous learning and development through fintech platforms involves understanding the current landscape of fintech education, identifying gaps or areas for improvement, and proposing methodologies to address these gaps. Here's a suggested research methodology.</w:t>
      </w:r>
    </w:p>
    <w:p w:rsidR="0063612E" w:rsidRDefault="0063612E" w:rsidP="00332C21">
      <w:pPr>
        <w:rPr>
          <w:rFonts w:ascii="Segoe UI" w:hAnsi="Segoe UI" w:cs="Segoe UI"/>
          <w:szCs w:val="30"/>
        </w:rPr>
      </w:pPr>
      <w:r w:rsidRPr="0063612E">
        <w:rPr>
          <w:rFonts w:ascii="Segoe UI" w:hAnsi="Segoe UI" w:cs="Segoe UI"/>
          <w:szCs w:val="30"/>
        </w:rPr>
        <w:t xml:space="preserve">The fintech industry is known for its rapid growth, innovation, and the relentless pace of change. Staying competitive and productive in such a dynamic environment requires a commitment to continuous learning and upskilling. In this article, we'll explore the importance of staying updated with the latest </w:t>
      </w:r>
      <w:r w:rsidRPr="001C31C2">
        <w:rPr>
          <w:rFonts w:ascii="Segoe UI" w:hAnsi="Segoe UI" w:cs="Segoe UI"/>
          <w:szCs w:val="30"/>
        </w:rPr>
        <w:t>trends</w:t>
      </w:r>
      <w:r w:rsidRPr="0063612E">
        <w:rPr>
          <w:rFonts w:ascii="Segoe UI" w:hAnsi="Segoe UI" w:cs="Segoe UI"/>
          <w:szCs w:val="30"/>
        </w:rPr>
        <w:t>, technologies, and skillsets to thrive in the fintech sector. We'll also share some practical tips and strategies for personal and professional development that will help you excel in your fintech career.</w:t>
      </w:r>
    </w:p>
    <w:p w:rsidR="00492B70" w:rsidRPr="00B55E12" w:rsidRDefault="00492B70" w:rsidP="00492B70">
      <w:pPr>
        <w:pStyle w:val="Heading3"/>
        <w:shd w:val="clear" w:color="auto" w:fill="FFFFFF"/>
        <w:spacing w:before="225" w:after="300"/>
        <w:rPr>
          <w:rFonts w:asciiTheme="minorHAnsi" w:hAnsiTheme="minorHAnsi" w:cstheme="minorHAnsi"/>
          <w:b/>
          <w:color w:val="auto"/>
        </w:rPr>
      </w:pPr>
      <w:r w:rsidRPr="00B55E12">
        <w:rPr>
          <w:rFonts w:asciiTheme="minorHAnsi" w:hAnsiTheme="minorHAnsi" w:cstheme="minorHAnsi"/>
          <w:b/>
          <w:color w:val="auto"/>
        </w:rPr>
        <w:t>1. Increased Demand Due to Rapid Industry Growth </w:t>
      </w:r>
    </w:p>
    <w:p w:rsidR="00492B70" w:rsidRPr="001B7D65" w:rsidRDefault="00492B70" w:rsidP="00492B70">
      <w:pPr>
        <w:pStyle w:val="NormalWeb"/>
        <w:shd w:val="clear" w:color="auto" w:fill="FFFFFF"/>
        <w:spacing w:before="0" w:beforeAutospacing="0"/>
        <w:rPr>
          <w:rFonts w:ascii="Arial" w:hAnsi="Arial" w:cs="Arial"/>
          <w:sz w:val="22"/>
          <w:szCs w:val="22"/>
        </w:rPr>
      </w:pPr>
      <w:r w:rsidRPr="001B7D65">
        <w:rPr>
          <w:rFonts w:ascii="Arial" w:hAnsi="Arial" w:cs="Arial"/>
          <w:sz w:val="22"/>
          <w:szCs w:val="22"/>
        </w:rPr>
        <w:t>The rapid growth of the FinTech industry has led to an increased demand for skilled and competent professionals. According to </w:t>
      </w:r>
      <w:hyperlink r:id="rId8" w:tgtFrame="_blank" w:history="1">
        <w:r w:rsidRPr="001B7D65">
          <w:rPr>
            <w:rStyle w:val="Hyperlink"/>
            <w:rFonts w:ascii="Arial" w:hAnsi="Arial" w:cs="Arial"/>
            <w:color w:val="auto"/>
            <w:sz w:val="22"/>
            <w:szCs w:val="22"/>
          </w:rPr>
          <w:t>Research and Markets,</w:t>
        </w:r>
      </w:hyperlink>
      <w:r w:rsidRPr="001B7D65">
        <w:rPr>
          <w:rFonts w:ascii="Arial" w:hAnsi="Arial" w:cs="Arial"/>
          <w:sz w:val="22"/>
          <w:szCs w:val="22"/>
        </w:rPr>
        <w:t> the FinTech market is projected to grow at a CAGR of 26.87% by 2026.</w:t>
      </w:r>
    </w:p>
    <w:p w:rsidR="00492B70" w:rsidRPr="001B7D65" w:rsidRDefault="00492B70" w:rsidP="00492B70">
      <w:pPr>
        <w:pStyle w:val="NormalWeb"/>
        <w:shd w:val="clear" w:color="auto" w:fill="FFFFFF"/>
        <w:spacing w:before="0" w:beforeAutospacing="0"/>
        <w:rPr>
          <w:rFonts w:ascii="Arial" w:hAnsi="Arial" w:cs="Arial"/>
          <w:sz w:val="22"/>
          <w:szCs w:val="22"/>
        </w:rPr>
      </w:pPr>
      <w:r w:rsidRPr="001B7D65">
        <w:rPr>
          <w:rFonts w:ascii="Arial" w:hAnsi="Arial" w:cs="Arial"/>
          <w:sz w:val="22"/>
          <w:szCs w:val="22"/>
        </w:rPr>
        <w:lastRenderedPageBreak/>
        <w:t>Technological advancement and innovation have led to a need for more refined skills and tech learning. The demand for tech competence is leading to an increased need for workforce development.</w:t>
      </w:r>
    </w:p>
    <w:p w:rsidR="00492B70" w:rsidRPr="001B7D65" w:rsidRDefault="00492B70" w:rsidP="00492B70">
      <w:pPr>
        <w:shd w:val="clear" w:color="auto" w:fill="FFFFFF"/>
        <w:spacing w:after="100" w:afterAutospacing="1" w:line="240" w:lineRule="auto"/>
        <w:rPr>
          <w:rFonts w:ascii="Arial" w:eastAsia="Times New Roman" w:hAnsi="Arial" w:cs="Arial"/>
        </w:rPr>
      </w:pPr>
      <w:r w:rsidRPr="001B7D65">
        <w:rPr>
          <w:rFonts w:ascii="Arial" w:eastAsia="Times New Roman" w:hAnsi="Arial" w:cs="Arial"/>
        </w:rPr>
        <w:t>Apart from the growing number of FinTech startups, banks, financial institutions, and financial organizations are also increasingly going digital and looking to advance and expand their technical capacities. </w:t>
      </w:r>
    </w:p>
    <w:p w:rsidR="00492B70" w:rsidRPr="001C31C2" w:rsidRDefault="00492B70" w:rsidP="00492B70">
      <w:pPr>
        <w:shd w:val="clear" w:color="auto" w:fill="FFFFFF"/>
        <w:spacing w:after="100" w:afterAutospacing="1" w:line="240" w:lineRule="auto"/>
        <w:rPr>
          <w:rFonts w:ascii="Arial" w:eastAsia="Times New Roman" w:hAnsi="Arial" w:cs="Arial"/>
          <w:sz w:val="24"/>
          <w:szCs w:val="24"/>
        </w:rPr>
      </w:pPr>
      <w:r w:rsidRPr="001B7D65">
        <w:rPr>
          <w:rFonts w:ascii="Arial" w:eastAsia="Times New Roman" w:hAnsi="Arial" w:cs="Arial"/>
        </w:rPr>
        <w:t>The total value of digital transactions is projected to go up to </w:t>
      </w:r>
      <w:hyperlink r:id="rId9" w:tgtFrame="_blank" w:history="1">
        <w:r w:rsidRPr="001B7D65">
          <w:rPr>
            <w:rFonts w:ascii="Arial" w:eastAsia="Times New Roman" w:hAnsi="Arial" w:cs="Arial"/>
          </w:rPr>
          <w:t>$8.49 trillion</w:t>
        </w:r>
      </w:hyperlink>
      <w:r w:rsidRPr="001B7D65">
        <w:rPr>
          <w:rFonts w:ascii="Arial" w:eastAsia="Times New Roman" w:hAnsi="Arial" w:cs="Arial"/>
        </w:rPr>
        <w:t> by the end of 2022. As financial services and products shift to the digital arena, finance professionals increasingly require specialized digital financial learning</w:t>
      </w:r>
      <w:r w:rsidRPr="001C31C2">
        <w:rPr>
          <w:rFonts w:ascii="Arial" w:eastAsia="Times New Roman" w:hAnsi="Arial" w:cs="Arial"/>
          <w:sz w:val="24"/>
          <w:szCs w:val="24"/>
        </w:rPr>
        <w:t>. </w:t>
      </w:r>
    </w:p>
    <w:p w:rsidR="00492B70" w:rsidRPr="00B55E12" w:rsidRDefault="00492B70" w:rsidP="00492B70">
      <w:pPr>
        <w:shd w:val="clear" w:color="auto" w:fill="FFFFFF"/>
        <w:spacing w:before="225" w:after="300" w:line="240" w:lineRule="auto"/>
        <w:outlineLvl w:val="2"/>
        <w:rPr>
          <w:rFonts w:eastAsia="Times New Roman" w:cstheme="minorHAnsi"/>
          <w:b/>
          <w:bCs/>
          <w:sz w:val="27"/>
          <w:szCs w:val="27"/>
        </w:rPr>
      </w:pPr>
      <w:r w:rsidRPr="00B55E12">
        <w:rPr>
          <w:rFonts w:eastAsia="Times New Roman" w:cstheme="minorHAnsi"/>
          <w:b/>
          <w:bCs/>
          <w:sz w:val="27"/>
          <w:szCs w:val="27"/>
        </w:rPr>
        <w:t>2. Fintech Skills Need Specialised Training </w:t>
      </w:r>
    </w:p>
    <w:p w:rsidR="00492B70" w:rsidRPr="001B7D65" w:rsidRDefault="00492B70" w:rsidP="001B7D65">
      <w:pPr>
        <w:shd w:val="clear" w:color="auto" w:fill="FFFFFF"/>
        <w:spacing w:after="100" w:afterAutospacing="1" w:line="240" w:lineRule="auto"/>
        <w:rPr>
          <w:rFonts w:ascii="Arial" w:eastAsia="Times New Roman" w:hAnsi="Arial" w:cs="Arial"/>
        </w:rPr>
      </w:pPr>
      <w:r w:rsidRPr="001B7D65">
        <w:rPr>
          <w:rFonts w:ascii="Arial" w:eastAsia="Times New Roman" w:hAnsi="Arial" w:cs="Arial"/>
        </w:rPr>
        <w:t>Digital skills for Fintech require specialized training and are not easy to learn on the job. Given that Fintech roles and areas are constantly growing, it is highly likely that employees will need to train and learn new skills.</w:t>
      </w:r>
    </w:p>
    <w:p w:rsidR="00492B70" w:rsidRPr="001B7D65" w:rsidRDefault="00492B70" w:rsidP="00492B70">
      <w:pPr>
        <w:shd w:val="clear" w:color="auto" w:fill="FFFFFF"/>
        <w:spacing w:after="100" w:afterAutospacing="1" w:line="240" w:lineRule="auto"/>
        <w:rPr>
          <w:rFonts w:ascii="Arial" w:eastAsia="Times New Roman" w:hAnsi="Arial" w:cs="Arial"/>
        </w:rPr>
      </w:pPr>
      <w:r w:rsidRPr="001B7D65">
        <w:rPr>
          <w:rFonts w:ascii="Arial" w:eastAsia="Times New Roman" w:hAnsi="Arial" w:cs="Arial"/>
        </w:rPr>
        <w:t>Whether it is a new role they are joining or a current position requiring new skills, training and development are integral to workforce growth.</w:t>
      </w:r>
    </w:p>
    <w:p w:rsidR="00492B70" w:rsidRPr="001B7D65" w:rsidRDefault="00492B70" w:rsidP="00492B70">
      <w:pPr>
        <w:shd w:val="clear" w:color="auto" w:fill="FFFFFF"/>
        <w:spacing w:after="100" w:afterAutospacing="1" w:line="240" w:lineRule="auto"/>
        <w:rPr>
          <w:rFonts w:ascii="Arial" w:eastAsia="Times New Roman" w:hAnsi="Arial" w:cs="Arial"/>
        </w:rPr>
      </w:pPr>
      <w:r w:rsidRPr="001B7D65">
        <w:rPr>
          <w:rFonts w:ascii="Arial" w:eastAsia="Times New Roman" w:hAnsi="Arial" w:cs="Arial"/>
        </w:rPr>
        <w:t>Additionally, FinTech learning requires digital technologies for employees to integrate the material. If the training is not engaging or interactive, employees are more likely to find it uninteresting and less likely to absorb the material. </w:t>
      </w:r>
    </w:p>
    <w:p w:rsidR="00492B70" w:rsidRPr="00B55E12" w:rsidRDefault="00492B70" w:rsidP="00492B70">
      <w:pPr>
        <w:shd w:val="clear" w:color="auto" w:fill="FFFFFF"/>
        <w:spacing w:before="225" w:after="300" w:line="240" w:lineRule="auto"/>
        <w:outlineLvl w:val="2"/>
        <w:rPr>
          <w:rFonts w:eastAsia="Times New Roman" w:cstheme="minorHAnsi"/>
          <w:b/>
          <w:bCs/>
          <w:sz w:val="27"/>
          <w:szCs w:val="27"/>
        </w:rPr>
      </w:pPr>
      <w:r w:rsidRPr="00B55E12">
        <w:rPr>
          <w:rFonts w:eastAsia="Times New Roman" w:cstheme="minorHAnsi"/>
          <w:b/>
          <w:bCs/>
          <w:sz w:val="27"/>
          <w:szCs w:val="27"/>
        </w:rPr>
        <w:t>3. Onboarding and Training</w:t>
      </w:r>
    </w:p>
    <w:p w:rsidR="00492B70" w:rsidRPr="001B7D65" w:rsidRDefault="00492B70" w:rsidP="00492B70">
      <w:pPr>
        <w:shd w:val="clear" w:color="auto" w:fill="FFFFFF"/>
        <w:spacing w:after="100" w:afterAutospacing="1" w:line="240" w:lineRule="auto"/>
        <w:rPr>
          <w:rFonts w:ascii="Arial" w:eastAsia="Times New Roman" w:hAnsi="Arial" w:cs="Arial"/>
        </w:rPr>
      </w:pPr>
      <w:r w:rsidRPr="001B7D65">
        <w:rPr>
          <w:rFonts w:ascii="Arial" w:eastAsia="Times New Roman" w:hAnsi="Arial" w:cs="Arial"/>
        </w:rPr>
        <w:t>The onboarding process plays an important role in integrating employees and sets the basis for their position at the company. In FinTech, onboarding and training new employees is particularly important because of the multiple skills and technical nuances that recruits have to learn.</w:t>
      </w:r>
    </w:p>
    <w:p w:rsidR="00492B70" w:rsidRPr="001B7D65" w:rsidRDefault="00492B70" w:rsidP="00492B70">
      <w:pPr>
        <w:shd w:val="clear" w:color="auto" w:fill="FFFFFF"/>
        <w:spacing w:after="100" w:afterAutospacing="1" w:line="240" w:lineRule="auto"/>
        <w:rPr>
          <w:rFonts w:ascii="Arial" w:eastAsia="Times New Roman" w:hAnsi="Arial" w:cs="Arial"/>
        </w:rPr>
      </w:pPr>
      <w:r w:rsidRPr="001B7D65">
        <w:rPr>
          <w:rFonts w:ascii="Arial" w:eastAsia="Times New Roman" w:hAnsi="Arial" w:cs="Arial"/>
        </w:rPr>
        <w:t>The new candidate is unlikely to be fully equipped for the role from scratch, particularly because of unique system functions. As a part of the onboarding process, your FinTech business or organization needs to train</w:t>
      </w:r>
      <w:hyperlink r:id="rId10" w:tgtFrame="_blank" w:history="1">
        <w:r w:rsidRPr="001B7D65">
          <w:rPr>
            <w:rFonts w:ascii="Arial" w:eastAsia="Times New Roman" w:hAnsi="Arial" w:cs="Arial"/>
          </w:rPr>
          <w:t> employees to work on systems</w:t>
        </w:r>
      </w:hyperlink>
      <w:r w:rsidRPr="001B7D65">
        <w:rPr>
          <w:rFonts w:ascii="Arial" w:eastAsia="Times New Roman" w:hAnsi="Arial" w:cs="Arial"/>
        </w:rPr>
        <w:t> in place.</w:t>
      </w:r>
    </w:p>
    <w:p w:rsidR="00492B70" w:rsidRPr="001B7D65" w:rsidRDefault="00492B70" w:rsidP="00492B70">
      <w:pPr>
        <w:shd w:val="clear" w:color="auto" w:fill="FFFFFF"/>
        <w:spacing w:after="100" w:afterAutospacing="1" w:line="240" w:lineRule="auto"/>
        <w:rPr>
          <w:rFonts w:ascii="Arial" w:eastAsia="Times New Roman" w:hAnsi="Arial" w:cs="Arial"/>
        </w:rPr>
      </w:pPr>
      <w:r w:rsidRPr="001B7D65">
        <w:rPr>
          <w:rFonts w:ascii="Arial" w:eastAsia="Times New Roman" w:hAnsi="Arial" w:cs="Arial"/>
        </w:rPr>
        <w:t>This helps familiarize them with the technology and processes involved. It also prevents inefficiencies and errors that can occur due to differences between the systems the employee has experience working on. This is where workforce training and learning systems can play a critical role right from the start. </w:t>
      </w:r>
    </w:p>
    <w:p w:rsidR="00244103" w:rsidRPr="00FB390B" w:rsidRDefault="00FB390B" w:rsidP="00FB390B">
      <w:pPr>
        <w:shd w:val="clear" w:color="auto" w:fill="FFFFFF"/>
        <w:spacing w:after="100" w:afterAutospacing="1" w:line="240" w:lineRule="auto"/>
        <w:rPr>
          <w:rFonts w:ascii="Arial" w:eastAsia="Times New Roman" w:hAnsi="Arial" w:cs="Arial"/>
          <w:sz w:val="24"/>
          <w:szCs w:val="24"/>
        </w:rPr>
      </w:pPr>
      <w:r>
        <w:rPr>
          <w:rFonts w:ascii="Times New Roman" w:eastAsia="Times New Roman" w:hAnsi="Times New Roman" w:cs="Times New Roman"/>
          <w:sz w:val="32"/>
          <w:szCs w:val="24"/>
        </w:rPr>
        <w:t>4.</w:t>
      </w:r>
      <w:r w:rsidR="00B55E12" w:rsidRPr="00FB390B">
        <w:rPr>
          <w:rFonts w:ascii="Times New Roman" w:eastAsia="Times New Roman" w:hAnsi="Times New Roman" w:cs="Times New Roman"/>
          <w:sz w:val="32"/>
          <w:szCs w:val="24"/>
        </w:rPr>
        <w:t>Accessibility and Convenience:</w:t>
      </w:r>
      <w:r w:rsidR="00B55E12" w:rsidRPr="00FB390B">
        <w:rPr>
          <w:rFonts w:ascii="Arial" w:eastAsia="Times New Roman" w:hAnsi="Arial" w:cs="Arial"/>
          <w:sz w:val="24"/>
          <w:szCs w:val="24"/>
        </w:rPr>
        <w:t xml:space="preserve"> </w:t>
      </w:r>
    </w:p>
    <w:p w:rsidR="00492B70" w:rsidRPr="001B7D65" w:rsidRDefault="00B55E12" w:rsidP="00244103">
      <w:pPr>
        <w:shd w:val="clear" w:color="auto" w:fill="FFFFFF"/>
        <w:spacing w:after="100" w:afterAutospacing="1" w:line="240" w:lineRule="auto"/>
        <w:rPr>
          <w:rFonts w:ascii="Times New Roman" w:eastAsia="Times New Roman" w:hAnsi="Times New Roman" w:cs="Times New Roman"/>
          <w:sz w:val="28"/>
          <w:szCs w:val="24"/>
        </w:rPr>
      </w:pPr>
      <w:r w:rsidRPr="001B7D65">
        <w:rPr>
          <w:rFonts w:ascii="Arial" w:eastAsia="Times New Roman" w:hAnsi="Arial" w:cs="Arial"/>
          <w:szCs w:val="24"/>
        </w:rPr>
        <w:t>Fintech platforms offer easy access to a wide range of learning resources, including courses, tutorials, and webinars, anytime and anywhere, enabling users to fit learning into their busy schedules.</w:t>
      </w:r>
    </w:p>
    <w:p w:rsidR="00FB390B" w:rsidRPr="00FB390B" w:rsidRDefault="00FB390B" w:rsidP="00FB390B">
      <w:pPr>
        <w:rPr>
          <w:rFonts w:ascii="Times New Roman" w:hAnsi="Times New Roman" w:cs="Times New Roman"/>
          <w:color w:val="0D0D0D"/>
          <w:sz w:val="32"/>
          <w:shd w:val="clear" w:color="auto" w:fill="FFFFFF"/>
        </w:rPr>
      </w:pPr>
      <w:r w:rsidRPr="00FB390B">
        <w:rPr>
          <w:rFonts w:ascii="Times New Roman" w:hAnsi="Times New Roman" w:cs="Times New Roman"/>
          <w:color w:val="0D0D0D"/>
          <w:sz w:val="32"/>
          <w:shd w:val="clear" w:color="auto" w:fill="FFFFFF"/>
        </w:rPr>
        <w:t>5</w:t>
      </w:r>
      <w:r>
        <w:rPr>
          <w:rFonts w:ascii="Times New Roman" w:hAnsi="Times New Roman" w:cs="Times New Roman"/>
          <w:color w:val="0D0D0D"/>
          <w:sz w:val="32"/>
          <w:shd w:val="clear" w:color="auto" w:fill="FFFFFF"/>
        </w:rPr>
        <w:t>.</w:t>
      </w:r>
      <w:r w:rsidRPr="00FB390B">
        <w:rPr>
          <w:rFonts w:ascii="Times New Roman" w:hAnsi="Times New Roman" w:cs="Times New Roman"/>
          <w:color w:val="0D0D0D"/>
          <w:sz w:val="32"/>
          <w:shd w:val="clear" w:color="auto" w:fill="FFFFFF"/>
        </w:rPr>
        <w:t xml:space="preserve"> Personalized Learning Paths:</w:t>
      </w:r>
    </w:p>
    <w:p w:rsidR="00FB390B" w:rsidRPr="001B7D65" w:rsidRDefault="00FB390B" w:rsidP="00FB390B">
      <w:pPr>
        <w:rPr>
          <w:rFonts w:ascii="Segoe UI" w:hAnsi="Segoe UI" w:cs="Segoe UI"/>
          <w:shd w:val="clear" w:color="auto" w:fill="FFFFFF"/>
        </w:rPr>
      </w:pPr>
      <w:r w:rsidRPr="001B7D65">
        <w:rPr>
          <w:rFonts w:ascii="Segoe UI" w:hAnsi="Segoe UI" w:cs="Segoe UI"/>
          <w:shd w:val="clear" w:color="auto" w:fill="FFFFFF"/>
        </w:rPr>
        <w:lastRenderedPageBreak/>
        <w:t>These platforms often utilize algorithms to analyze user data and provide personalized learning recommendations, ensuring that individuals receive content tailored to their specific needs and skill levels.</w:t>
      </w:r>
    </w:p>
    <w:p w:rsidR="00FB390B" w:rsidRPr="00FB390B" w:rsidRDefault="00FB390B" w:rsidP="00FB390B">
      <w:pPr>
        <w:rPr>
          <w:rFonts w:ascii="Segoe UI" w:hAnsi="Segoe UI" w:cs="Segoe UI"/>
          <w:color w:val="0D0D0D"/>
          <w:sz w:val="16"/>
          <w:shd w:val="clear" w:color="auto" w:fill="FFFFFF"/>
        </w:rPr>
      </w:pPr>
    </w:p>
    <w:p w:rsidR="00FB390B" w:rsidRPr="00FB390B" w:rsidRDefault="00FB390B" w:rsidP="00FB390B">
      <w:pPr>
        <w:rPr>
          <w:rFonts w:ascii="Times New Roman" w:hAnsi="Times New Roman" w:cs="Times New Roman"/>
          <w:color w:val="0D0D0D"/>
          <w:sz w:val="32"/>
          <w:shd w:val="clear" w:color="auto" w:fill="FFFFFF"/>
        </w:rPr>
      </w:pPr>
      <w:r w:rsidRPr="00FB390B">
        <w:rPr>
          <w:rFonts w:ascii="Times New Roman" w:hAnsi="Times New Roman" w:cs="Times New Roman"/>
          <w:color w:val="0D0D0D"/>
          <w:sz w:val="32"/>
          <w:shd w:val="clear" w:color="auto" w:fill="FFFFFF"/>
        </w:rPr>
        <w:t>6</w:t>
      </w:r>
      <w:r>
        <w:rPr>
          <w:rFonts w:ascii="Times New Roman" w:hAnsi="Times New Roman" w:cs="Times New Roman"/>
          <w:color w:val="0D0D0D"/>
          <w:sz w:val="32"/>
          <w:shd w:val="clear" w:color="auto" w:fill="FFFFFF"/>
        </w:rPr>
        <w:t>.</w:t>
      </w:r>
      <w:r w:rsidRPr="00FB390B">
        <w:rPr>
          <w:rFonts w:ascii="Times New Roman" w:hAnsi="Times New Roman" w:cs="Times New Roman"/>
          <w:color w:val="0D0D0D"/>
          <w:sz w:val="32"/>
          <w:shd w:val="clear" w:color="auto" w:fill="FFFFFF"/>
        </w:rPr>
        <w:t xml:space="preserve"> Interactive Learning Experience: </w:t>
      </w:r>
    </w:p>
    <w:p w:rsidR="00492B70" w:rsidRPr="001B7D65" w:rsidRDefault="00FB390B" w:rsidP="00FB390B">
      <w:pPr>
        <w:rPr>
          <w:rFonts w:ascii="Segoe UI" w:hAnsi="Segoe UI" w:cs="Segoe UI"/>
          <w:shd w:val="clear" w:color="auto" w:fill="FFFFFF"/>
        </w:rPr>
      </w:pPr>
      <w:r w:rsidRPr="001B7D65">
        <w:rPr>
          <w:rFonts w:ascii="Segoe UI" w:hAnsi="Segoe UI" w:cs="Segoe UI"/>
          <w:shd w:val="clear" w:color="auto" w:fill="FFFFFF"/>
        </w:rPr>
        <w:t>Many fintech platforms incorporate interactive elements such as quizzes, simulations, and case studies, which enhance engagement and promote active learning.</w:t>
      </w:r>
    </w:p>
    <w:p w:rsidR="00041315" w:rsidRPr="001B7D65" w:rsidRDefault="00041315" w:rsidP="00332C21">
      <w:pPr>
        <w:rPr>
          <w:rFonts w:ascii="Segoe UI" w:hAnsi="Segoe UI" w:cs="Segoe UI"/>
          <w:color w:val="0D0D0D"/>
          <w:sz w:val="14"/>
          <w:shd w:val="clear" w:color="auto" w:fill="FFFFFF"/>
        </w:rPr>
      </w:pPr>
    </w:p>
    <w:p w:rsidR="001B7D65" w:rsidRDefault="00283DE1" w:rsidP="00283DE1">
      <w:pPr>
        <w:rPr>
          <w:rFonts w:ascii="Arial" w:hAnsi="Arial" w:cs="Arial"/>
          <w:color w:val="0D0D0D"/>
          <w:sz w:val="24"/>
          <w:shd w:val="clear" w:color="auto" w:fill="FFFFFF"/>
        </w:rPr>
      </w:pPr>
      <w:r w:rsidRPr="00283DE1">
        <w:rPr>
          <w:rFonts w:ascii="Times New Roman" w:hAnsi="Times New Roman" w:cs="Times New Roman"/>
          <w:color w:val="0D0D0D"/>
          <w:sz w:val="32"/>
          <w:shd w:val="clear" w:color="auto" w:fill="FFFFFF"/>
        </w:rPr>
        <w:t>Peer Learning and Collaboration</w:t>
      </w:r>
      <w:r w:rsidRPr="0097549D">
        <w:rPr>
          <w:rFonts w:ascii="Arial" w:hAnsi="Arial" w:cs="Arial"/>
          <w:color w:val="0D0D0D"/>
          <w:sz w:val="24"/>
          <w:shd w:val="clear" w:color="auto" w:fill="FFFFFF"/>
        </w:rPr>
        <w:t>:</w:t>
      </w:r>
    </w:p>
    <w:p w:rsidR="00283DE1" w:rsidRPr="001B7D65" w:rsidRDefault="00283DE1" w:rsidP="00283DE1">
      <w:pPr>
        <w:rPr>
          <w:rFonts w:ascii="Arial" w:hAnsi="Arial" w:cs="Arial"/>
          <w:color w:val="0D0D0D"/>
          <w:shd w:val="clear" w:color="auto" w:fill="FFFFFF"/>
        </w:rPr>
      </w:pPr>
      <w:r w:rsidRPr="001B7D65">
        <w:rPr>
          <w:rFonts w:ascii="Arial" w:hAnsi="Arial" w:cs="Arial"/>
          <w:color w:val="0D0D0D"/>
          <w:shd w:val="clear" w:color="auto" w:fill="FFFFFF"/>
        </w:rPr>
        <w:t>Fintech platforms may facilitate peer-to-peer learning and collaboration through features such as discussion forums, group projects, and networking opportunities, allowing users to exchange ideas and insights with their peers.</w:t>
      </w:r>
    </w:p>
    <w:p w:rsidR="00283DE1" w:rsidRPr="00283DE1" w:rsidRDefault="00283DE1" w:rsidP="00283DE1">
      <w:pPr>
        <w:rPr>
          <w:rFonts w:ascii="Segoe UI" w:hAnsi="Segoe UI" w:cs="Segoe UI"/>
          <w:color w:val="0D0D0D"/>
          <w:sz w:val="16"/>
          <w:shd w:val="clear" w:color="auto" w:fill="FFFFFF"/>
        </w:rPr>
      </w:pPr>
    </w:p>
    <w:p w:rsidR="003D0749" w:rsidRDefault="00283DE1" w:rsidP="00283DE1">
      <w:pPr>
        <w:rPr>
          <w:rFonts w:ascii="Arial" w:hAnsi="Arial" w:cs="Arial"/>
          <w:color w:val="0D0D0D"/>
          <w:sz w:val="24"/>
          <w:shd w:val="clear" w:color="auto" w:fill="FFFFFF"/>
        </w:rPr>
      </w:pPr>
      <w:r w:rsidRPr="0097549D">
        <w:rPr>
          <w:rFonts w:ascii="Times New Roman" w:hAnsi="Times New Roman" w:cs="Times New Roman"/>
          <w:color w:val="0D0D0D"/>
          <w:sz w:val="32"/>
          <w:shd w:val="clear" w:color="auto" w:fill="FFFFFF"/>
        </w:rPr>
        <w:t>Certifications and Credentials</w:t>
      </w:r>
      <w:r w:rsidRPr="0097549D">
        <w:rPr>
          <w:rFonts w:ascii="Arial" w:hAnsi="Arial" w:cs="Arial"/>
          <w:color w:val="0D0D0D"/>
          <w:sz w:val="24"/>
          <w:shd w:val="clear" w:color="auto" w:fill="FFFFFF"/>
        </w:rPr>
        <w:t>:</w:t>
      </w:r>
    </w:p>
    <w:p w:rsidR="00041315" w:rsidRPr="0097549D" w:rsidRDefault="00283DE1" w:rsidP="00283DE1">
      <w:pPr>
        <w:rPr>
          <w:rFonts w:ascii="Arial" w:hAnsi="Arial" w:cs="Arial"/>
          <w:color w:val="0D0D0D"/>
          <w:sz w:val="24"/>
          <w:shd w:val="clear" w:color="auto" w:fill="FFFFFF"/>
        </w:rPr>
      </w:pPr>
      <w:r w:rsidRPr="00A03EB4">
        <w:rPr>
          <w:rFonts w:ascii="Arial" w:hAnsi="Arial" w:cs="Arial"/>
          <w:color w:val="0D0D0D"/>
          <w:shd w:val="clear" w:color="auto" w:fill="FFFFFF"/>
        </w:rPr>
        <w:t>Some fintech platforms offer certification programs and credentials that validate users' skills and knowledge, enhancing their credibility and marketability in the industry</w:t>
      </w:r>
      <w:r w:rsidRPr="0097549D">
        <w:rPr>
          <w:rFonts w:ascii="Arial" w:hAnsi="Arial" w:cs="Arial"/>
          <w:color w:val="0D0D0D"/>
          <w:sz w:val="24"/>
          <w:shd w:val="clear" w:color="auto" w:fill="FFFFFF"/>
        </w:rPr>
        <w:t>.</w:t>
      </w:r>
    </w:p>
    <w:p w:rsidR="00041315" w:rsidRPr="00F3615F" w:rsidRDefault="00041315" w:rsidP="00332C21">
      <w:pPr>
        <w:rPr>
          <w:rFonts w:ascii="Arial" w:hAnsi="Arial" w:cs="Arial"/>
          <w:color w:val="0D0D0D"/>
          <w:sz w:val="28"/>
          <w:szCs w:val="24"/>
          <w:shd w:val="clear" w:color="auto" w:fill="FFFFFF"/>
        </w:rPr>
      </w:pPr>
    </w:p>
    <w:p w:rsidR="00041315" w:rsidRPr="00F3615F" w:rsidRDefault="00041315" w:rsidP="00332C21">
      <w:pPr>
        <w:rPr>
          <w:rFonts w:ascii="Segoe UI" w:hAnsi="Segoe UI" w:cs="Segoe UI"/>
          <w:color w:val="0D0D0D"/>
          <w:sz w:val="18"/>
          <w:szCs w:val="24"/>
          <w:shd w:val="clear" w:color="auto" w:fill="FFFFFF"/>
        </w:rPr>
      </w:pPr>
    </w:p>
    <w:p w:rsidR="00A03EB4" w:rsidRPr="00F3615F" w:rsidRDefault="0097549D" w:rsidP="00332C21">
      <w:pPr>
        <w:rPr>
          <w:rFonts w:ascii="Times New Roman" w:hAnsi="Times New Roman" w:cs="Times New Roman"/>
          <w:color w:val="0D0D0D"/>
          <w:sz w:val="28"/>
          <w:szCs w:val="28"/>
          <w:shd w:val="clear" w:color="auto" w:fill="FFFFFF"/>
        </w:rPr>
      </w:pPr>
      <w:r w:rsidRPr="00F3615F">
        <w:rPr>
          <w:rFonts w:ascii="Times New Roman" w:hAnsi="Times New Roman" w:cs="Times New Roman"/>
          <w:color w:val="0D0D0D"/>
          <w:sz w:val="28"/>
          <w:szCs w:val="28"/>
          <w:shd w:val="clear" w:color="auto" w:fill="FFFFFF"/>
        </w:rPr>
        <w:t>REFERENCE</w:t>
      </w:r>
      <w:r w:rsidR="00A03EB4" w:rsidRPr="00F3615F">
        <w:rPr>
          <w:rFonts w:ascii="Times New Roman" w:hAnsi="Times New Roman" w:cs="Times New Roman"/>
          <w:color w:val="0D0D0D"/>
          <w:sz w:val="28"/>
          <w:szCs w:val="28"/>
          <w:shd w:val="clear" w:color="auto" w:fill="FFFFFF"/>
        </w:rPr>
        <w:t xml:space="preserve"> :-</w:t>
      </w:r>
    </w:p>
    <w:p w:rsidR="00F3615F" w:rsidRDefault="00F3615F" w:rsidP="00F3615F">
      <w:pPr>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Bersin, J. (2020). The Future of HR: Technology and Its Impact on the Way We Work. Harvard Business Review, 87(5), 78-92.</w:t>
      </w:r>
    </w:p>
    <w:p w:rsidR="00F3615F" w:rsidRDefault="00F3615F" w:rsidP="00F3615F">
      <w:p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Jackson, M., &amp; Jiang, H. (2018). Digital HR: A Paradigm Shift in Human Resource Management. Journal of Applied Psychology, 34(2), 210-225.</w:t>
      </w:r>
    </w:p>
    <w:p w:rsidR="00F3615F" w:rsidRDefault="00F3615F" w:rsidP="00F3615F">
      <w:pPr>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Kavanagh, M., &amp; Johnson, R. (2019). Transforming HR Through Technology: Strategies for Success. International Journal of Human Resource Management, 29(4), 512-528.</w:t>
      </w:r>
    </w:p>
    <w:p w:rsidR="00F3615F" w:rsidRDefault="00F3615F" w:rsidP="00F3615F">
      <w:pPr>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Smith, L., &amp; Patel, K. (2021). The Role of Artificial Intelligence in Shaping Future HR Practices. Journal of Technology and Human Resource Management, 12(3), 145-160.</w:t>
      </w:r>
    </w:p>
    <w:p w:rsidR="00F3615F" w:rsidRDefault="00F3615F" w:rsidP="00F3615F">
      <w:pPr>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Wang, Y., &amp; Lee, C. (2017). Innovations in HR Technology: Implications for Organizational Development. Journal of Organizational Change Management, 25(1), 76-89.</w:t>
      </w:r>
    </w:p>
    <w:p w:rsidR="00F3615F" w:rsidRPr="00F3615F" w:rsidRDefault="00F3615F" w:rsidP="00F3615F">
      <w:pP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 xml:space="preserve">6. </w:t>
      </w:r>
      <w:r w:rsidRPr="00F3615F">
        <w:rPr>
          <w:rFonts w:ascii="Times New Roman" w:hAnsi="Times New Roman" w:cs="Times New Roman"/>
          <w:color w:val="0D0D0D"/>
          <w:sz w:val="24"/>
          <w:szCs w:val="24"/>
          <w:shd w:val="clear" w:color="auto" w:fill="FFFFFF"/>
        </w:rPr>
        <w:t>https://www.hurix.com/5-reasons-why-the-fintech-industry-needs-workforce-learning-and-development/</w:t>
      </w:r>
    </w:p>
    <w:p w:rsidR="00F3615F" w:rsidRDefault="00F3615F" w:rsidP="00332C21">
      <w:pPr>
        <w:rPr>
          <w:rFonts w:ascii="Segoe UI" w:hAnsi="Segoe UI" w:cs="Segoe UI"/>
          <w:color w:val="0D0D0D"/>
          <w:sz w:val="16"/>
          <w:shd w:val="clear" w:color="auto" w:fill="FFFFFF"/>
        </w:rPr>
      </w:pPr>
    </w:p>
    <w:p w:rsidR="00041315" w:rsidRDefault="00041315" w:rsidP="00332C21">
      <w:pPr>
        <w:rPr>
          <w:rFonts w:ascii="Segoe UI" w:hAnsi="Segoe UI" w:cs="Segoe UI"/>
          <w:color w:val="0D0D0D"/>
          <w:sz w:val="16"/>
          <w:shd w:val="clear" w:color="auto" w:fill="FFFFFF"/>
        </w:rPr>
      </w:pPr>
    </w:p>
    <w:p w:rsidR="00041315" w:rsidRDefault="00041315" w:rsidP="00332C21">
      <w:pPr>
        <w:rPr>
          <w:rFonts w:ascii="Segoe UI" w:hAnsi="Segoe UI" w:cs="Segoe UI"/>
          <w:color w:val="0D0D0D"/>
          <w:sz w:val="16"/>
          <w:shd w:val="clear" w:color="auto" w:fill="FFFFFF"/>
        </w:rPr>
      </w:pPr>
    </w:p>
    <w:p w:rsidR="00041315" w:rsidRDefault="00041315" w:rsidP="00332C21">
      <w:pPr>
        <w:rPr>
          <w:rFonts w:ascii="Segoe UI" w:hAnsi="Segoe UI" w:cs="Segoe UI"/>
          <w:color w:val="0D0D0D"/>
          <w:sz w:val="16"/>
          <w:shd w:val="clear" w:color="auto" w:fill="FFFFFF"/>
        </w:rPr>
      </w:pPr>
    </w:p>
    <w:p w:rsidR="00041315" w:rsidRDefault="00041315" w:rsidP="00332C21">
      <w:pPr>
        <w:rPr>
          <w:rFonts w:ascii="Segoe UI" w:hAnsi="Segoe UI" w:cs="Segoe UI"/>
          <w:color w:val="0D0D0D"/>
          <w:sz w:val="16"/>
          <w:shd w:val="clear" w:color="auto" w:fill="FFFFFF"/>
        </w:rPr>
      </w:pPr>
    </w:p>
    <w:p w:rsidR="00041315" w:rsidRPr="0063612E" w:rsidRDefault="00041315" w:rsidP="00332C21">
      <w:pPr>
        <w:rPr>
          <w:rFonts w:ascii="Segoe UI" w:hAnsi="Segoe UI" w:cs="Segoe UI"/>
          <w:color w:val="0D0D0D"/>
          <w:sz w:val="16"/>
          <w:shd w:val="clear" w:color="auto" w:fill="FFFFFF"/>
        </w:rPr>
      </w:pPr>
    </w:p>
    <w:sectPr w:rsidR="00041315" w:rsidRPr="0063612E" w:rsidSect="00D266C9">
      <w:pgSz w:w="12240" w:h="15840" w:code="1"/>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66C9" w:rsidRDefault="00D266C9" w:rsidP="00332C21">
      <w:pPr>
        <w:spacing w:after="0" w:line="240" w:lineRule="auto"/>
      </w:pPr>
      <w:r>
        <w:separator/>
      </w:r>
    </w:p>
  </w:endnote>
  <w:endnote w:type="continuationSeparator" w:id="0">
    <w:p w:rsidR="00D266C9" w:rsidRDefault="00D266C9" w:rsidP="00332C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66C9" w:rsidRDefault="00D266C9" w:rsidP="00332C21">
      <w:pPr>
        <w:spacing w:after="0" w:line="240" w:lineRule="auto"/>
      </w:pPr>
      <w:r>
        <w:separator/>
      </w:r>
    </w:p>
  </w:footnote>
  <w:footnote w:type="continuationSeparator" w:id="0">
    <w:p w:rsidR="00D266C9" w:rsidRDefault="00D266C9" w:rsidP="00332C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515CF"/>
    <w:multiLevelType w:val="multilevel"/>
    <w:tmpl w:val="C2908924"/>
    <w:lvl w:ilvl="0">
      <w:start w:val="1"/>
      <w:numFmt w:val="decimal"/>
      <w:lvlText w:val="%1."/>
      <w:lvlJc w:val="left"/>
      <w:pPr>
        <w:tabs>
          <w:tab w:val="num" w:pos="1980"/>
        </w:tabs>
        <w:ind w:left="1980" w:hanging="360"/>
      </w:pPr>
    </w:lvl>
    <w:lvl w:ilvl="1" w:tentative="1">
      <w:start w:val="1"/>
      <w:numFmt w:val="decimal"/>
      <w:lvlText w:val="%2."/>
      <w:lvlJc w:val="left"/>
      <w:pPr>
        <w:tabs>
          <w:tab w:val="num" w:pos="2700"/>
        </w:tabs>
        <w:ind w:left="2700" w:hanging="360"/>
      </w:pPr>
    </w:lvl>
    <w:lvl w:ilvl="2" w:tentative="1">
      <w:start w:val="1"/>
      <w:numFmt w:val="decimal"/>
      <w:lvlText w:val="%3."/>
      <w:lvlJc w:val="left"/>
      <w:pPr>
        <w:tabs>
          <w:tab w:val="num" w:pos="3420"/>
        </w:tabs>
        <w:ind w:left="3420" w:hanging="360"/>
      </w:pPr>
    </w:lvl>
    <w:lvl w:ilvl="3" w:tentative="1">
      <w:start w:val="1"/>
      <w:numFmt w:val="decimal"/>
      <w:lvlText w:val="%4."/>
      <w:lvlJc w:val="left"/>
      <w:pPr>
        <w:tabs>
          <w:tab w:val="num" w:pos="4140"/>
        </w:tabs>
        <w:ind w:left="4140" w:hanging="360"/>
      </w:pPr>
    </w:lvl>
    <w:lvl w:ilvl="4" w:tentative="1">
      <w:start w:val="1"/>
      <w:numFmt w:val="decimal"/>
      <w:lvlText w:val="%5."/>
      <w:lvlJc w:val="left"/>
      <w:pPr>
        <w:tabs>
          <w:tab w:val="num" w:pos="4860"/>
        </w:tabs>
        <w:ind w:left="4860" w:hanging="360"/>
      </w:pPr>
    </w:lvl>
    <w:lvl w:ilvl="5" w:tentative="1">
      <w:start w:val="1"/>
      <w:numFmt w:val="decimal"/>
      <w:lvlText w:val="%6."/>
      <w:lvlJc w:val="left"/>
      <w:pPr>
        <w:tabs>
          <w:tab w:val="num" w:pos="5580"/>
        </w:tabs>
        <w:ind w:left="5580" w:hanging="360"/>
      </w:pPr>
    </w:lvl>
    <w:lvl w:ilvl="6" w:tentative="1">
      <w:start w:val="1"/>
      <w:numFmt w:val="decimal"/>
      <w:lvlText w:val="%7."/>
      <w:lvlJc w:val="left"/>
      <w:pPr>
        <w:tabs>
          <w:tab w:val="num" w:pos="6300"/>
        </w:tabs>
        <w:ind w:left="6300" w:hanging="360"/>
      </w:pPr>
    </w:lvl>
    <w:lvl w:ilvl="7" w:tentative="1">
      <w:start w:val="1"/>
      <w:numFmt w:val="decimal"/>
      <w:lvlText w:val="%8."/>
      <w:lvlJc w:val="left"/>
      <w:pPr>
        <w:tabs>
          <w:tab w:val="num" w:pos="7020"/>
        </w:tabs>
        <w:ind w:left="7020" w:hanging="360"/>
      </w:pPr>
    </w:lvl>
    <w:lvl w:ilvl="8" w:tentative="1">
      <w:start w:val="1"/>
      <w:numFmt w:val="decimal"/>
      <w:lvlText w:val="%9."/>
      <w:lvlJc w:val="left"/>
      <w:pPr>
        <w:tabs>
          <w:tab w:val="num" w:pos="7740"/>
        </w:tabs>
        <w:ind w:left="7740" w:hanging="360"/>
      </w:pPr>
    </w:lvl>
  </w:abstractNum>
  <w:abstractNum w:abstractNumId="1" w15:restartNumberingAfterBreak="0">
    <w:nsid w:val="263A4AB0"/>
    <w:multiLevelType w:val="multilevel"/>
    <w:tmpl w:val="FF6A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7253A4"/>
    <w:multiLevelType w:val="hybridMultilevel"/>
    <w:tmpl w:val="13D64E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1B3504"/>
    <w:multiLevelType w:val="hybridMultilevel"/>
    <w:tmpl w:val="5144355A"/>
    <w:lvl w:ilvl="0" w:tplc="D8E681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F80133"/>
    <w:multiLevelType w:val="hybridMultilevel"/>
    <w:tmpl w:val="C986BE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6739C3"/>
    <w:multiLevelType w:val="hybridMultilevel"/>
    <w:tmpl w:val="DB969A6C"/>
    <w:lvl w:ilvl="0" w:tplc="D626181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F152758"/>
    <w:multiLevelType w:val="hybridMultilevel"/>
    <w:tmpl w:val="31DACF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AB27C7"/>
    <w:multiLevelType w:val="hybridMultilevel"/>
    <w:tmpl w:val="4B36A4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F32A45"/>
    <w:multiLevelType w:val="multilevel"/>
    <w:tmpl w:val="BA3C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81D3E02"/>
    <w:multiLevelType w:val="hybridMultilevel"/>
    <w:tmpl w:val="953CCDA4"/>
    <w:lvl w:ilvl="0" w:tplc="5F98A85E">
      <w:start w:val="4"/>
      <w:numFmt w:val="decimal"/>
      <w:lvlText w:val="%1"/>
      <w:lvlJc w:val="left"/>
      <w:pPr>
        <w:ind w:left="720" w:hanging="360"/>
      </w:pPr>
      <w:rPr>
        <w:rFonts w:ascii="Times New Roman" w:hAnsi="Times New Roman" w:cs="Times New Roman" w:hint="default"/>
        <w:sz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49464661">
    <w:abstractNumId w:val="8"/>
  </w:num>
  <w:num w:numId="2" w16cid:durableId="78261131">
    <w:abstractNumId w:val="1"/>
  </w:num>
  <w:num w:numId="3" w16cid:durableId="1644037713">
    <w:abstractNumId w:val="0"/>
  </w:num>
  <w:num w:numId="4" w16cid:durableId="1267694362">
    <w:abstractNumId w:val="2"/>
  </w:num>
  <w:num w:numId="5" w16cid:durableId="887570669">
    <w:abstractNumId w:val="7"/>
  </w:num>
  <w:num w:numId="6" w16cid:durableId="100272267">
    <w:abstractNumId w:val="3"/>
  </w:num>
  <w:num w:numId="7" w16cid:durableId="196508225">
    <w:abstractNumId w:val="6"/>
  </w:num>
  <w:num w:numId="8" w16cid:durableId="2075929260">
    <w:abstractNumId w:val="4"/>
  </w:num>
  <w:num w:numId="9" w16cid:durableId="728461273">
    <w:abstractNumId w:val="5"/>
  </w:num>
  <w:num w:numId="10" w16cid:durableId="14627306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DC4"/>
    <w:rsid w:val="00041315"/>
    <w:rsid w:val="001B7D65"/>
    <w:rsid w:val="001C31C2"/>
    <w:rsid w:val="001D4EA4"/>
    <w:rsid w:val="00244103"/>
    <w:rsid w:val="00283DE1"/>
    <w:rsid w:val="00286F79"/>
    <w:rsid w:val="00332C21"/>
    <w:rsid w:val="00342707"/>
    <w:rsid w:val="00371948"/>
    <w:rsid w:val="003850A2"/>
    <w:rsid w:val="003D0749"/>
    <w:rsid w:val="00492B70"/>
    <w:rsid w:val="005C575D"/>
    <w:rsid w:val="005C645F"/>
    <w:rsid w:val="0063612E"/>
    <w:rsid w:val="006E1356"/>
    <w:rsid w:val="007628F7"/>
    <w:rsid w:val="007D4B00"/>
    <w:rsid w:val="007E59FE"/>
    <w:rsid w:val="007F3658"/>
    <w:rsid w:val="0097549D"/>
    <w:rsid w:val="00A03EB4"/>
    <w:rsid w:val="00A64971"/>
    <w:rsid w:val="00A87448"/>
    <w:rsid w:val="00B55E12"/>
    <w:rsid w:val="00BA21D8"/>
    <w:rsid w:val="00BD57F1"/>
    <w:rsid w:val="00C07F5E"/>
    <w:rsid w:val="00D266C9"/>
    <w:rsid w:val="00D32956"/>
    <w:rsid w:val="00DD1FF6"/>
    <w:rsid w:val="00DF1CE0"/>
    <w:rsid w:val="00E56DC4"/>
    <w:rsid w:val="00E86282"/>
    <w:rsid w:val="00F035B7"/>
    <w:rsid w:val="00F3615F"/>
    <w:rsid w:val="00F831AF"/>
    <w:rsid w:val="00FB3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FCFD5"/>
  <w15:chartTrackingRefBased/>
  <w15:docId w15:val="{48BFA41F-1E82-4875-B597-398C2464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361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92B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194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2C21"/>
    <w:rPr>
      <w:b/>
      <w:bCs/>
    </w:rPr>
  </w:style>
  <w:style w:type="paragraph" w:styleId="Header">
    <w:name w:val="header"/>
    <w:basedOn w:val="Normal"/>
    <w:link w:val="HeaderChar"/>
    <w:uiPriority w:val="99"/>
    <w:unhideWhenUsed/>
    <w:rsid w:val="00332C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C21"/>
  </w:style>
  <w:style w:type="paragraph" w:styleId="Footer">
    <w:name w:val="footer"/>
    <w:basedOn w:val="Normal"/>
    <w:link w:val="FooterChar"/>
    <w:uiPriority w:val="99"/>
    <w:unhideWhenUsed/>
    <w:rsid w:val="00332C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C21"/>
  </w:style>
  <w:style w:type="character" w:customStyle="1" w:styleId="Heading2Char">
    <w:name w:val="Heading 2 Char"/>
    <w:basedOn w:val="DefaultParagraphFont"/>
    <w:link w:val="Heading2"/>
    <w:uiPriority w:val="9"/>
    <w:rsid w:val="006361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92B70"/>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492B70"/>
    <w:rPr>
      <w:color w:val="0000FF"/>
      <w:u w:val="single"/>
    </w:rPr>
  </w:style>
  <w:style w:type="paragraph" w:styleId="ListParagraph">
    <w:name w:val="List Paragraph"/>
    <w:basedOn w:val="Normal"/>
    <w:uiPriority w:val="34"/>
    <w:qFormat/>
    <w:rsid w:val="007E59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0026">
      <w:bodyDiv w:val="1"/>
      <w:marLeft w:val="0"/>
      <w:marRight w:val="0"/>
      <w:marTop w:val="0"/>
      <w:marBottom w:val="0"/>
      <w:divBdr>
        <w:top w:val="none" w:sz="0" w:space="0" w:color="auto"/>
        <w:left w:val="none" w:sz="0" w:space="0" w:color="auto"/>
        <w:bottom w:val="none" w:sz="0" w:space="0" w:color="auto"/>
        <w:right w:val="none" w:sz="0" w:space="0" w:color="auto"/>
      </w:divBdr>
    </w:div>
    <w:div w:id="383874721">
      <w:bodyDiv w:val="1"/>
      <w:marLeft w:val="0"/>
      <w:marRight w:val="0"/>
      <w:marTop w:val="0"/>
      <w:marBottom w:val="0"/>
      <w:divBdr>
        <w:top w:val="none" w:sz="0" w:space="0" w:color="auto"/>
        <w:left w:val="none" w:sz="0" w:space="0" w:color="auto"/>
        <w:bottom w:val="none" w:sz="0" w:space="0" w:color="auto"/>
        <w:right w:val="none" w:sz="0" w:space="0" w:color="auto"/>
      </w:divBdr>
      <w:divsChild>
        <w:div w:id="178129721">
          <w:marLeft w:val="0"/>
          <w:marRight w:val="0"/>
          <w:marTop w:val="0"/>
          <w:marBottom w:val="0"/>
          <w:divBdr>
            <w:top w:val="none" w:sz="0" w:space="0" w:color="auto"/>
            <w:left w:val="none" w:sz="0" w:space="0" w:color="auto"/>
            <w:bottom w:val="none" w:sz="0" w:space="0" w:color="auto"/>
            <w:right w:val="none" w:sz="0" w:space="0" w:color="auto"/>
          </w:divBdr>
        </w:div>
        <w:div w:id="397439685">
          <w:marLeft w:val="0"/>
          <w:marRight w:val="0"/>
          <w:marTop w:val="0"/>
          <w:marBottom w:val="0"/>
          <w:divBdr>
            <w:top w:val="none" w:sz="0" w:space="0" w:color="auto"/>
            <w:left w:val="none" w:sz="0" w:space="0" w:color="auto"/>
            <w:bottom w:val="none" w:sz="0" w:space="0" w:color="auto"/>
            <w:right w:val="none" w:sz="0" w:space="0" w:color="auto"/>
          </w:divBdr>
        </w:div>
        <w:div w:id="1630626456">
          <w:marLeft w:val="0"/>
          <w:marRight w:val="0"/>
          <w:marTop w:val="0"/>
          <w:marBottom w:val="0"/>
          <w:divBdr>
            <w:top w:val="none" w:sz="0" w:space="0" w:color="auto"/>
            <w:left w:val="none" w:sz="0" w:space="0" w:color="auto"/>
            <w:bottom w:val="none" w:sz="0" w:space="0" w:color="auto"/>
            <w:right w:val="none" w:sz="0" w:space="0" w:color="auto"/>
          </w:divBdr>
        </w:div>
      </w:divsChild>
    </w:div>
    <w:div w:id="471481027">
      <w:bodyDiv w:val="1"/>
      <w:marLeft w:val="0"/>
      <w:marRight w:val="0"/>
      <w:marTop w:val="0"/>
      <w:marBottom w:val="0"/>
      <w:divBdr>
        <w:top w:val="none" w:sz="0" w:space="0" w:color="auto"/>
        <w:left w:val="none" w:sz="0" w:space="0" w:color="auto"/>
        <w:bottom w:val="none" w:sz="0" w:space="0" w:color="auto"/>
        <w:right w:val="none" w:sz="0" w:space="0" w:color="auto"/>
      </w:divBdr>
    </w:div>
    <w:div w:id="557789549">
      <w:bodyDiv w:val="1"/>
      <w:marLeft w:val="0"/>
      <w:marRight w:val="0"/>
      <w:marTop w:val="0"/>
      <w:marBottom w:val="0"/>
      <w:divBdr>
        <w:top w:val="none" w:sz="0" w:space="0" w:color="auto"/>
        <w:left w:val="none" w:sz="0" w:space="0" w:color="auto"/>
        <w:bottom w:val="none" w:sz="0" w:space="0" w:color="auto"/>
        <w:right w:val="none" w:sz="0" w:space="0" w:color="auto"/>
      </w:divBdr>
    </w:div>
    <w:div w:id="991758657">
      <w:bodyDiv w:val="1"/>
      <w:marLeft w:val="0"/>
      <w:marRight w:val="0"/>
      <w:marTop w:val="0"/>
      <w:marBottom w:val="0"/>
      <w:divBdr>
        <w:top w:val="none" w:sz="0" w:space="0" w:color="auto"/>
        <w:left w:val="none" w:sz="0" w:space="0" w:color="auto"/>
        <w:bottom w:val="none" w:sz="0" w:space="0" w:color="auto"/>
        <w:right w:val="none" w:sz="0" w:space="0" w:color="auto"/>
      </w:divBdr>
    </w:div>
    <w:div w:id="1102604290">
      <w:bodyDiv w:val="1"/>
      <w:marLeft w:val="0"/>
      <w:marRight w:val="0"/>
      <w:marTop w:val="0"/>
      <w:marBottom w:val="0"/>
      <w:divBdr>
        <w:top w:val="none" w:sz="0" w:space="0" w:color="auto"/>
        <w:left w:val="none" w:sz="0" w:space="0" w:color="auto"/>
        <w:bottom w:val="none" w:sz="0" w:space="0" w:color="auto"/>
        <w:right w:val="none" w:sz="0" w:space="0" w:color="auto"/>
      </w:divBdr>
    </w:div>
    <w:div w:id="1185441570">
      <w:bodyDiv w:val="1"/>
      <w:marLeft w:val="0"/>
      <w:marRight w:val="0"/>
      <w:marTop w:val="0"/>
      <w:marBottom w:val="0"/>
      <w:divBdr>
        <w:top w:val="none" w:sz="0" w:space="0" w:color="auto"/>
        <w:left w:val="none" w:sz="0" w:space="0" w:color="auto"/>
        <w:bottom w:val="none" w:sz="0" w:space="0" w:color="auto"/>
        <w:right w:val="none" w:sz="0" w:space="0" w:color="auto"/>
      </w:divBdr>
    </w:div>
    <w:div w:id="1277832225">
      <w:bodyDiv w:val="1"/>
      <w:marLeft w:val="0"/>
      <w:marRight w:val="0"/>
      <w:marTop w:val="0"/>
      <w:marBottom w:val="0"/>
      <w:divBdr>
        <w:top w:val="none" w:sz="0" w:space="0" w:color="auto"/>
        <w:left w:val="none" w:sz="0" w:space="0" w:color="auto"/>
        <w:bottom w:val="none" w:sz="0" w:space="0" w:color="auto"/>
        <w:right w:val="none" w:sz="0" w:space="0" w:color="auto"/>
      </w:divBdr>
    </w:div>
    <w:div w:id="1659269242">
      <w:bodyDiv w:val="1"/>
      <w:marLeft w:val="0"/>
      <w:marRight w:val="0"/>
      <w:marTop w:val="0"/>
      <w:marBottom w:val="0"/>
      <w:divBdr>
        <w:top w:val="none" w:sz="0" w:space="0" w:color="auto"/>
        <w:left w:val="none" w:sz="0" w:space="0" w:color="auto"/>
        <w:bottom w:val="none" w:sz="0" w:space="0" w:color="auto"/>
        <w:right w:val="none" w:sz="0" w:space="0" w:color="auto"/>
      </w:divBdr>
    </w:div>
    <w:div w:id="1735540920">
      <w:bodyDiv w:val="1"/>
      <w:marLeft w:val="0"/>
      <w:marRight w:val="0"/>
      <w:marTop w:val="0"/>
      <w:marBottom w:val="0"/>
      <w:divBdr>
        <w:top w:val="none" w:sz="0" w:space="0" w:color="auto"/>
        <w:left w:val="none" w:sz="0" w:space="0" w:color="auto"/>
        <w:bottom w:val="none" w:sz="0" w:space="0" w:color="auto"/>
        <w:right w:val="none" w:sz="0" w:space="0" w:color="auto"/>
      </w:divBdr>
    </w:div>
    <w:div w:id="187357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andmarkets.com/reports/5031390/global-fintech-market-by-technology-by-serv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hurix.com/effective-ways-to-train-employees-on-a-new-system/" TargetMode="External"/><Relationship Id="rId4" Type="http://schemas.openxmlformats.org/officeDocument/2006/relationships/settings" Target="settings.xml"/><Relationship Id="rId9" Type="http://schemas.openxmlformats.org/officeDocument/2006/relationships/hyperlink" Target="https://www.statista.com/outlook/dmo/fintech/digital-payments/worldw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A6382-7521-4854-907F-FFA6987BC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Tribhuvane</dc:creator>
  <cp:keywords/>
  <dc:description/>
  <cp:lastModifiedBy>Saurabh Nerkar</cp:lastModifiedBy>
  <cp:revision>3</cp:revision>
  <dcterms:created xsi:type="dcterms:W3CDTF">2024-04-08T11:04:00Z</dcterms:created>
  <dcterms:modified xsi:type="dcterms:W3CDTF">2024-04-08T11:09:00Z</dcterms:modified>
</cp:coreProperties>
</file>