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8D50B" w14:textId="77777777" w:rsidR="005810B1" w:rsidRPr="003E7A99" w:rsidRDefault="00381144" w:rsidP="003E7A99">
      <w:pPr>
        <w:pStyle w:val="Title"/>
        <w:jc w:val="center"/>
        <w:rPr>
          <w:rFonts w:ascii="Times New Roman" w:hAnsi="Times New Roman" w:cs="Times New Roman"/>
        </w:rPr>
      </w:pPr>
      <w:r w:rsidRPr="003E7A99">
        <w:rPr>
          <w:rFonts w:ascii="Times New Roman" w:hAnsi="Times New Roman" w:cs="Times New Roman"/>
        </w:rPr>
        <w:t>Application of Mathematics in Electric Vehicles</w:t>
      </w:r>
    </w:p>
    <w:p w14:paraId="6ACDB676" w14:textId="77777777" w:rsidR="003E7A99" w:rsidRDefault="003E7A99" w:rsidP="003E7A99">
      <w:r>
        <w:t xml:space="preserve">Neeraj Chandnani*, M. </w:t>
      </w:r>
      <w:proofErr w:type="spellStart"/>
      <w:r>
        <w:t>Sundarajan</w:t>
      </w:r>
      <w:proofErr w:type="spellEnd"/>
      <w:r>
        <w:t>#</w:t>
      </w:r>
    </w:p>
    <w:p w14:paraId="70DDB025" w14:textId="77777777" w:rsidR="003E7A99" w:rsidRDefault="003E7A99" w:rsidP="003E7A99">
      <w:r>
        <w:br/>
        <w:t xml:space="preserve">*Sr. Assistant Professor, Symbiosis University of Applied Sciences, Indore, Email: </w:t>
      </w:r>
      <w:hyperlink r:id="rId6" w:history="1">
        <w:r w:rsidRPr="00C74DE1">
          <w:rPr>
            <w:rStyle w:val="Hyperlink"/>
          </w:rPr>
          <w:t>chandnani.neeraj@gmail.com</w:t>
        </w:r>
      </w:hyperlink>
      <w:r>
        <w:t xml:space="preserve"> </w:t>
      </w:r>
    </w:p>
    <w:p w14:paraId="03BB6F36" w14:textId="77777777" w:rsidR="003E7A99" w:rsidRDefault="003E7A99" w:rsidP="003E7A99">
      <w:r>
        <w:t xml:space="preserve">#Professor, Department of Mathematics and Computer Science, Mizoram University, </w:t>
      </w:r>
      <w:proofErr w:type="spellStart"/>
      <w:r>
        <w:t>Aizawal</w:t>
      </w:r>
      <w:proofErr w:type="spellEnd"/>
      <w:r>
        <w:t xml:space="preserve">, Mizoram, India, Email: </w:t>
      </w:r>
      <w:hyperlink r:id="rId7" w:history="1">
        <w:r w:rsidRPr="00D07782">
          <w:rPr>
            <w:rStyle w:val="Hyperlink"/>
          </w:rPr>
          <w:t>dmsrajan.mzu@gmail.com</w:t>
        </w:r>
      </w:hyperlink>
      <w:r>
        <w:t xml:space="preserve"> </w:t>
      </w:r>
    </w:p>
    <w:p w14:paraId="6781C688" w14:textId="1C39A939" w:rsidR="005810B1" w:rsidRPr="00174358" w:rsidRDefault="00381144" w:rsidP="00174358">
      <w:pPr>
        <w:pStyle w:val="Heading1"/>
        <w:jc w:val="both"/>
        <w:rPr>
          <w:rFonts w:ascii="Times New Roman" w:hAnsi="Times New Roman" w:cs="Times New Roman"/>
          <w:sz w:val="24"/>
          <w:szCs w:val="24"/>
        </w:rPr>
      </w:pPr>
      <w:r w:rsidRPr="00174358">
        <w:rPr>
          <w:rFonts w:ascii="Times New Roman" w:hAnsi="Times New Roman" w:cs="Times New Roman"/>
          <w:sz w:val="24"/>
          <w:szCs w:val="24"/>
        </w:rPr>
        <w:t>Abstract</w:t>
      </w:r>
    </w:p>
    <w:p w14:paraId="78AA50CE" w14:textId="72C0FB1E" w:rsidR="005810B1" w:rsidRDefault="00381144" w:rsidP="00174358">
      <w:pPr>
        <w:jc w:val="both"/>
        <w:rPr>
          <w:rFonts w:ascii="Times New Roman" w:hAnsi="Times New Roman" w:cs="Times New Roman"/>
          <w:sz w:val="24"/>
          <w:szCs w:val="24"/>
        </w:rPr>
      </w:pPr>
      <w:r w:rsidRPr="00174358">
        <w:rPr>
          <w:rFonts w:ascii="Times New Roman" w:hAnsi="Times New Roman" w:cs="Times New Roman"/>
          <w:sz w:val="24"/>
          <w:szCs w:val="24"/>
        </w:rPr>
        <w:t xml:space="preserve">The evolution of electric vehicles (EVs) has been significantly influenced by advancements in mathematical modeling and analysis. Mathematics plays a pivotal role in optimizing EV performance, </w:t>
      </w:r>
      <w:r w:rsidRPr="00174358">
        <w:rPr>
          <w:rFonts w:ascii="Times New Roman" w:hAnsi="Times New Roman" w:cs="Times New Roman"/>
          <w:sz w:val="24"/>
          <w:szCs w:val="24"/>
        </w:rPr>
        <w:t>enhancing energy efficiency, and facilitating their integration into smart grids. This paper explores the multifaceted applications of mathematics in EVs, encompassing vehicle dynamics, energy consumption modeling, battery management, charging infrastructu</w:t>
      </w:r>
      <w:r w:rsidRPr="00174358">
        <w:rPr>
          <w:rFonts w:ascii="Times New Roman" w:hAnsi="Times New Roman" w:cs="Times New Roman"/>
          <w:sz w:val="24"/>
          <w:szCs w:val="24"/>
        </w:rPr>
        <w:t>re, and vehicle-to-grid (V2G) systems. Through a comprehensive review of existing literature and models, we highlight the critical mathematical frameworks that underpin the development and operation of EVs.</w:t>
      </w:r>
    </w:p>
    <w:p w14:paraId="706EB60A" w14:textId="624A9F7B" w:rsidR="00381144" w:rsidRDefault="00381144" w:rsidP="00174358">
      <w:pPr>
        <w:jc w:val="both"/>
        <w:rPr>
          <w:rFonts w:ascii="Times New Roman" w:hAnsi="Times New Roman" w:cs="Times New Roman"/>
          <w:sz w:val="24"/>
          <w:szCs w:val="24"/>
        </w:rPr>
      </w:pPr>
    </w:p>
    <w:p w14:paraId="63D529A4" w14:textId="6F0C63EB" w:rsidR="00381144" w:rsidRPr="00381144" w:rsidRDefault="00381144" w:rsidP="00381144">
      <w:pPr>
        <w:jc w:val="both"/>
        <w:rPr>
          <w:rFonts w:ascii="Times New Roman" w:hAnsi="Times New Roman" w:cs="Times New Roman"/>
          <w:b/>
          <w:sz w:val="24"/>
          <w:szCs w:val="24"/>
        </w:rPr>
      </w:pPr>
      <w:r w:rsidRPr="00381144">
        <w:rPr>
          <w:rFonts w:ascii="Times New Roman" w:hAnsi="Times New Roman" w:cs="Times New Roman"/>
          <w:b/>
          <w:sz w:val="24"/>
          <w:szCs w:val="24"/>
        </w:rPr>
        <w:t>Keywords:</w:t>
      </w:r>
      <w:r>
        <w:rPr>
          <w:rFonts w:ascii="Times New Roman" w:hAnsi="Times New Roman" w:cs="Times New Roman"/>
          <w:b/>
          <w:sz w:val="24"/>
          <w:szCs w:val="24"/>
        </w:rPr>
        <w:t xml:space="preserve"> </w:t>
      </w:r>
      <w:r w:rsidRPr="00381144">
        <w:rPr>
          <w:rFonts w:ascii="Times New Roman" w:hAnsi="Times New Roman" w:cs="Times New Roman"/>
          <w:sz w:val="24"/>
          <w:szCs w:val="24"/>
        </w:rPr>
        <w:t>Mathematical Modeling</w:t>
      </w:r>
      <w:r w:rsidRPr="00381144">
        <w:rPr>
          <w:rFonts w:ascii="Times New Roman" w:hAnsi="Times New Roman" w:cs="Times New Roman"/>
          <w:sz w:val="24"/>
          <w:szCs w:val="24"/>
        </w:rPr>
        <w:t xml:space="preserve">, </w:t>
      </w:r>
      <w:r w:rsidRPr="00381144">
        <w:rPr>
          <w:rFonts w:ascii="Times New Roman" w:hAnsi="Times New Roman" w:cs="Times New Roman"/>
          <w:sz w:val="24"/>
          <w:szCs w:val="24"/>
        </w:rPr>
        <w:t>Electric Vehicle Optimization</w:t>
      </w:r>
      <w:r w:rsidRPr="00381144">
        <w:rPr>
          <w:rFonts w:ascii="Times New Roman" w:hAnsi="Times New Roman" w:cs="Times New Roman"/>
          <w:sz w:val="24"/>
          <w:szCs w:val="24"/>
        </w:rPr>
        <w:t xml:space="preserve">, </w:t>
      </w:r>
      <w:r w:rsidRPr="00381144">
        <w:rPr>
          <w:rFonts w:ascii="Times New Roman" w:hAnsi="Times New Roman" w:cs="Times New Roman"/>
          <w:sz w:val="24"/>
          <w:szCs w:val="24"/>
        </w:rPr>
        <w:t>Battery Management Systems (BMS)</w:t>
      </w:r>
      <w:r w:rsidRPr="00381144">
        <w:rPr>
          <w:rFonts w:ascii="Times New Roman" w:hAnsi="Times New Roman" w:cs="Times New Roman"/>
          <w:sz w:val="24"/>
          <w:szCs w:val="24"/>
        </w:rPr>
        <w:t xml:space="preserve">, </w:t>
      </w:r>
      <w:r w:rsidRPr="00381144">
        <w:rPr>
          <w:rFonts w:ascii="Times New Roman" w:hAnsi="Times New Roman" w:cs="Times New Roman"/>
          <w:sz w:val="24"/>
          <w:szCs w:val="24"/>
        </w:rPr>
        <w:t>Energy Consumption Analysis</w:t>
      </w:r>
      <w:r w:rsidRPr="00381144">
        <w:rPr>
          <w:rFonts w:ascii="Times New Roman" w:hAnsi="Times New Roman" w:cs="Times New Roman"/>
          <w:sz w:val="24"/>
          <w:szCs w:val="24"/>
        </w:rPr>
        <w:t xml:space="preserve">, </w:t>
      </w:r>
      <w:r w:rsidRPr="00381144">
        <w:rPr>
          <w:rFonts w:ascii="Times New Roman" w:hAnsi="Times New Roman" w:cs="Times New Roman"/>
          <w:sz w:val="24"/>
          <w:szCs w:val="24"/>
        </w:rPr>
        <w:t>Vehicle-to-Grid (V2G) Systems</w:t>
      </w:r>
    </w:p>
    <w:p w14:paraId="38EAE346" w14:textId="77777777" w:rsidR="005810B1" w:rsidRPr="00174358" w:rsidRDefault="00381144" w:rsidP="00174358">
      <w:pPr>
        <w:pStyle w:val="Heading1"/>
        <w:jc w:val="both"/>
        <w:rPr>
          <w:rFonts w:ascii="Times New Roman" w:hAnsi="Times New Roman" w:cs="Times New Roman"/>
          <w:sz w:val="24"/>
          <w:szCs w:val="24"/>
        </w:rPr>
      </w:pPr>
      <w:r w:rsidRPr="00174358">
        <w:rPr>
          <w:rFonts w:ascii="Times New Roman" w:hAnsi="Times New Roman" w:cs="Times New Roman"/>
          <w:sz w:val="24"/>
          <w:szCs w:val="24"/>
        </w:rPr>
        <w:t>Introduction</w:t>
      </w:r>
    </w:p>
    <w:p w14:paraId="261DD8C3" w14:textId="4E05589B" w:rsidR="005810B1" w:rsidRPr="00174358" w:rsidRDefault="00381144" w:rsidP="00174358">
      <w:pPr>
        <w:jc w:val="both"/>
        <w:rPr>
          <w:rFonts w:ascii="Times New Roman" w:hAnsi="Times New Roman" w:cs="Times New Roman"/>
          <w:sz w:val="24"/>
          <w:szCs w:val="24"/>
        </w:rPr>
      </w:pPr>
      <w:r w:rsidRPr="00174358">
        <w:rPr>
          <w:rFonts w:ascii="Times New Roman" w:hAnsi="Times New Roman" w:cs="Times New Roman"/>
          <w:sz w:val="24"/>
          <w:szCs w:val="24"/>
        </w:rPr>
        <w:t>The global shift towards sustainable</w:t>
      </w:r>
      <w:r w:rsidRPr="00174358">
        <w:rPr>
          <w:rFonts w:ascii="Times New Roman" w:hAnsi="Times New Roman" w:cs="Times New Roman"/>
          <w:sz w:val="24"/>
          <w:szCs w:val="24"/>
        </w:rPr>
        <w:t xml:space="preserve"> transportation has positioned electric vehicles at the forefront of automotive innovation. Beyond the mechanical and electrical engineering aspects, mathematics serves as the backbone for modeling, simulation, and optimization processes essential for EV d</w:t>
      </w:r>
      <w:r w:rsidRPr="00174358">
        <w:rPr>
          <w:rFonts w:ascii="Times New Roman" w:hAnsi="Times New Roman" w:cs="Times New Roman"/>
          <w:sz w:val="24"/>
          <w:szCs w:val="24"/>
        </w:rPr>
        <w:t>evelopment. From predicting energy consumption patterns to optimizing charging strategies, mathematical models enable engineers and researchers to enhance EV performance and integration into existing infrastructures</w:t>
      </w:r>
      <w:r>
        <w:rPr>
          <w:rFonts w:ascii="Times New Roman" w:hAnsi="Times New Roman" w:cs="Times New Roman"/>
          <w:sz w:val="24"/>
          <w:szCs w:val="24"/>
        </w:rPr>
        <w:t xml:space="preserve"> [1].</w:t>
      </w:r>
    </w:p>
    <w:p w14:paraId="62116CA2" w14:textId="77777777" w:rsidR="005810B1" w:rsidRPr="00174358" w:rsidRDefault="00381144" w:rsidP="00174358">
      <w:pPr>
        <w:pStyle w:val="Heading1"/>
        <w:jc w:val="both"/>
        <w:rPr>
          <w:rFonts w:ascii="Times New Roman" w:hAnsi="Times New Roman" w:cs="Times New Roman"/>
          <w:sz w:val="24"/>
          <w:szCs w:val="24"/>
        </w:rPr>
      </w:pPr>
      <w:r w:rsidRPr="00174358">
        <w:rPr>
          <w:rFonts w:ascii="Times New Roman" w:hAnsi="Times New Roman" w:cs="Times New Roman"/>
          <w:sz w:val="24"/>
          <w:szCs w:val="24"/>
        </w:rPr>
        <w:t>Mathematical Modeling of Vehicle Dynami</w:t>
      </w:r>
      <w:r w:rsidRPr="00174358">
        <w:rPr>
          <w:rFonts w:ascii="Times New Roman" w:hAnsi="Times New Roman" w:cs="Times New Roman"/>
          <w:sz w:val="24"/>
          <w:szCs w:val="24"/>
        </w:rPr>
        <w:t>cs</w:t>
      </w:r>
    </w:p>
    <w:p w14:paraId="51815ABE" w14:textId="3F09A6FF" w:rsidR="005810B1" w:rsidRPr="00174358" w:rsidRDefault="00381144" w:rsidP="00174358">
      <w:pPr>
        <w:jc w:val="both"/>
        <w:rPr>
          <w:rFonts w:ascii="Times New Roman" w:hAnsi="Times New Roman" w:cs="Times New Roman"/>
          <w:sz w:val="24"/>
          <w:szCs w:val="24"/>
        </w:rPr>
      </w:pPr>
      <w:r w:rsidRPr="00174358">
        <w:rPr>
          <w:rFonts w:ascii="Times New Roman" w:hAnsi="Times New Roman" w:cs="Times New Roman"/>
          <w:sz w:val="24"/>
          <w:szCs w:val="24"/>
        </w:rPr>
        <w:t>Understanding vehicle dynamics is crucial for designing efficient and safe EVs. Mathematical models simulate the forces acting on a vehicle, including traction, braking, and aerodynamic forces</w:t>
      </w:r>
      <w:r>
        <w:rPr>
          <w:rFonts w:ascii="Times New Roman" w:hAnsi="Times New Roman" w:cs="Times New Roman"/>
          <w:sz w:val="24"/>
          <w:szCs w:val="24"/>
        </w:rPr>
        <w:t xml:space="preserve"> [2]</w:t>
      </w:r>
      <w:r w:rsidRPr="00174358">
        <w:rPr>
          <w:rFonts w:ascii="Times New Roman" w:hAnsi="Times New Roman" w:cs="Times New Roman"/>
          <w:sz w:val="24"/>
          <w:szCs w:val="24"/>
        </w:rPr>
        <w:t xml:space="preserve">. These models help in analyzing vehicle behavior under </w:t>
      </w:r>
      <w:r w:rsidRPr="00174358">
        <w:rPr>
          <w:rFonts w:ascii="Times New Roman" w:hAnsi="Times New Roman" w:cs="Times New Roman"/>
          <w:sz w:val="24"/>
          <w:szCs w:val="24"/>
        </w:rPr>
        <w:lastRenderedPageBreak/>
        <w:t>vario</w:t>
      </w:r>
      <w:r w:rsidRPr="00174358">
        <w:rPr>
          <w:rFonts w:ascii="Times New Roman" w:hAnsi="Times New Roman" w:cs="Times New Roman"/>
          <w:sz w:val="24"/>
          <w:szCs w:val="24"/>
        </w:rPr>
        <w:t>us driving conditions and are instrumental in developing control systems for stability and handling.</w:t>
      </w:r>
    </w:p>
    <w:p w14:paraId="6A830755" w14:textId="77777777" w:rsidR="005810B1" w:rsidRPr="00174358" w:rsidRDefault="00381144" w:rsidP="00174358">
      <w:pPr>
        <w:pStyle w:val="Heading1"/>
        <w:jc w:val="both"/>
        <w:rPr>
          <w:rFonts w:ascii="Times New Roman" w:hAnsi="Times New Roman" w:cs="Times New Roman"/>
          <w:sz w:val="24"/>
          <w:szCs w:val="24"/>
        </w:rPr>
      </w:pPr>
      <w:r w:rsidRPr="00174358">
        <w:rPr>
          <w:rFonts w:ascii="Times New Roman" w:hAnsi="Times New Roman" w:cs="Times New Roman"/>
          <w:sz w:val="24"/>
          <w:szCs w:val="24"/>
        </w:rPr>
        <w:t>Energy Consumption and Efficiency Models</w:t>
      </w:r>
    </w:p>
    <w:p w14:paraId="3FBD3FB1" w14:textId="063E7292" w:rsidR="005810B1" w:rsidRPr="00174358" w:rsidRDefault="00381144" w:rsidP="00174358">
      <w:pPr>
        <w:jc w:val="both"/>
        <w:rPr>
          <w:rFonts w:ascii="Times New Roman" w:hAnsi="Times New Roman" w:cs="Times New Roman"/>
          <w:sz w:val="24"/>
          <w:szCs w:val="24"/>
        </w:rPr>
      </w:pPr>
      <w:r w:rsidRPr="00174358">
        <w:rPr>
          <w:rFonts w:ascii="Times New Roman" w:hAnsi="Times New Roman" w:cs="Times New Roman"/>
          <w:sz w:val="24"/>
          <w:szCs w:val="24"/>
        </w:rPr>
        <w:t>Accurate estimation of energy consumption is vital for determining EV range and performance. Mathematical models c</w:t>
      </w:r>
      <w:r w:rsidRPr="00174358">
        <w:rPr>
          <w:rFonts w:ascii="Times New Roman" w:hAnsi="Times New Roman" w:cs="Times New Roman"/>
          <w:sz w:val="24"/>
          <w:szCs w:val="24"/>
        </w:rPr>
        <w:t>onsider factors such as vehicle mass, speed, road gradient, and aerodynamic drag to predict energy usage</w:t>
      </w:r>
      <w:r>
        <w:rPr>
          <w:rFonts w:ascii="Times New Roman" w:hAnsi="Times New Roman" w:cs="Times New Roman"/>
          <w:sz w:val="24"/>
          <w:szCs w:val="24"/>
        </w:rPr>
        <w:t xml:space="preserve"> [3]</w:t>
      </w:r>
      <w:r w:rsidRPr="00174358">
        <w:rPr>
          <w:rFonts w:ascii="Times New Roman" w:hAnsi="Times New Roman" w:cs="Times New Roman"/>
          <w:sz w:val="24"/>
          <w:szCs w:val="24"/>
        </w:rPr>
        <w:t>. These models often employ regression analysis and machine learning techniques to analyze real-world driving data.</w:t>
      </w:r>
    </w:p>
    <w:p w14:paraId="5A412DC9" w14:textId="77777777" w:rsidR="005810B1" w:rsidRPr="00174358" w:rsidRDefault="00381144" w:rsidP="00174358">
      <w:pPr>
        <w:pStyle w:val="Heading1"/>
        <w:jc w:val="both"/>
        <w:rPr>
          <w:rFonts w:ascii="Times New Roman" w:hAnsi="Times New Roman" w:cs="Times New Roman"/>
          <w:sz w:val="24"/>
          <w:szCs w:val="24"/>
        </w:rPr>
      </w:pPr>
      <w:r w:rsidRPr="00174358">
        <w:rPr>
          <w:rFonts w:ascii="Times New Roman" w:hAnsi="Times New Roman" w:cs="Times New Roman"/>
          <w:sz w:val="24"/>
          <w:szCs w:val="24"/>
        </w:rPr>
        <w:t>Battery Modeling and Management</w:t>
      </w:r>
    </w:p>
    <w:p w14:paraId="1186529C" w14:textId="0CA865FD" w:rsidR="005810B1" w:rsidRPr="00174358" w:rsidRDefault="00381144" w:rsidP="00174358">
      <w:pPr>
        <w:jc w:val="both"/>
        <w:rPr>
          <w:rFonts w:ascii="Times New Roman" w:hAnsi="Times New Roman" w:cs="Times New Roman"/>
          <w:sz w:val="24"/>
          <w:szCs w:val="24"/>
        </w:rPr>
      </w:pPr>
      <w:r w:rsidRPr="00174358">
        <w:rPr>
          <w:rFonts w:ascii="Times New Roman" w:hAnsi="Times New Roman" w:cs="Times New Roman"/>
          <w:sz w:val="24"/>
          <w:szCs w:val="24"/>
        </w:rPr>
        <w:t xml:space="preserve">The </w:t>
      </w:r>
      <w:r w:rsidRPr="00174358">
        <w:rPr>
          <w:rFonts w:ascii="Times New Roman" w:hAnsi="Times New Roman" w:cs="Times New Roman"/>
          <w:sz w:val="24"/>
          <w:szCs w:val="24"/>
        </w:rPr>
        <w:t>battery is the heart of an EV, and its performance directly affects vehicle efficiency and longevity</w:t>
      </w:r>
      <w:r>
        <w:rPr>
          <w:rFonts w:ascii="Times New Roman" w:hAnsi="Times New Roman" w:cs="Times New Roman"/>
          <w:sz w:val="24"/>
          <w:szCs w:val="24"/>
        </w:rPr>
        <w:t xml:space="preserve"> [4]</w:t>
      </w:r>
      <w:r w:rsidRPr="00174358">
        <w:rPr>
          <w:rFonts w:ascii="Times New Roman" w:hAnsi="Times New Roman" w:cs="Times New Roman"/>
          <w:sz w:val="24"/>
          <w:szCs w:val="24"/>
        </w:rPr>
        <w:t>. Mathematical models simulate battery behavior, including charge/discharge cycles, temperature effects, and aging. Equivalent circuit models, such as the T</w:t>
      </w:r>
      <w:r w:rsidRPr="00174358">
        <w:rPr>
          <w:rFonts w:ascii="Times New Roman" w:hAnsi="Times New Roman" w:cs="Times New Roman"/>
          <w:sz w:val="24"/>
          <w:szCs w:val="24"/>
        </w:rPr>
        <w:t>hevenin model, represent the battery's electrical characteristics.</w:t>
      </w:r>
    </w:p>
    <w:p w14:paraId="691BF54C" w14:textId="77777777" w:rsidR="005810B1" w:rsidRPr="00174358" w:rsidRDefault="00381144" w:rsidP="00174358">
      <w:pPr>
        <w:pStyle w:val="Heading1"/>
        <w:jc w:val="both"/>
        <w:rPr>
          <w:rFonts w:ascii="Times New Roman" w:hAnsi="Times New Roman" w:cs="Times New Roman"/>
          <w:sz w:val="24"/>
          <w:szCs w:val="24"/>
        </w:rPr>
      </w:pPr>
      <w:r w:rsidRPr="00174358">
        <w:rPr>
          <w:rFonts w:ascii="Times New Roman" w:hAnsi="Times New Roman" w:cs="Times New Roman"/>
          <w:sz w:val="24"/>
          <w:szCs w:val="24"/>
        </w:rPr>
        <w:t>Charging Infrastructure and Optimization</w:t>
      </w:r>
    </w:p>
    <w:p w14:paraId="709E6183" w14:textId="5EC7819D" w:rsidR="005810B1" w:rsidRPr="00174358" w:rsidRDefault="00381144" w:rsidP="00174358">
      <w:pPr>
        <w:jc w:val="both"/>
        <w:rPr>
          <w:rFonts w:ascii="Times New Roman" w:hAnsi="Times New Roman" w:cs="Times New Roman"/>
          <w:sz w:val="24"/>
          <w:szCs w:val="24"/>
        </w:rPr>
      </w:pPr>
      <w:r w:rsidRPr="00174358">
        <w:rPr>
          <w:rFonts w:ascii="Times New Roman" w:hAnsi="Times New Roman" w:cs="Times New Roman"/>
          <w:sz w:val="24"/>
          <w:szCs w:val="24"/>
        </w:rPr>
        <w:t>Efficient charging infrastructure is essential for widespread EV adoption. Mathematical optimization techniques, such as linear programming and queu</w:t>
      </w:r>
      <w:r w:rsidRPr="00174358">
        <w:rPr>
          <w:rFonts w:ascii="Times New Roman" w:hAnsi="Times New Roman" w:cs="Times New Roman"/>
          <w:sz w:val="24"/>
          <w:szCs w:val="24"/>
        </w:rPr>
        <w:t>ing theory, are applied to design charging networks. These models help in determining optimal locations for charging stations, scheduling charging sessions, and integrating renewable energy sources</w:t>
      </w:r>
      <w:r>
        <w:rPr>
          <w:rFonts w:ascii="Times New Roman" w:hAnsi="Times New Roman" w:cs="Times New Roman"/>
          <w:sz w:val="24"/>
          <w:szCs w:val="24"/>
        </w:rPr>
        <w:t xml:space="preserve"> [5]</w:t>
      </w:r>
      <w:r w:rsidRPr="00174358">
        <w:rPr>
          <w:rFonts w:ascii="Times New Roman" w:hAnsi="Times New Roman" w:cs="Times New Roman"/>
          <w:sz w:val="24"/>
          <w:szCs w:val="24"/>
        </w:rPr>
        <w:t>.</w:t>
      </w:r>
    </w:p>
    <w:p w14:paraId="070FD6EE" w14:textId="77777777" w:rsidR="005810B1" w:rsidRPr="00174358" w:rsidRDefault="00381144" w:rsidP="00174358">
      <w:pPr>
        <w:pStyle w:val="Heading1"/>
        <w:jc w:val="both"/>
        <w:rPr>
          <w:rFonts w:ascii="Times New Roman" w:hAnsi="Times New Roman" w:cs="Times New Roman"/>
          <w:sz w:val="24"/>
          <w:szCs w:val="24"/>
        </w:rPr>
      </w:pPr>
      <w:r w:rsidRPr="00174358">
        <w:rPr>
          <w:rFonts w:ascii="Times New Roman" w:hAnsi="Times New Roman" w:cs="Times New Roman"/>
          <w:sz w:val="24"/>
          <w:szCs w:val="24"/>
        </w:rPr>
        <w:t>Vehicle-to-Grid (V2G) Systems</w:t>
      </w:r>
    </w:p>
    <w:p w14:paraId="05B51127" w14:textId="341E6C39" w:rsidR="005810B1" w:rsidRPr="00174358" w:rsidRDefault="00381144" w:rsidP="00174358">
      <w:pPr>
        <w:jc w:val="both"/>
        <w:rPr>
          <w:rFonts w:ascii="Times New Roman" w:hAnsi="Times New Roman" w:cs="Times New Roman"/>
          <w:sz w:val="24"/>
          <w:szCs w:val="24"/>
        </w:rPr>
      </w:pPr>
      <w:r w:rsidRPr="00174358">
        <w:rPr>
          <w:rFonts w:ascii="Times New Roman" w:hAnsi="Times New Roman" w:cs="Times New Roman"/>
          <w:sz w:val="24"/>
          <w:szCs w:val="24"/>
        </w:rPr>
        <w:t>V2G technology allows EVs t</w:t>
      </w:r>
      <w:r w:rsidRPr="00174358">
        <w:rPr>
          <w:rFonts w:ascii="Times New Roman" w:hAnsi="Times New Roman" w:cs="Times New Roman"/>
          <w:sz w:val="24"/>
          <w:szCs w:val="24"/>
        </w:rPr>
        <w:t>o interact with the power grid. Mathematical models, including game theory and stochastic optimization, analyze the interactions between EVs and the grid. These models consider factors like electricity pricing, grid demand, and battery degradation</w:t>
      </w:r>
      <w:r>
        <w:rPr>
          <w:rFonts w:ascii="Times New Roman" w:hAnsi="Times New Roman" w:cs="Times New Roman"/>
          <w:sz w:val="24"/>
          <w:szCs w:val="24"/>
        </w:rPr>
        <w:t xml:space="preserve"> [6]</w:t>
      </w:r>
      <w:r w:rsidRPr="00174358">
        <w:rPr>
          <w:rFonts w:ascii="Times New Roman" w:hAnsi="Times New Roman" w:cs="Times New Roman"/>
          <w:sz w:val="24"/>
          <w:szCs w:val="24"/>
        </w:rPr>
        <w:t>.</w:t>
      </w:r>
    </w:p>
    <w:p w14:paraId="0E5FAA7C" w14:textId="77777777" w:rsidR="005810B1" w:rsidRPr="00174358" w:rsidRDefault="00381144" w:rsidP="00174358">
      <w:pPr>
        <w:pStyle w:val="Heading1"/>
        <w:jc w:val="both"/>
        <w:rPr>
          <w:rFonts w:ascii="Times New Roman" w:hAnsi="Times New Roman" w:cs="Times New Roman"/>
          <w:sz w:val="24"/>
          <w:szCs w:val="24"/>
        </w:rPr>
      </w:pPr>
      <w:r w:rsidRPr="00174358">
        <w:rPr>
          <w:rFonts w:ascii="Times New Roman" w:hAnsi="Times New Roman" w:cs="Times New Roman"/>
          <w:sz w:val="24"/>
          <w:szCs w:val="24"/>
        </w:rPr>
        <w:t>Route O</w:t>
      </w:r>
      <w:r w:rsidRPr="00174358">
        <w:rPr>
          <w:rFonts w:ascii="Times New Roman" w:hAnsi="Times New Roman" w:cs="Times New Roman"/>
          <w:sz w:val="24"/>
          <w:szCs w:val="24"/>
        </w:rPr>
        <w:t>ptimization and Navigation</w:t>
      </w:r>
    </w:p>
    <w:p w14:paraId="071C1C0F" w14:textId="58AF582D" w:rsidR="005810B1" w:rsidRPr="00174358" w:rsidRDefault="00381144" w:rsidP="00174358">
      <w:pPr>
        <w:jc w:val="both"/>
        <w:rPr>
          <w:rFonts w:ascii="Times New Roman" w:hAnsi="Times New Roman" w:cs="Times New Roman"/>
          <w:sz w:val="24"/>
          <w:szCs w:val="24"/>
        </w:rPr>
      </w:pPr>
      <w:r w:rsidRPr="00174358">
        <w:rPr>
          <w:rFonts w:ascii="Times New Roman" w:hAnsi="Times New Roman" w:cs="Times New Roman"/>
          <w:sz w:val="24"/>
          <w:szCs w:val="24"/>
        </w:rPr>
        <w:t>Optimizing driving routes is essential for reducing energy consumption and improving travel efficiency. Algorithms such as Dijkstra's and A* are employed to find the shortest or most energy-efficient paths. Advanced models incorp</w:t>
      </w:r>
      <w:r w:rsidRPr="00174358">
        <w:rPr>
          <w:rFonts w:ascii="Times New Roman" w:hAnsi="Times New Roman" w:cs="Times New Roman"/>
          <w:sz w:val="24"/>
          <w:szCs w:val="24"/>
        </w:rPr>
        <w:t>orate real-time traffic data and charging station availability</w:t>
      </w:r>
      <w:r>
        <w:rPr>
          <w:rFonts w:ascii="Times New Roman" w:hAnsi="Times New Roman" w:cs="Times New Roman"/>
          <w:sz w:val="24"/>
          <w:szCs w:val="24"/>
        </w:rPr>
        <w:t xml:space="preserve"> [7]</w:t>
      </w:r>
      <w:r w:rsidRPr="00174358">
        <w:rPr>
          <w:rFonts w:ascii="Times New Roman" w:hAnsi="Times New Roman" w:cs="Times New Roman"/>
          <w:sz w:val="24"/>
          <w:szCs w:val="24"/>
        </w:rPr>
        <w:t>.</w:t>
      </w:r>
    </w:p>
    <w:p w14:paraId="5C6D2A16" w14:textId="77777777" w:rsidR="005810B1" w:rsidRPr="00174358" w:rsidRDefault="00381144" w:rsidP="00174358">
      <w:pPr>
        <w:pStyle w:val="Heading1"/>
        <w:jc w:val="both"/>
        <w:rPr>
          <w:rFonts w:ascii="Times New Roman" w:hAnsi="Times New Roman" w:cs="Times New Roman"/>
          <w:sz w:val="24"/>
          <w:szCs w:val="24"/>
        </w:rPr>
      </w:pPr>
      <w:r w:rsidRPr="00174358">
        <w:rPr>
          <w:rFonts w:ascii="Times New Roman" w:hAnsi="Times New Roman" w:cs="Times New Roman"/>
          <w:sz w:val="24"/>
          <w:szCs w:val="24"/>
        </w:rPr>
        <w:t>Thermal Management Systems</w:t>
      </w:r>
    </w:p>
    <w:p w14:paraId="62F48880" w14:textId="69CAD57F" w:rsidR="005810B1" w:rsidRPr="00174358" w:rsidRDefault="00381144" w:rsidP="00174358">
      <w:pPr>
        <w:jc w:val="both"/>
        <w:rPr>
          <w:rFonts w:ascii="Times New Roman" w:hAnsi="Times New Roman" w:cs="Times New Roman"/>
          <w:sz w:val="24"/>
          <w:szCs w:val="24"/>
        </w:rPr>
      </w:pPr>
      <w:r w:rsidRPr="00174358">
        <w:rPr>
          <w:rFonts w:ascii="Times New Roman" w:hAnsi="Times New Roman" w:cs="Times New Roman"/>
          <w:sz w:val="24"/>
          <w:szCs w:val="24"/>
        </w:rPr>
        <w:t xml:space="preserve">Maintaining optimal temperatures for batteries and power electronics is critical. Mathematical models simulate heat generation and dissipation within the vehicle. </w:t>
      </w:r>
      <w:r w:rsidRPr="00174358">
        <w:rPr>
          <w:rFonts w:ascii="Times New Roman" w:hAnsi="Times New Roman" w:cs="Times New Roman"/>
          <w:sz w:val="24"/>
          <w:szCs w:val="24"/>
        </w:rPr>
        <w:lastRenderedPageBreak/>
        <w:t>Co</w:t>
      </w:r>
      <w:r w:rsidRPr="00174358">
        <w:rPr>
          <w:rFonts w:ascii="Times New Roman" w:hAnsi="Times New Roman" w:cs="Times New Roman"/>
          <w:sz w:val="24"/>
          <w:szCs w:val="24"/>
        </w:rPr>
        <w:t>mputational fluid dynamics (CFD) and finite element analysis (FEA) are commonly used</w:t>
      </w:r>
      <w:r>
        <w:rPr>
          <w:rFonts w:ascii="Times New Roman" w:hAnsi="Times New Roman" w:cs="Times New Roman"/>
          <w:sz w:val="24"/>
          <w:szCs w:val="24"/>
        </w:rPr>
        <w:t xml:space="preserve"> [8]</w:t>
      </w:r>
      <w:r w:rsidRPr="00174358">
        <w:rPr>
          <w:rFonts w:ascii="Times New Roman" w:hAnsi="Times New Roman" w:cs="Times New Roman"/>
          <w:sz w:val="24"/>
          <w:szCs w:val="24"/>
        </w:rPr>
        <w:t>.</w:t>
      </w:r>
    </w:p>
    <w:p w14:paraId="5A256FAA" w14:textId="77777777" w:rsidR="005810B1" w:rsidRPr="00174358" w:rsidRDefault="00381144" w:rsidP="00174358">
      <w:pPr>
        <w:pStyle w:val="Heading1"/>
        <w:jc w:val="both"/>
        <w:rPr>
          <w:rFonts w:ascii="Times New Roman" w:hAnsi="Times New Roman" w:cs="Times New Roman"/>
          <w:sz w:val="24"/>
          <w:szCs w:val="24"/>
        </w:rPr>
      </w:pPr>
      <w:r w:rsidRPr="00174358">
        <w:rPr>
          <w:rFonts w:ascii="Times New Roman" w:hAnsi="Times New Roman" w:cs="Times New Roman"/>
          <w:sz w:val="24"/>
          <w:szCs w:val="24"/>
        </w:rPr>
        <w:t>Economic and Environmental Impact Analysis</w:t>
      </w:r>
    </w:p>
    <w:p w14:paraId="6939AC70" w14:textId="716743E2" w:rsidR="005810B1" w:rsidRPr="00174358" w:rsidRDefault="00381144" w:rsidP="00174358">
      <w:pPr>
        <w:jc w:val="both"/>
        <w:rPr>
          <w:rFonts w:ascii="Times New Roman" w:hAnsi="Times New Roman" w:cs="Times New Roman"/>
          <w:sz w:val="24"/>
          <w:szCs w:val="24"/>
        </w:rPr>
      </w:pPr>
      <w:r w:rsidRPr="00174358">
        <w:rPr>
          <w:rFonts w:ascii="Times New Roman" w:hAnsi="Times New Roman" w:cs="Times New Roman"/>
          <w:sz w:val="24"/>
          <w:szCs w:val="24"/>
        </w:rPr>
        <w:t xml:space="preserve">Assessing the economic viability and environmental impact of EVs involves complex mathematical modeling. Life cycle assessment </w:t>
      </w:r>
      <w:r w:rsidRPr="00174358">
        <w:rPr>
          <w:rFonts w:ascii="Times New Roman" w:hAnsi="Times New Roman" w:cs="Times New Roman"/>
          <w:sz w:val="24"/>
          <w:szCs w:val="24"/>
        </w:rPr>
        <w:t>(LCA) models evaluate the total environmental footprint, while cost-benefit analyses determine economic feasibility</w:t>
      </w:r>
      <w:r>
        <w:rPr>
          <w:rFonts w:ascii="Times New Roman" w:hAnsi="Times New Roman" w:cs="Times New Roman"/>
          <w:sz w:val="24"/>
          <w:szCs w:val="24"/>
        </w:rPr>
        <w:t xml:space="preserve"> [9]</w:t>
      </w:r>
      <w:r w:rsidRPr="00174358">
        <w:rPr>
          <w:rFonts w:ascii="Times New Roman" w:hAnsi="Times New Roman" w:cs="Times New Roman"/>
          <w:sz w:val="24"/>
          <w:szCs w:val="24"/>
        </w:rPr>
        <w:t>.</w:t>
      </w:r>
    </w:p>
    <w:p w14:paraId="297C9989" w14:textId="66DF01A9" w:rsidR="00C23C56" w:rsidRPr="00174358" w:rsidRDefault="00C23C56" w:rsidP="00174358">
      <w:pPr>
        <w:jc w:val="both"/>
        <w:rPr>
          <w:rFonts w:ascii="Times New Roman" w:hAnsi="Times New Roman" w:cs="Times New Roman"/>
          <w:sz w:val="24"/>
          <w:szCs w:val="24"/>
        </w:rPr>
      </w:pPr>
      <w:r w:rsidRPr="00174358">
        <w:rPr>
          <w:rFonts w:ascii="Times New Roman" w:hAnsi="Times New Roman" w:cs="Times New Roman"/>
          <w:sz w:val="24"/>
          <w:szCs w:val="24"/>
        </w:rPr>
        <w:t>Electric vehicles (EVs) represent a transformative shift in the transportation sector, driven by the urgent need to reduce greenhouse gas emissions and combat climate change. Their success, however, hinges not only on advancements in hardware technologies but also on the ability to leverage mathematical models for system design, analysis, and control</w:t>
      </w:r>
      <w:r w:rsidR="00381144">
        <w:rPr>
          <w:rFonts w:ascii="Times New Roman" w:hAnsi="Times New Roman" w:cs="Times New Roman"/>
          <w:sz w:val="24"/>
          <w:szCs w:val="24"/>
        </w:rPr>
        <w:t xml:space="preserve"> [10]</w:t>
      </w:r>
      <w:r w:rsidRPr="00174358">
        <w:rPr>
          <w:rFonts w:ascii="Times New Roman" w:hAnsi="Times New Roman" w:cs="Times New Roman"/>
          <w:sz w:val="24"/>
          <w:szCs w:val="24"/>
        </w:rPr>
        <w:t>.</w:t>
      </w:r>
    </w:p>
    <w:p w14:paraId="2C1AF290" w14:textId="28148800" w:rsidR="00C23C56" w:rsidRPr="00174358" w:rsidRDefault="00C23C56" w:rsidP="00174358">
      <w:pPr>
        <w:jc w:val="both"/>
        <w:rPr>
          <w:rFonts w:ascii="Times New Roman" w:hAnsi="Times New Roman" w:cs="Times New Roman"/>
          <w:sz w:val="24"/>
          <w:szCs w:val="24"/>
        </w:rPr>
      </w:pPr>
      <w:r w:rsidRPr="00174358">
        <w:rPr>
          <w:rFonts w:ascii="Times New Roman" w:hAnsi="Times New Roman" w:cs="Times New Roman"/>
          <w:sz w:val="24"/>
          <w:szCs w:val="24"/>
        </w:rPr>
        <w:t>Mathematical principles guide engineers in understanding the intricate interactions between various subsystems of EVs. For example, differential equations model the vehicle's motion, while optimization techniques are used to manage power distribution within hybrid systems</w:t>
      </w:r>
      <w:r w:rsidR="00381144">
        <w:rPr>
          <w:rFonts w:ascii="Times New Roman" w:hAnsi="Times New Roman" w:cs="Times New Roman"/>
          <w:sz w:val="24"/>
          <w:szCs w:val="24"/>
        </w:rPr>
        <w:t xml:space="preserve"> [11]</w:t>
      </w:r>
      <w:r w:rsidRPr="00174358">
        <w:rPr>
          <w:rFonts w:ascii="Times New Roman" w:hAnsi="Times New Roman" w:cs="Times New Roman"/>
          <w:sz w:val="24"/>
          <w:szCs w:val="24"/>
        </w:rPr>
        <w:t>.</w:t>
      </w:r>
    </w:p>
    <w:p w14:paraId="20D85754" w14:textId="49233106" w:rsidR="00C23C56" w:rsidRPr="00174358" w:rsidRDefault="00C23C56" w:rsidP="00174358">
      <w:pPr>
        <w:jc w:val="both"/>
        <w:rPr>
          <w:rFonts w:ascii="Times New Roman" w:hAnsi="Times New Roman" w:cs="Times New Roman"/>
          <w:sz w:val="24"/>
          <w:szCs w:val="24"/>
        </w:rPr>
      </w:pPr>
      <w:r w:rsidRPr="00174358">
        <w:rPr>
          <w:rFonts w:ascii="Times New Roman" w:hAnsi="Times New Roman" w:cs="Times New Roman"/>
          <w:sz w:val="24"/>
          <w:szCs w:val="24"/>
        </w:rPr>
        <w:t>Vehicle dynamics encompasses longitudinal, lateral, and vertical motions. Mathematical modeling allows for precise simulation of acceleration, braking, and cornering</w:t>
      </w:r>
      <w:r w:rsidR="00381144">
        <w:rPr>
          <w:rFonts w:ascii="Times New Roman" w:hAnsi="Times New Roman" w:cs="Times New Roman"/>
          <w:sz w:val="24"/>
          <w:szCs w:val="24"/>
        </w:rPr>
        <w:t xml:space="preserve"> [12]</w:t>
      </w:r>
      <w:r w:rsidRPr="00174358">
        <w:rPr>
          <w:rFonts w:ascii="Times New Roman" w:hAnsi="Times New Roman" w:cs="Times New Roman"/>
          <w:sz w:val="24"/>
          <w:szCs w:val="24"/>
        </w:rPr>
        <w:t>.</w:t>
      </w:r>
    </w:p>
    <w:p w14:paraId="269B0344" w14:textId="77777777" w:rsidR="00C23C56" w:rsidRPr="00174358" w:rsidRDefault="00C23C56" w:rsidP="00174358">
      <w:pPr>
        <w:jc w:val="both"/>
        <w:rPr>
          <w:rFonts w:ascii="Times New Roman" w:hAnsi="Times New Roman" w:cs="Times New Roman"/>
          <w:sz w:val="24"/>
          <w:szCs w:val="24"/>
        </w:rPr>
      </w:pPr>
      <w:r w:rsidRPr="00174358">
        <w:rPr>
          <w:rFonts w:ascii="Times New Roman" w:hAnsi="Times New Roman" w:cs="Times New Roman"/>
          <w:sz w:val="24"/>
          <w:szCs w:val="24"/>
        </w:rPr>
        <w:t xml:space="preserve">Dynamic equations of motion, derived from Newton's laws and </w:t>
      </w:r>
      <w:proofErr w:type="spellStart"/>
      <w:r w:rsidRPr="00174358">
        <w:rPr>
          <w:rFonts w:ascii="Times New Roman" w:hAnsi="Times New Roman" w:cs="Times New Roman"/>
          <w:sz w:val="24"/>
          <w:szCs w:val="24"/>
        </w:rPr>
        <w:t>Lagrangian</w:t>
      </w:r>
      <w:proofErr w:type="spellEnd"/>
      <w:r w:rsidRPr="00174358">
        <w:rPr>
          <w:rFonts w:ascii="Times New Roman" w:hAnsi="Times New Roman" w:cs="Times New Roman"/>
          <w:sz w:val="24"/>
          <w:szCs w:val="24"/>
        </w:rPr>
        <w:t xml:space="preserve"> mechanics, help predict how a vehicle responds to driver inputs and environmental conditions.</w:t>
      </w:r>
    </w:p>
    <w:p w14:paraId="23D901B3" w14:textId="05A89286" w:rsidR="00C23C56" w:rsidRPr="00174358" w:rsidRDefault="00C23C56" w:rsidP="00174358">
      <w:pPr>
        <w:jc w:val="both"/>
        <w:rPr>
          <w:rFonts w:ascii="Times New Roman" w:hAnsi="Times New Roman" w:cs="Times New Roman"/>
          <w:sz w:val="24"/>
          <w:szCs w:val="24"/>
        </w:rPr>
      </w:pPr>
      <w:r w:rsidRPr="00174358">
        <w:rPr>
          <w:rFonts w:ascii="Times New Roman" w:hAnsi="Times New Roman" w:cs="Times New Roman"/>
          <w:sz w:val="24"/>
          <w:szCs w:val="24"/>
        </w:rPr>
        <w:t>Advanced vehicle dynamics simulations use multi-body dynamics and nonlinear models to optimize suspension systems, enhance ride comfort, and improve safety</w:t>
      </w:r>
      <w:r w:rsidR="00381144">
        <w:rPr>
          <w:rFonts w:ascii="Times New Roman" w:hAnsi="Times New Roman" w:cs="Times New Roman"/>
          <w:sz w:val="24"/>
          <w:szCs w:val="24"/>
        </w:rPr>
        <w:t xml:space="preserve"> [13]</w:t>
      </w:r>
      <w:r w:rsidRPr="00174358">
        <w:rPr>
          <w:rFonts w:ascii="Times New Roman" w:hAnsi="Times New Roman" w:cs="Times New Roman"/>
          <w:sz w:val="24"/>
          <w:szCs w:val="24"/>
        </w:rPr>
        <w:t>.</w:t>
      </w:r>
    </w:p>
    <w:p w14:paraId="5722FA21" w14:textId="77777777" w:rsidR="00C23C56" w:rsidRPr="00174358" w:rsidRDefault="00C23C56" w:rsidP="00174358">
      <w:pPr>
        <w:jc w:val="both"/>
        <w:rPr>
          <w:rFonts w:ascii="Times New Roman" w:hAnsi="Times New Roman" w:cs="Times New Roman"/>
          <w:sz w:val="24"/>
          <w:szCs w:val="24"/>
        </w:rPr>
      </w:pPr>
      <w:r w:rsidRPr="00174358">
        <w:rPr>
          <w:rFonts w:ascii="Times New Roman" w:hAnsi="Times New Roman" w:cs="Times New Roman"/>
          <w:sz w:val="24"/>
          <w:szCs w:val="24"/>
        </w:rPr>
        <w:t>EV energy consumption is affected by many variables including terrain, ambient temperature, and driving behavior.</w:t>
      </w:r>
    </w:p>
    <w:p w14:paraId="73E2B67A" w14:textId="71706260" w:rsidR="00C23C56" w:rsidRPr="00174358" w:rsidRDefault="00C23C56" w:rsidP="00174358">
      <w:pPr>
        <w:jc w:val="both"/>
        <w:rPr>
          <w:rFonts w:ascii="Times New Roman" w:hAnsi="Times New Roman" w:cs="Times New Roman"/>
          <w:sz w:val="24"/>
          <w:szCs w:val="24"/>
        </w:rPr>
      </w:pPr>
      <w:r w:rsidRPr="00174358">
        <w:rPr>
          <w:rFonts w:ascii="Times New Roman" w:hAnsi="Times New Roman" w:cs="Times New Roman"/>
          <w:sz w:val="24"/>
          <w:szCs w:val="24"/>
        </w:rPr>
        <w:t>The models use physics-based equations to compute rolling resistance, air drag, and gravitational forces. These are integrated over time to estimate total energy consumed for a given trip</w:t>
      </w:r>
      <w:r w:rsidR="00381144">
        <w:rPr>
          <w:rFonts w:ascii="Times New Roman" w:hAnsi="Times New Roman" w:cs="Times New Roman"/>
          <w:sz w:val="24"/>
          <w:szCs w:val="24"/>
        </w:rPr>
        <w:t xml:space="preserve"> [14]</w:t>
      </w:r>
      <w:r w:rsidRPr="00174358">
        <w:rPr>
          <w:rFonts w:ascii="Times New Roman" w:hAnsi="Times New Roman" w:cs="Times New Roman"/>
          <w:sz w:val="24"/>
          <w:szCs w:val="24"/>
        </w:rPr>
        <w:t>.</w:t>
      </w:r>
    </w:p>
    <w:p w14:paraId="5B7F5523" w14:textId="77777777" w:rsidR="00C23C56" w:rsidRPr="00174358" w:rsidRDefault="00C23C56" w:rsidP="00174358">
      <w:pPr>
        <w:jc w:val="both"/>
        <w:rPr>
          <w:rFonts w:ascii="Times New Roman" w:hAnsi="Times New Roman" w:cs="Times New Roman"/>
          <w:sz w:val="24"/>
          <w:szCs w:val="24"/>
        </w:rPr>
      </w:pPr>
      <w:r w:rsidRPr="00174358">
        <w:rPr>
          <w:rFonts w:ascii="Times New Roman" w:hAnsi="Times New Roman" w:cs="Times New Roman"/>
          <w:sz w:val="24"/>
          <w:szCs w:val="24"/>
        </w:rPr>
        <w:t>Machine learning methods such as neural networks and support vector machines have been applied for energy prediction based on large datasets from connected EV fleets.</w:t>
      </w:r>
    </w:p>
    <w:p w14:paraId="3EF2126E" w14:textId="2C6665E8" w:rsidR="00C23C56" w:rsidRPr="00174358" w:rsidRDefault="00C23C56" w:rsidP="00174358">
      <w:pPr>
        <w:jc w:val="both"/>
        <w:rPr>
          <w:rFonts w:ascii="Times New Roman" w:hAnsi="Times New Roman" w:cs="Times New Roman"/>
          <w:sz w:val="24"/>
          <w:szCs w:val="24"/>
        </w:rPr>
      </w:pPr>
      <w:r w:rsidRPr="00174358">
        <w:rPr>
          <w:rFonts w:ascii="Times New Roman" w:hAnsi="Times New Roman" w:cs="Times New Roman"/>
          <w:sz w:val="24"/>
          <w:szCs w:val="24"/>
        </w:rPr>
        <w:t>Battery management systems (BMS) are crucial for monitoring state of charge (SOC), state of health (SOH), and preventing thermal runaway</w:t>
      </w:r>
      <w:r w:rsidR="00381144">
        <w:rPr>
          <w:rFonts w:ascii="Times New Roman" w:hAnsi="Times New Roman" w:cs="Times New Roman"/>
          <w:sz w:val="24"/>
          <w:szCs w:val="24"/>
        </w:rPr>
        <w:t xml:space="preserve"> [15]</w:t>
      </w:r>
      <w:r w:rsidRPr="00174358">
        <w:rPr>
          <w:rFonts w:ascii="Times New Roman" w:hAnsi="Times New Roman" w:cs="Times New Roman"/>
          <w:sz w:val="24"/>
          <w:szCs w:val="24"/>
        </w:rPr>
        <w:t>.</w:t>
      </w:r>
    </w:p>
    <w:p w14:paraId="67B9E352" w14:textId="77777777" w:rsidR="00C23C56" w:rsidRPr="00174358" w:rsidRDefault="00C23C56" w:rsidP="00174358">
      <w:pPr>
        <w:jc w:val="both"/>
        <w:rPr>
          <w:rFonts w:ascii="Times New Roman" w:hAnsi="Times New Roman" w:cs="Times New Roman"/>
          <w:sz w:val="24"/>
          <w:szCs w:val="24"/>
        </w:rPr>
      </w:pPr>
      <w:r w:rsidRPr="00174358">
        <w:rPr>
          <w:rFonts w:ascii="Times New Roman" w:hAnsi="Times New Roman" w:cs="Times New Roman"/>
          <w:sz w:val="24"/>
          <w:szCs w:val="24"/>
        </w:rPr>
        <w:t>Mathematical modeling of lithium-ion batteries includes electrochemical models (like the Doyle-Fuller-Newman model), equivalent circuit models, and data-driven models.</w:t>
      </w:r>
    </w:p>
    <w:p w14:paraId="6152A711" w14:textId="2651B139" w:rsidR="00C23C56" w:rsidRPr="00174358" w:rsidRDefault="00C23C56" w:rsidP="00174358">
      <w:pPr>
        <w:jc w:val="both"/>
        <w:rPr>
          <w:rFonts w:ascii="Times New Roman" w:hAnsi="Times New Roman" w:cs="Times New Roman"/>
          <w:sz w:val="24"/>
          <w:szCs w:val="24"/>
        </w:rPr>
      </w:pPr>
      <w:r w:rsidRPr="00174358">
        <w:rPr>
          <w:rFonts w:ascii="Times New Roman" w:hAnsi="Times New Roman" w:cs="Times New Roman"/>
          <w:sz w:val="24"/>
          <w:szCs w:val="24"/>
        </w:rPr>
        <w:lastRenderedPageBreak/>
        <w:t>SOC estimation often uses Kalman filters and its variants, enabling real-time tracking of battery capacity and behavior during charge/discharge cycles</w:t>
      </w:r>
      <w:r w:rsidR="00381144">
        <w:rPr>
          <w:rFonts w:ascii="Times New Roman" w:hAnsi="Times New Roman" w:cs="Times New Roman"/>
          <w:sz w:val="24"/>
          <w:szCs w:val="24"/>
        </w:rPr>
        <w:t xml:space="preserve"> [16]</w:t>
      </w:r>
      <w:r w:rsidRPr="00174358">
        <w:rPr>
          <w:rFonts w:ascii="Times New Roman" w:hAnsi="Times New Roman" w:cs="Times New Roman"/>
          <w:sz w:val="24"/>
          <w:szCs w:val="24"/>
        </w:rPr>
        <w:t>.</w:t>
      </w:r>
    </w:p>
    <w:p w14:paraId="3AE00EB1" w14:textId="77777777" w:rsidR="00C23C56" w:rsidRPr="00174358" w:rsidRDefault="00C23C56" w:rsidP="00174358">
      <w:pPr>
        <w:jc w:val="both"/>
        <w:rPr>
          <w:rFonts w:ascii="Times New Roman" w:hAnsi="Times New Roman" w:cs="Times New Roman"/>
          <w:sz w:val="24"/>
          <w:szCs w:val="24"/>
        </w:rPr>
      </w:pPr>
      <w:r w:rsidRPr="00174358">
        <w:rPr>
          <w:rFonts w:ascii="Times New Roman" w:hAnsi="Times New Roman" w:cs="Times New Roman"/>
          <w:sz w:val="24"/>
          <w:szCs w:val="24"/>
        </w:rPr>
        <w:t>The deployment of charging stations must balance economic feasibility with accessibility for users. Location-allocation models are employed to find the best placement.</w:t>
      </w:r>
    </w:p>
    <w:p w14:paraId="40A07C22" w14:textId="33FFFB9A" w:rsidR="00C23C56" w:rsidRPr="00174358" w:rsidRDefault="00C23C56" w:rsidP="00174358">
      <w:pPr>
        <w:jc w:val="both"/>
        <w:rPr>
          <w:rFonts w:ascii="Times New Roman" w:hAnsi="Times New Roman" w:cs="Times New Roman"/>
          <w:sz w:val="24"/>
          <w:szCs w:val="24"/>
        </w:rPr>
      </w:pPr>
      <w:r w:rsidRPr="00174358">
        <w:rPr>
          <w:rFonts w:ascii="Times New Roman" w:hAnsi="Times New Roman" w:cs="Times New Roman"/>
          <w:sz w:val="24"/>
          <w:szCs w:val="24"/>
        </w:rPr>
        <w:t>Smart grid integration uses load forecasting and real-time pricing models to optimize the charging load on the grid</w:t>
      </w:r>
      <w:r w:rsidR="00381144">
        <w:rPr>
          <w:rFonts w:ascii="Times New Roman" w:hAnsi="Times New Roman" w:cs="Times New Roman"/>
          <w:sz w:val="24"/>
          <w:szCs w:val="24"/>
        </w:rPr>
        <w:t xml:space="preserve"> [17]</w:t>
      </w:r>
      <w:r w:rsidRPr="00174358">
        <w:rPr>
          <w:rFonts w:ascii="Times New Roman" w:hAnsi="Times New Roman" w:cs="Times New Roman"/>
          <w:sz w:val="24"/>
          <w:szCs w:val="24"/>
        </w:rPr>
        <w:t>.</w:t>
      </w:r>
    </w:p>
    <w:p w14:paraId="67C70A67" w14:textId="77777777" w:rsidR="00C23C56" w:rsidRPr="00174358" w:rsidRDefault="00C23C56" w:rsidP="00174358">
      <w:pPr>
        <w:jc w:val="both"/>
        <w:rPr>
          <w:rFonts w:ascii="Times New Roman" w:hAnsi="Times New Roman" w:cs="Times New Roman"/>
          <w:sz w:val="24"/>
          <w:szCs w:val="24"/>
        </w:rPr>
      </w:pPr>
      <w:r w:rsidRPr="00174358">
        <w:rPr>
          <w:rFonts w:ascii="Times New Roman" w:hAnsi="Times New Roman" w:cs="Times New Roman"/>
          <w:sz w:val="24"/>
          <w:szCs w:val="24"/>
        </w:rPr>
        <w:t>Mathematical tools such as game theory help model user behavior and incentivize off-peak charging.</w:t>
      </w:r>
    </w:p>
    <w:p w14:paraId="59E6FA64" w14:textId="18ADED94" w:rsidR="00C23C56" w:rsidRPr="00174358" w:rsidRDefault="00C23C56" w:rsidP="00174358">
      <w:pPr>
        <w:jc w:val="both"/>
        <w:rPr>
          <w:rFonts w:ascii="Times New Roman" w:hAnsi="Times New Roman" w:cs="Times New Roman"/>
          <w:sz w:val="24"/>
          <w:szCs w:val="24"/>
        </w:rPr>
      </w:pPr>
      <w:r w:rsidRPr="00174358">
        <w:rPr>
          <w:rFonts w:ascii="Times New Roman" w:hAnsi="Times New Roman" w:cs="Times New Roman"/>
          <w:sz w:val="24"/>
          <w:szCs w:val="24"/>
        </w:rPr>
        <w:t>V2G transforms EVs from passive loads to active energy resources that can stabilize the power grid</w:t>
      </w:r>
      <w:r w:rsidR="00381144">
        <w:rPr>
          <w:rFonts w:ascii="Times New Roman" w:hAnsi="Times New Roman" w:cs="Times New Roman"/>
          <w:sz w:val="24"/>
          <w:szCs w:val="24"/>
        </w:rPr>
        <w:t xml:space="preserve"> [18]</w:t>
      </w:r>
      <w:r w:rsidRPr="00174358">
        <w:rPr>
          <w:rFonts w:ascii="Times New Roman" w:hAnsi="Times New Roman" w:cs="Times New Roman"/>
          <w:sz w:val="24"/>
          <w:szCs w:val="24"/>
        </w:rPr>
        <w:t>.</w:t>
      </w:r>
    </w:p>
    <w:p w14:paraId="0D20BA87" w14:textId="77777777" w:rsidR="00C23C56" w:rsidRPr="00174358" w:rsidRDefault="00C23C56" w:rsidP="00174358">
      <w:pPr>
        <w:jc w:val="both"/>
        <w:rPr>
          <w:rFonts w:ascii="Times New Roman" w:hAnsi="Times New Roman" w:cs="Times New Roman"/>
          <w:sz w:val="24"/>
          <w:szCs w:val="24"/>
        </w:rPr>
      </w:pPr>
      <w:r w:rsidRPr="00174358">
        <w:rPr>
          <w:rFonts w:ascii="Times New Roman" w:hAnsi="Times New Roman" w:cs="Times New Roman"/>
          <w:sz w:val="24"/>
          <w:szCs w:val="24"/>
        </w:rPr>
        <w:t>Mathematical frameworks for V2G systems involve bi-level optimization, where the upper level controls grid operations and the lower level represents vehicle decisions.</w:t>
      </w:r>
    </w:p>
    <w:p w14:paraId="3BA08B9C" w14:textId="66DA4896" w:rsidR="00C23C56" w:rsidRPr="00174358" w:rsidRDefault="00C23C56" w:rsidP="00174358">
      <w:pPr>
        <w:jc w:val="both"/>
        <w:rPr>
          <w:rFonts w:ascii="Times New Roman" w:hAnsi="Times New Roman" w:cs="Times New Roman"/>
          <w:sz w:val="24"/>
          <w:szCs w:val="24"/>
        </w:rPr>
      </w:pPr>
      <w:r w:rsidRPr="00174358">
        <w:rPr>
          <w:rFonts w:ascii="Times New Roman" w:hAnsi="Times New Roman" w:cs="Times New Roman"/>
          <w:sz w:val="24"/>
          <w:szCs w:val="24"/>
        </w:rPr>
        <w:t>Stochastic programming and Markov decision processes are used to handle the uncertainty in energy demand, pricing, and vehicle availability</w:t>
      </w:r>
      <w:r w:rsidR="00381144">
        <w:rPr>
          <w:rFonts w:ascii="Times New Roman" w:hAnsi="Times New Roman" w:cs="Times New Roman"/>
          <w:sz w:val="24"/>
          <w:szCs w:val="24"/>
        </w:rPr>
        <w:t xml:space="preserve"> [19]</w:t>
      </w:r>
      <w:r w:rsidRPr="00174358">
        <w:rPr>
          <w:rFonts w:ascii="Times New Roman" w:hAnsi="Times New Roman" w:cs="Times New Roman"/>
          <w:sz w:val="24"/>
          <w:szCs w:val="24"/>
        </w:rPr>
        <w:t>.</w:t>
      </w:r>
    </w:p>
    <w:p w14:paraId="1918ACDA" w14:textId="77777777" w:rsidR="00C23C56" w:rsidRPr="00174358" w:rsidRDefault="00C23C56" w:rsidP="00174358">
      <w:pPr>
        <w:jc w:val="both"/>
        <w:rPr>
          <w:rFonts w:ascii="Times New Roman" w:hAnsi="Times New Roman" w:cs="Times New Roman"/>
          <w:sz w:val="24"/>
          <w:szCs w:val="24"/>
        </w:rPr>
      </w:pPr>
      <w:r w:rsidRPr="00174358">
        <w:rPr>
          <w:rFonts w:ascii="Times New Roman" w:hAnsi="Times New Roman" w:cs="Times New Roman"/>
          <w:sz w:val="24"/>
          <w:szCs w:val="24"/>
        </w:rPr>
        <w:t>Route optimization extends beyond finding the shortest path; it incorporates energy consumption, time constraints, and charging station locations.</w:t>
      </w:r>
    </w:p>
    <w:p w14:paraId="62ABDE1E" w14:textId="77777777" w:rsidR="00C23C56" w:rsidRPr="00174358" w:rsidRDefault="00C23C56" w:rsidP="00174358">
      <w:pPr>
        <w:jc w:val="both"/>
        <w:rPr>
          <w:rFonts w:ascii="Times New Roman" w:hAnsi="Times New Roman" w:cs="Times New Roman"/>
          <w:sz w:val="24"/>
          <w:szCs w:val="24"/>
        </w:rPr>
      </w:pPr>
      <w:r w:rsidRPr="00174358">
        <w:rPr>
          <w:rFonts w:ascii="Times New Roman" w:hAnsi="Times New Roman" w:cs="Times New Roman"/>
          <w:sz w:val="24"/>
          <w:szCs w:val="24"/>
        </w:rPr>
        <w:t>Multi-objective optimization algorithms, such as genetic algorithms and particle swarm optimization, are employed to find trade-offs between travel time and energy savings.</w:t>
      </w:r>
    </w:p>
    <w:p w14:paraId="76750434" w14:textId="37B64D9C" w:rsidR="00C23C56" w:rsidRPr="00174358" w:rsidRDefault="00C23C56" w:rsidP="00174358">
      <w:pPr>
        <w:jc w:val="both"/>
        <w:rPr>
          <w:rFonts w:ascii="Times New Roman" w:hAnsi="Times New Roman" w:cs="Times New Roman"/>
          <w:sz w:val="24"/>
          <w:szCs w:val="24"/>
        </w:rPr>
      </w:pPr>
      <w:r w:rsidRPr="00174358">
        <w:rPr>
          <w:rFonts w:ascii="Times New Roman" w:hAnsi="Times New Roman" w:cs="Times New Roman"/>
          <w:sz w:val="24"/>
          <w:szCs w:val="24"/>
        </w:rPr>
        <w:t>In urban environments, real-time traffic prediction models are integrated into navigation systems to enhance route planning</w:t>
      </w:r>
      <w:r w:rsidR="00381144">
        <w:rPr>
          <w:rFonts w:ascii="Times New Roman" w:hAnsi="Times New Roman" w:cs="Times New Roman"/>
          <w:sz w:val="24"/>
          <w:szCs w:val="24"/>
        </w:rPr>
        <w:t xml:space="preserve"> [20]</w:t>
      </w:r>
      <w:r w:rsidRPr="00174358">
        <w:rPr>
          <w:rFonts w:ascii="Times New Roman" w:hAnsi="Times New Roman" w:cs="Times New Roman"/>
          <w:sz w:val="24"/>
          <w:szCs w:val="24"/>
        </w:rPr>
        <w:t>.</w:t>
      </w:r>
    </w:p>
    <w:p w14:paraId="022F40E5" w14:textId="77777777" w:rsidR="00C23C56" w:rsidRPr="00174358" w:rsidRDefault="00C23C56" w:rsidP="00174358">
      <w:pPr>
        <w:jc w:val="both"/>
        <w:rPr>
          <w:rFonts w:ascii="Times New Roman" w:hAnsi="Times New Roman" w:cs="Times New Roman"/>
          <w:sz w:val="24"/>
          <w:szCs w:val="24"/>
        </w:rPr>
      </w:pPr>
      <w:r w:rsidRPr="00174358">
        <w:rPr>
          <w:rFonts w:ascii="Times New Roman" w:hAnsi="Times New Roman" w:cs="Times New Roman"/>
          <w:sz w:val="24"/>
          <w:szCs w:val="24"/>
        </w:rPr>
        <w:t>EV batteries and power electronics generate significant heat, which must be dissipated to prevent damage and maintain efficiency.</w:t>
      </w:r>
    </w:p>
    <w:p w14:paraId="69D94A5C" w14:textId="77777777" w:rsidR="00C23C56" w:rsidRPr="00174358" w:rsidRDefault="00C23C56" w:rsidP="00174358">
      <w:pPr>
        <w:jc w:val="both"/>
        <w:rPr>
          <w:rFonts w:ascii="Times New Roman" w:hAnsi="Times New Roman" w:cs="Times New Roman"/>
          <w:sz w:val="24"/>
          <w:szCs w:val="24"/>
        </w:rPr>
      </w:pPr>
      <w:r w:rsidRPr="00174358">
        <w:rPr>
          <w:rFonts w:ascii="Times New Roman" w:hAnsi="Times New Roman" w:cs="Times New Roman"/>
          <w:sz w:val="24"/>
          <w:szCs w:val="24"/>
        </w:rPr>
        <w:t>Thermal models use partial differential equations (PDEs) to simulate heat transfer within battery packs.</w:t>
      </w:r>
    </w:p>
    <w:p w14:paraId="50069BF7" w14:textId="77777777" w:rsidR="00C23C56" w:rsidRPr="00174358" w:rsidRDefault="00C23C56" w:rsidP="00174358">
      <w:pPr>
        <w:jc w:val="both"/>
        <w:rPr>
          <w:rFonts w:ascii="Times New Roman" w:hAnsi="Times New Roman" w:cs="Times New Roman"/>
          <w:sz w:val="24"/>
          <w:szCs w:val="24"/>
        </w:rPr>
      </w:pPr>
      <w:r w:rsidRPr="00174358">
        <w:rPr>
          <w:rFonts w:ascii="Times New Roman" w:hAnsi="Times New Roman" w:cs="Times New Roman"/>
          <w:sz w:val="24"/>
          <w:szCs w:val="24"/>
        </w:rPr>
        <w:t>Mathematical simulations support the design of liquid cooling systems, heat exchangers, and phase change materials for efficient thermal control.</w:t>
      </w:r>
    </w:p>
    <w:p w14:paraId="289A3CD5" w14:textId="77777777" w:rsidR="00C23C56" w:rsidRPr="00174358" w:rsidRDefault="00C23C56" w:rsidP="00174358">
      <w:pPr>
        <w:jc w:val="both"/>
        <w:rPr>
          <w:rFonts w:ascii="Times New Roman" w:hAnsi="Times New Roman" w:cs="Times New Roman"/>
          <w:sz w:val="24"/>
          <w:szCs w:val="24"/>
        </w:rPr>
      </w:pPr>
      <w:r w:rsidRPr="00174358">
        <w:rPr>
          <w:rFonts w:ascii="Times New Roman" w:hAnsi="Times New Roman" w:cs="Times New Roman"/>
          <w:sz w:val="24"/>
          <w:szCs w:val="24"/>
        </w:rPr>
        <w:t>Lifecycle cost analysis includes the initial purchase cost, operational costs, maintenance, and residual value of EVs.</w:t>
      </w:r>
    </w:p>
    <w:p w14:paraId="401C72A6" w14:textId="77777777" w:rsidR="00C23C56" w:rsidRPr="00174358" w:rsidRDefault="00C23C56" w:rsidP="00174358">
      <w:pPr>
        <w:jc w:val="both"/>
        <w:rPr>
          <w:rFonts w:ascii="Times New Roman" w:hAnsi="Times New Roman" w:cs="Times New Roman"/>
          <w:sz w:val="24"/>
          <w:szCs w:val="24"/>
        </w:rPr>
      </w:pPr>
      <w:r w:rsidRPr="00174358">
        <w:rPr>
          <w:rFonts w:ascii="Times New Roman" w:hAnsi="Times New Roman" w:cs="Times New Roman"/>
          <w:sz w:val="24"/>
          <w:szCs w:val="24"/>
        </w:rPr>
        <w:t>Mathematical tools such as net present value (NPV) and internal rate of return (IRR) are used in cost-benefit analysis.</w:t>
      </w:r>
    </w:p>
    <w:p w14:paraId="1E6717C8" w14:textId="77777777" w:rsidR="00C23C56" w:rsidRPr="00174358" w:rsidRDefault="00C23C56" w:rsidP="00174358">
      <w:pPr>
        <w:jc w:val="both"/>
        <w:rPr>
          <w:rFonts w:ascii="Times New Roman" w:hAnsi="Times New Roman" w:cs="Times New Roman"/>
          <w:sz w:val="24"/>
          <w:szCs w:val="24"/>
        </w:rPr>
      </w:pPr>
      <w:r w:rsidRPr="00174358">
        <w:rPr>
          <w:rFonts w:ascii="Times New Roman" w:hAnsi="Times New Roman" w:cs="Times New Roman"/>
          <w:sz w:val="24"/>
          <w:szCs w:val="24"/>
        </w:rPr>
        <w:lastRenderedPageBreak/>
        <w:t>Environmental impact assessments use mathematical models to estimate emissions from electricity generation, battery manufacturing, and recycling.</w:t>
      </w:r>
    </w:p>
    <w:p w14:paraId="74082673" w14:textId="77777777" w:rsidR="00C23C56" w:rsidRPr="00174358" w:rsidRDefault="00C23C56" w:rsidP="00174358">
      <w:pPr>
        <w:jc w:val="both"/>
        <w:rPr>
          <w:rFonts w:ascii="Times New Roman" w:hAnsi="Times New Roman" w:cs="Times New Roman"/>
          <w:sz w:val="24"/>
          <w:szCs w:val="24"/>
        </w:rPr>
      </w:pPr>
      <w:r w:rsidRPr="00174358">
        <w:rPr>
          <w:rFonts w:ascii="Times New Roman" w:hAnsi="Times New Roman" w:cs="Times New Roman"/>
          <w:sz w:val="24"/>
          <w:szCs w:val="24"/>
        </w:rPr>
        <w:t>The increasing penetration of EVs will require improved algorithms for fleet management, autonomous navigation, and smart grid integration.</w:t>
      </w:r>
    </w:p>
    <w:p w14:paraId="77B7FEF6" w14:textId="77777777" w:rsidR="00C23C56" w:rsidRPr="00174358" w:rsidRDefault="00C23C56" w:rsidP="00174358">
      <w:pPr>
        <w:jc w:val="both"/>
        <w:rPr>
          <w:rFonts w:ascii="Times New Roman" w:hAnsi="Times New Roman" w:cs="Times New Roman"/>
          <w:sz w:val="24"/>
          <w:szCs w:val="24"/>
        </w:rPr>
      </w:pPr>
      <w:r w:rsidRPr="00174358">
        <w:rPr>
          <w:rFonts w:ascii="Times New Roman" w:hAnsi="Times New Roman" w:cs="Times New Roman"/>
          <w:sz w:val="24"/>
          <w:szCs w:val="24"/>
        </w:rPr>
        <w:t>Quantum computing and advanced AI offer new avenues for solving complex optimization problems in real-time.</w:t>
      </w:r>
    </w:p>
    <w:p w14:paraId="68BD26DD" w14:textId="77777777" w:rsidR="00C23C56" w:rsidRPr="00174358" w:rsidRDefault="00C23C56" w:rsidP="00174358">
      <w:pPr>
        <w:jc w:val="both"/>
        <w:rPr>
          <w:rFonts w:ascii="Times New Roman" w:hAnsi="Times New Roman" w:cs="Times New Roman"/>
          <w:sz w:val="24"/>
          <w:szCs w:val="24"/>
        </w:rPr>
      </w:pPr>
      <w:r w:rsidRPr="00174358">
        <w:rPr>
          <w:rFonts w:ascii="Times New Roman" w:hAnsi="Times New Roman" w:cs="Times New Roman"/>
          <w:sz w:val="24"/>
          <w:szCs w:val="24"/>
        </w:rPr>
        <w:t>Interdisciplinary collaboration between mathematicians, engineers, and environmental scientists is crucial to address the emerging challenges in EV development.</w:t>
      </w:r>
    </w:p>
    <w:p w14:paraId="08E3E2B3" w14:textId="77777777" w:rsidR="00C23C56" w:rsidRPr="00174358" w:rsidRDefault="00C23C56" w:rsidP="00174358">
      <w:pPr>
        <w:jc w:val="both"/>
        <w:rPr>
          <w:rFonts w:ascii="Times New Roman" w:hAnsi="Times New Roman" w:cs="Times New Roman"/>
          <w:sz w:val="24"/>
          <w:szCs w:val="24"/>
        </w:rPr>
      </w:pPr>
    </w:p>
    <w:p w14:paraId="6499432A" w14:textId="77777777" w:rsidR="005810B1" w:rsidRPr="00174358" w:rsidRDefault="00381144" w:rsidP="00174358">
      <w:pPr>
        <w:pStyle w:val="Heading1"/>
        <w:jc w:val="both"/>
        <w:rPr>
          <w:rFonts w:ascii="Times New Roman" w:hAnsi="Times New Roman" w:cs="Times New Roman"/>
          <w:sz w:val="24"/>
          <w:szCs w:val="24"/>
        </w:rPr>
      </w:pPr>
      <w:r w:rsidRPr="00174358">
        <w:rPr>
          <w:rFonts w:ascii="Times New Roman" w:hAnsi="Times New Roman" w:cs="Times New Roman"/>
          <w:sz w:val="24"/>
          <w:szCs w:val="24"/>
        </w:rPr>
        <w:t>Future Directions and Challenges</w:t>
      </w:r>
    </w:p>
    <w:p w14:paraId="66B29379" w14:textId="3B88E419" w:rsidR="005810B1" w:rsidRPr="00174358" w:rsidRDefault="00381144" w:rsidP="00174358">
      <w:pPr>
        <w:jc w:val="both"/>
        <w:rPr>
          <w:rFonts w:ascii="Times New Roman" w:hAnsi="Times New Roman" w:cs="Times New Roman"/>
          <w:sz w:val="24"/>
          <w:szCs w:val="24"/>
        </w:rPr>
      </w:pPr>
      <w:r w:rsidRPr="00174358">
        <w:rPr>
          <w:rFonts w:ascii="Times New Roman" w:hAnsi="Times New Roman" w:cs="Times New Roman"/>
          <w:sz w:val="24"/>
          <w:szCs w:val="24"/>
        </w:rPr>
        <w:t xml:space="preserve">Challenges remain in areas like battery technology, charging infrastructure, and grid integration. Future </w:t>
      </w:r>
      <w:r w:rsidRPr="00174358">
        <w:rPr>
          <w:rFonts w:ascii="Times New Roman" w:hAnsi="Times New Roman" w:cs="Times New Roman"/>
          <w:sz w:val="24"/>
          <w:szCs w:val="24"/>
        </w:rPr>
        <w:t>research will focus on developing more accurate and scalable mathematical models and integrating artificial intelligence.</w:t>
      </w:r>
    </w:p>
    <w:p w14:paraId="0DA35792" w14:textId="4E633043" w:rsidR="00C23C56" w:rsidRPr="00174358" w:rsidRDefault="00C23C56" w:rsidP="00174358">
      <w:pPr>
        <w:jc w:val="both"/>
        <w:rPr>
          <w:rFonts w:ascii="Times New Roman" w:hAnsi="Times New Roman" w:cs="Times New Roman"/>
          <w:sz w:val="24"/>
          <w:szCs w:val="24"/>
        </w:rPr>
      </w:pPr>
    </w:p>
    <w:p w14:paraId="0274C562" w14:textId="77777777" w:rsidR="00C23C56" w:rsidRPr="00174358" w:rsidRDefault="00C23C56" w:rsidP="00174358">
      <w:pPr>
        <w:jc w:val="both"/>
        <w:rPr>
          <w:rFonts w:ascii="Times New Roman" w:hAnsi="Times New Roman" w:cs="Times New Roman"/>
          <w:b/>
          <w:bCs/>
          <w:color w:val="1F497D" w:themeColor="text2"/>
          <w:sz w:val="24"/>
          <w:szCs w:val="24"/>
        </w:rPr>
      </w:pPr>
      <w:r w:rsidRPr="00174358">
        <w:rPr>
          <w:rFonts w:ascii="Times New Roman" w:hAnsi="Times New Roman" w:cs="Times New Roman"/>
          <w:b/>
          <w:bCs/>
          <w:color w:val="1F497D" w:themeColor="text2"/>
          <w:sz w:val="24"/>
          <w:szCs w:val="24"/>
        </w:rPr>
        <w:t>Conclusion</w:t>
      </w:r>
    </w:p>
    <w:p w14:paraId="54C4F9B2" w14:textId="77777777" w:rsidR="00C23C56" w:rsidRPr="00174358" w:rsidRDefault="00C23C56" w:rsidP="00174358">
      <w:pPr>
        <w:jc w:val="both"/>
        <w:rPr>
          <w:rFonts w:ascii="Times New Roman" w:hAnsi="Times New Roman" w:cs="Times New Roman"/>
          <w:sz w:val="24"/>
          <w:szCs w:val="24"/>
        </w:rPr>
      </w:pPr>
      <w:r w:rsidRPr="00174358">
        <w:rPr>
          <w:rFonts w:ascii="Times New Roman" w:hAnsi="Times New Roman" w:cs="Times New Roman"/>
          <w:sz w:val="24"/>
          <w:szCs w:val="24"/>
        </w:rPr>
        <w:t>Mathematics serves as a foundational pillar in the advancement and optimization of electric vehicles (EVs). From the formulation of vehicle dynamics to the precise estimation of energy consumption, battery modeling, charging infrastructure planning, and integration with the power grid, mathematical models enable engineers and researchers to design smarter, more efficient, and sustainable mobility solutions. Through deterministic and probabilistic approaches, optimization algorithms, and data-driven methods, mathematics contributes to overcoming technical challenges, enhancing performance, and ensuring economic viability. As the EV landscape continues to evolve, the role of mathematics will only grow in importance, enabling innovations such as autonomous navigation, predictive maintenance, and intelligent energy management. Future developments will increasingly rely on interdisciplinary approaches where mathematical rigor is harmonized with technological advances, ultimately leading to a cleaner and more connected transportation ecosystem.</w:t>
      </w:r>
    </w:p>
    <w:p w14:paraId="6BD07467" w14:textId="77777777" w:rsidR="005810B1" w:rsidRPr="00174358" w:rsidRDefault="00381144" w:rsidP="00174358">
      <w:pPr>
        <w:pStyle w:val="Heading1"/>
        <w:jc w:val="both"/>
        <w:rPr>
          <w:rFonts w:ascii="Times New Roman" w:hAnsi="Times New Roman" w:cs="Times New Roman"/>
          <w:sz w:val="24"/>
          <w:szCs w:val="24"/>
        </w:rPr>
      </w:pPr>
      <w:r w:rsidRPr="00174358">
        <w:rPr>
          <w:rFonts w:ascii="Times New Roman" w:hAnsi="Times New Roman" w:cs="Times New Roman"/>
          <w:sz w:val="24"/>
          <w:szCs w:val="24"/>
        </w:rPr>
        <w:t>References</w:t>
      </w:r>
    </w:p>
    <w:p w14:paraId="769BE2FD" w14:textId="77777777" w:rsidR="00381144" w:rsidRPr="00381144" w:rsidRDefault="00381144" w:rsidP="00381144">
      <w:pPr>
        <w:pStyle w:val="ListNumber"/>
        <w:rPr>
          <w:rFonts w:ascii="Times New Roman" w:hAnsi="Times New Roman" w:cs="Times New Roman"/>
          <w:sz w:val="24"/>
          <w:szCs w:val="24"/>
        </w:rPr>
      </w:pPr>
      <w:r w:rsidRPr="00381144">
        <w:rPr>
          <w:rFonts w:ascii="Times New Roman" w:hAnsi="Times New Roman" w:cs="Times New Roman"/>
          <w:sz w:val="24"/>
          <w:szCs w:val="24"/>
        </w:rPr>
        <w:t>Chen, Y., Zhang, J., &amp; Xu, H. (2020). A review and outlook of energy consumption estimation models for electric vehicles. Renewable and Sustainable Energy Reviews, 113, 109275. https://doi.org/10.1016/j.rser.2019.109275</w:t>
      </w:r>
    </w:p>
    <w:p w14:paraId="5B6BADAB" w14:textId="77777777" w:rsidR="00381144" w:rsidRPr="00381144" w:rsidRDefault="00381144" w:rsidP="00381144">
      <w:pPr>
        <w:pStyle w:val="ListNumber"/>
        <w:rPr>
          <w:rFonts w:ascii="Times New Roman" w:hAnsi="Times New Roman" w:cs="Times New Roman"/>
          <w:sz w:val="24"/>
          <w:szCs w:val="24"/>
        </w:rPr>
      </w:pPr>
      <w:r w:rsidRPr="00381144">
        <w:rPr>
          <w:rFonts w:ascii="Times New Roman" w:hAnsi="Times New Roman" w:cs="Times New Roman"/>
          <w:sz w:val="24"/>
          <w:szCs w:val="24"/>
        </w:rPr>
        <w:lastRenderedPageBreak/>
        <w:t xml:space="preserve">Hannan, M. A., </w:t>
      </w:r>
      <w:proofErr w:type="spellStart"/>
      <w:r w:rsidRPr="00381144">
        <w:rPr>
          <w:rFonts w:ascii="Times New Roman" w:hAnsi="Times New Roman" w:cs="Times New Roman"/>
          <w:sz w:val="24"/>
          <w:szCs w:val="24"/>
        </w:rPr>
        <w:t>Lipu</w:t>
      </w:r>
      <w:proofErr w:type="spellEnd"/>
      <w:r w:rsidRPr="00381144">
        <w:rPr>
          <w:rFonts w:ascii="Times New Roman" w:hAnsi="Times New Roman" w:cs="Times New Roman"/>
          <w:sz w:val="24"/>
          <w:szCs w:val="24"/>
        </w:rPr>
        <w:t>, M. S. H., Hussain, A., &amp; Mohamed, A. (2017). A review of lithium-ion battery state of charge estimation and management system in electric vehicle applications: Challenges and recommendations. Renewable and Sustainable Energy Reviews, 78, 834–854. https://doi.org/10.1016/j.rser.2017.05.001</w:t>
      </w:r>
    </w:p>
    <w:p w14:paraId="09C3FDC1" w14:textId="77777777" w:rsidR="00381144" w:rsidRPr="00381144" w:rsidRDefault="00381144" w:rsidP="00381144">
      <w:pPr>
        <w:pStyle w:val="ListNumber"/>
        <w:rPr>
          <w:rFonts w:ascii="Times New Roman" w:hAnsi="Times New Roman" w:cs="Times New Roman"/>
          <w:sz w:val="24"/>
          <w:szCs w:val="24"/>
        </w:rPr>
      </w:pPr>
      <w:proofErr w:type="spellStart"/>
      <w:r w:rsidRPr="00381144">
        <w:rPr>
          <w:rFonts w:ascii="Times New Roman" w:hAnsi="Times New Roman" w:cs="Times New Roman"/>
          <w:sz w:val="24"/>
          <w:szCs w:val="24"/>
        </w:rPr>
        <w:t>Khodayar</w:t>
      </w:r>
      <w:proofErr w:type="spellEnd"/>
      <w:r w:rsidRPr="00381144">
        <w:rPr>
          <w:rFonts w:ascii="Times New Roman" w:hAnsi="Times New Roman" w:cs="Times New Roman"/>
          <w:sz w:val="24"/>
          <w:szCs w:val="24"/>
        </w:rPr>
        <w:t>, M. E., &amp; Wang, J. (2013). Electric vehicle mobility in smart grid: Optimal control and planning. IEEE Transactions on Smart Grid, 4(2), 957–967. https://doi.org/10.1109/TSG.2012.2217990</w:t>
      </w:r>
    </w:p>
    <w:p w14:paraId="48612530" w14:textId="77777777" w:rsidR="00381144" w:rsidRPr="00381144" w:rsidRDefault="00381144" w:rsidP="00381144">
      <w:pPr>
        <w:pStyle w:val="ListNumber"/>
        <w:rPr>
          <w:rFonts w:ascii="Times New Roman" w:hAnsi="Times New Roman" w:cs="Times New Roman"/>
          <w:sz w:val="24"/>
          <w:szCs w:val="24"/>
        </w:rPr>
      </w:pPr>
      <w:r w:rsidRPr="00381144">
        <w:rPr>
          <w:rFonts w:ascii="Times New Roman" w:hAnsi="Times New Roman" w:cs="Times New Roman"/>
          <w:sz w:val="24"/>
          <w:szCs w:val="24"/>
        </w:rPr>
        <w:t>Richardson, D. B. (2013). Electric vehicles and the electric grid: A review of modeling approaches, Impacts, and renewable energy integration. Renewable and Sustainable Energy Reviews, 19, 247–254. https://doi.org/10.1016/j.rser.2012.11.042</w:t>
      </w:r>
    </w:p>
    <w:p w14:paraId="141C9002" w14:textId="77777777" w:rsidR="00381144" w:rsidRPr="00381144" w:rsidRDefault="00381144" w:rsidP="00381144">
      <w:pPr>
        <w:pStyle w:val="ListNumber"/>
        <w:rPr>
          <w:rFonts w:ascii="Times New Roman" w:hAnsi="Times New Roman" w:cs="Times New Roman"/>
          <w:sz w:val="24"/>
          <w:szCs w:val="24"/>
        </w:rPr>
      </w:pPr>
      <w:r w:rsidRPr="00381144">
        <w:rPr>
          <w:rFonts w:ascii="Times New Roman" w:hAnsi="Times New Roman" w:cs="Times New Roman"/>
          <w:sz w:val="24"/>
          <w:szCs w:val="24"/>
        </w:rPr>
        <w:t>Ghosh, A., &amp; Ghosh, A. (2021). Mathematical modeling and optimization techniques for battery thermal management in electric vehicles: A review. Journal of Energy Storage, 39, 102558. https://doi.org/10.1016/j.est.2021.102558</w:t>
      </w:r>
    </w:p>
    <w:p w14:paraId="30566C5D" w14:textId="77777777" w:rsidR="00381144" w:rsidRPr="00381144" w:rsidRDefault="00381144" w:rsidP="00381144">
      <w:pPr>
        <w:pStyle w:val="ListNumber"/>
        <w:rPr>
          <w:rFonts w:ascii="Times New Roman" w:hAnsi="Times New Roman" w:cs="Times New Roman"/>
          <w:sz w:val="24"/>
          <w:szCs w:val="24"/>
        </w:rPr>
      </w:pPr>
      <w:r w:rsidRPr="00381144">
        <w:rPr>
          <w:rFonts w:ascii="Times New Roman" w:hAnsi="Times New Roman" w:cs="Times New Roman"/>
          <w:sz w:val="24"/>
          <w:szCs w:val="24"/>
        </w:rPr>
        <w:t>Liu, K., Li, K., Peng, Q., &amp; Zhang, C. (2020). A brief review on key technologies in the battery management system of electric vehicles. Frontiers of Mechanical Engineering, 15, 47–64. https://doi.org/10.1007/s11465-019-0540-3</w:t>
      </w:r>
    </w:p>
    <w:p w14:paraId="3EEE6F1B" w14:textId="77777777" w:rsidR="00381144" w:rsidRPr="00381144" w:rsidRDefault="00381144" w:rsidP="00381144">
      <w:pPr>
        <w:pStyle w:val="ListNumber"/>
        <w:rPr>
          <w:rFonts w:ascii="Times New Roman" w:hAnsi="Times New Roman" w:cs="Times New Roman"/>
          <w:sz w:val="24"/>
          <w:szCs w:val="24"/>
        </w:rPr>
      </w:pPr>
      <w:r w:rsidRPr="00381144">
        <w:rPr>
          <w:rFonts w:ascii="Times New Roman" w:hAnsi="Times New Roman" w:cs="Times New Roman"/>
          <w:sz w:val="24"/>
          <w:szCs w:val="24"/>
        </w:rPr>
        <w:t>Zhang, W., Yao, E., &amp; Zhang, R. (2015). A travel energy consumption estimation model for battery electric vehicle based on real-world driving data. Transportation Research Part D: Transport and Environment, 41, 177–189. https://doi.org/10.1016/j.trd.2015.09.023</w:t>
      </w:r>
    </w:p>
    <w:p w14:paraId="332758B9" w14:textId="77777777" w:rsidR="00381144" w:rsidRPr="00381144" w:rsidRDefault="00381144" w:rsidP="00381144">
      <w:pPr>
        <w:pStyle w:val="ListNumber"/>
        <w:rPr>
          <w:rFonts w:ascii="Times New Roman" w:hAnsi="Times New Roman" w:cs="Times New Roman"/>
          <w:sz w:val="24"/>
          <w:szCs w:val="24"/>
        </w:rPr>
      </w:pPr>
      <w:r w:rsidRPr="00381144">
        <w:rPr>
          <w:rFonts w:ascii="Times New Roman" w:hAnsi="Times New Roman" w:cs="Times New Roman"/>
          <w:sz w:val="24"/>
          <w:szCs w:val="24"/>
        </w:rPr>
        <w:t>Clement-</w:t>
      </w:r>
      <w:proofErr w:type="spellStart"/>
      <w:r w:rsidRPr="00381144">
        <w:rPr>
          <w:rFonts w:ascii="Times New Roman" w:hAnsi="Times New Roman" w:cs="Times New Roman"/>
          <w:sz w:val="24"/>
          <w:szCs w:val="24"/>
        </w:rPr>
        <w:t>Nyns</w:t>
      </w:r>
      <w:proofErr w:type="spellEnd"/>
      <w:r w:rsidRPr="00381144">
        <w:rPr>
          <w:rFonts w:ascii="Times New Roman" w:hAnsi="Times New Roman" w:cs="Times New Roman"/>
          <w:sz w:val="24"/>
          <w:szCs w:val="24"/>
        </w:rPr>
        <w:t xml:space="preserve">, K., </w:t>
      </w:r>
      <w:proofErr w:type="spellStart"/>
      <w:r w:rsidRPr="00381144">
        <w:rPr>
          <w:rFonts w:ascii="Times New Roman" w:hAnsi="Times New Roman" w:cs="Times New Roman"/>
          <w:sz w:val="24"/>
          <w:szCs w:val="24"/>
        </w:rPr>
        <w:t>Haesen</w:t>
      </w:r>
      <w:proofErr w:type="spellEnd"/>
      <w:r w:rsidRPr="00381144">
        <w:rPr>
          <w:rFonts w:ascii="Times New Roman" w:hAnsi="Times New Roman" w:cs="Times New Roman"/>
          <w:sz w:val="24"/>
          <w:szCs w:val="24"/>
        </w:rPr>
        <w:t xml:space="preserve">, E., &amp; </w:t>
      </w:r>
      <w:proofErr w:type="spellStart"/>
      <w:r w:rsidRPr="00381144">
        <w:rPr>
          <w:rFonts w:ascii="Times New Roman" w:hAnsi="Times New Roman" w:cs="Times New Roman"/>
          <w:sz w:val="24"/>
          <w:szCs w:val="24"/>
        </w:rPr>
        <w:t>Driesen</w:t>
      </w:r>
      <w:proofErr w:type="spellEnd"/>
      <w:r w:rsidRPr="00381144">
        <w:rPr>
          <w:rFonts w:ascii="Times New Roman" w:hAnsi="Times New Roman" w:cs="Times New Roman"/>
          <w:sz w:val="24"/>
          <w:szCs w:val="24"/>
        </w:rPr>
        <w:t>, J. (2010). The impact of charging plug-in hybrid electric vehicles on a residential distribution grid. IEEE Transactions on Power Systems, 25(1), 371–380. https://doi.org/10.1109/TPWRS.2009.2036481</w:t>
      </w:r>
    </w:p>
    <w:p w14:paraId="58134FBA" w14:textId="77777777" w:rsidR="00381144" w:rsidRPr="00381144" w:rsidRDefault="00381144" w:rsidP="00381144">
      <w:pPr>
        <w:pStyle w:val="ListNumber"/>
        <w:rPr>
          <w:rFonts w:ascii="Times New Roman" w:hAnsi="Times New Roman" w:cs="Times New Roman"/>
          <w:sz w:val="24"/>
          <w:szCs w:val="24"/>
        </w:rPr>
      </w:pPr>
      <w:r w:rsidRPr="00381144">
        <w:rPr>
          <w:rFonts w:ascii="Times New Roman" w:hAnsi="Times New Roman" w:cs="Times New Roman"/>
          <w:sz w:val="24"/>
          <w:szCs w:val="24"/>
        </w:rPr>
        <w:t>Rahman, M. A., &amp; Vasant, P. (2020). A review of heuristic optimization techniques for optimal energy management in smart grids with electric vehicles. Energies, 13(16), 4222. https://doi.org/10.3390/en13164222</w:t>
      </w:r>
    </w:p>
    <w:p w14:paraId="5E698359" w14:textId="77777777" w:rsidR="00381144" w:rsidRPr="00381144" w:rsidRDefault="00381144" w:rsidP="00381144">
      <w:pPr>
        <w:pStyle w:val="ListNumber"/>
        <w:rPr>
          <w:rFonts w:ascii="Times New Roman" w:hAnsi="Times New Roman" w:cs="Times New Roman"/>
          <w:sz w:val="24"/>
          <w:szCs w:val="24"/>
        </w:rPr>
      </w:pPr>
      <w:proofErr w:type="spellStart"/>
      <w:r w:rsidRPr="00381144">
        <w:rPr>
          <w:rFonts w:ascii="Times New Roman" w:hAnsi="Times New Roman" w:cs="Times New Roman"/>
          <w:sz w:val="24"/>
          <w:szCs w:val="24"/>
        </w:rPr>
        <w:t>Geng</w:t>
      </w:r>
      <w:proofErr w:type="spellEnd"/>
      <w:r w:rsidRPr="00381144">
        <w:rPr>
          <w:rFonts w:ascii="Times New Roman" w:hAnsi="Times New Roman" w:cs="Times New Roman"/>
          <w:sz w:val="24"/>
          <w:szCs w:val="24"/>
        </w:rPr>
        <w:t>, Y., Wang, H., Yang, H., &amp; Wang, K. (2021). Optimization of electric vehicle charging station layout: A review. Energy Reports, 7, 120–129. https://doi.org/10.1016/j.egyr.2021.01.013</w:t>
      </w:r>
    </w:p>
    <w:p w14:paraId="1DD20BCB" w14:textId="77777777" w:rsidR="00381144" w:rsidRPr="00381144" w:rsidRDefault="00381144" w:rsidP="00381144">
      <w:pPr>
        <w:pStyle w:val="ListNumber"/>
        <w:rPr>
          <w:rFonts w:ascii="Times New Roman" w:hAnsi="Times New Roman" w:cs="Times New Roman"/>
          <w:sz w:val="24"/>
          <w:szCs w:val="24"/>
        </w:rPr>
      </w:pPr>
      <w:r w:rsidRPr="00381144">
        <w:rPr>
          <w:rFonts w:ascii="Times New Roman" w:hAnsi="Times New Roman" w:cs="Times New Roman"/>
          <w:sz w:val="24"/>
          <w:szCs w:val="24"/>
        </w:rPr>
        <w:t>Luo, C., Cai, H., &amp; Wang, Y. (2018). Multistage stochastic programming model for electric vehicle charging station expansion planning. Transportation Research Part C: Emerging Technologies, 90, 104–120. https://doi.org/10.1016/j.trc.2018.03.006</w:t>
      </w:r>
    </w:p>
    <w:p w14:paraId="11A27F89" w14:textId="77777777" w:rsidR="00381144" w:rsidRPr="00381144" w:rsidRDefault="00381144" w:rsidP="00381144">
      <w:pPr>
        <w:pStyle w:val="ListNumber"/>
        <w:rPr>
          <w:rFonts w:ascii="Times New Roman" w:hAnsi="Times New Roman" w:cs="Times New Roman"/>
          <w:sz w:val="24"/>
          <w:szCs w:val="24"/>
        </w:rPr>
      </w:pPr>
      <w:proofErr w:type="spellStart"/>
      <w:r w:rsidRPr="00381144">
        <w:rPr>
          <w:rFonts w:ascii="Times New Roman" w:hAnsi="Times New Roman" w:cs="Times New Roman"/>
          <w:sz w:val="24"/>
          <w:szCs w:val="24"/>
        </w:rPr>
        <w:t>Pourfayaz</w:t>
      </w:r>
      <w:proofErr w:type="spellEnd"/>
      <w:r w:rsidRPr="00381144">
        <w:rPr>
          <w:rFonts w:ascii="Times New Roman" w:hAnsi="Times New Roman" w:cs="Times New Roman"/>
          <w:sz w:val="24"/>
          <w:szCs w:val="24"/>
        </w:rPr>
        <w:t xml:space="preserve">, F., &amp; </w:t>
      </w:r>
      <w:proofErr w:type="spellStart"/>
      <w:r w:rsidRPr="00381144">
        <w:rPr>
          <w:rFonts w:ascii="Times New Roman" w:hAnsi="Times New Roman" w:cs="Times New Roman"/>
          <w:sz w:val="24"/>
          <w:szCs w:val="24"/>
        </w:rPr>
        <w:t>Keynia</w:t>
      </w:r>
      <w:proofErr w:type="spellEnd"/>
      <w:r w:rsidRPr="00381144">
        <w:rPr>
          <w:rFonts w:ascii="Times New Roman" w:hAnsi="Times New Roman" w:cs="Times New Roman"/>
          <w:sz w:val="24"/>
          <w:szCs w:val="24"/>
        </w:rPr>
        <w:t>, F. (2020). An optimal energy management system for smart microgrid with plug-in electric vehicles using improved particle swarm optimization. Sustainable Cities and Society, 59, 102216. https://doi.org/10.1016/j.scs.2020.102216</w:t>
      </w:r>
    </w:p>
    <w:p w14:paraId="79DB3F2C" w14:textId="77777777" w:rsidR="00381144" w:rsidRPr="00381144" w:rsidRDefault="00381144" w:rsidP="00381144">
      <w:pPr>
        <w:pStyle w:val="ListNumber"/>
        <w:rPr>
          <w:rFonts w:ascii="Times New Roman" w:hAnsi="Times New Roman" w:cs="Times New Roman"/>
          <w:sz w:val="24"/>
          <w:szCs w:val="24"/>
        </w:rPr>
      </w:pPr>
      <w:proofErr w:type="spellStart"/>
      <w:r w:rsidRPr="00381144">
        <w:rPr>
          <w:rFonts w:ascii="Times New Roman" w:hAnsi="Times New Roman" w:cs="Times New Roman"/>
          <w:sz w:val="24"/>
          <w:szCs w:val="24"/>
        </w:rPr>
        <w:t>Khajeh</w:t>
      </w:r>
      <w:proofErr w:type="spellEnd"/>
      <w:r w:rsidRPr="00381144">
        <w:rPr>
          <w:rFonts w:ascii="Times New Roman" w:hAnsi="Times New Roman" w:cs="Times New Roman"/>
          <w:sz w:val="24"/>
          <w:szCs w:val="24"/>
        </w:rPr>
        <w:t>, H., &amp; Rahimi-Kian, A. (2018). A review on mathematical modeling of battery electric vehicles. Renewable and Sustainable Energy Reviews, 89, 289–304. https://doi.org/10.1016/j.rser.2018.03.004</w:t>
      </w:r>
    </w:p>
    <w:p w14:paraId="63308BCA" w14:textId="77777777" w:rsidR="00381144" w:rsidRPr="00381144" w:rsidRDefault="00381144" w:rsidP="00381144">
      <w:pPr>
        <w:pStyle w:val="ListNumber"/>
        <w:rPr>
          <w:rFonts w:ascii="Times New Roman" w:hAnsi="Times New Roman" w:cs="Times New Roman"/>
          <w:sz w:val="24"/>
          <w:szCs w:val="24"/>
        </w:rPr>
      </w:pPr>
      <w:r w:rsidRPr="00381144">
        <w:rPr>
          <w:rFonts w:ascii="Times New Roman" w:hAnsi="Times New Roman" w:cs="Times New Roman"/>
          <w:sz w:val="24"/>
          <w:szCs w:val="24"/>
        </w:rPr>
        <w:lastRenderedPageBreak/>
        <w:t>Du, Y., Liu, J., &amp; Guo, Y. (2017). A dynamic pricing and scheduling approach for charging electric vehicles. Applied Energy, 195, 545–555. https://doi.org/10.1016/j.apenergy.2017.03.052</w:t>
      </w:r>
    </w:p>
    <w:p w14:paraId="4F9F6527" w14:textId="77777777" w:rsidR="00381144" w:rsidRPr="00381144" w:rsidRDefault="00381144" w:rsidP="00381144">
      <w:pPr>
        <w:pStyle w:val="ListNumber"/>
        <w:rPr>
          <w:rFonts w:ascii="Times New Roman" w:hAnsi="Times New Roman" w:cs="Times New Roman"/>
          <w:sz w:val="24"/>
          <w:szCs w:val="24"/>
        </w:rPr>
      </w:pPr>
      <w:r w:rsidRPr="00381144">
        <w:rPr>
          <w:rFonts w:ascii="Times New Roman" w:hAnsi="Times New Roman" w:cs="Times New Roman"/>
          <w:sz w:val="24"/>
          <w:szCs w:val="24"/>
        </w:rPr>
        <w:t xml:space="preserve">Wu, D., </w:t>
      </w:r>
      <w:proofErr w:type="spellStart"/>
      <w:r w:rsidRPr="00381144">
        <w:rPr>
          <w:rFonts w:ascii="Times New Roman" w:hAnsi="Times New Roman" w:cs="Times New Roman"/>
          <w:sz w:val="24"/>
          <w:szCs w:val="24"/>
        </w:rPr>
        <w:t>Aliprantis</w:t>
      </w:r>
      <w:proofErr w:type="spellEnd"/>
      <w:r w:rsidRPr="00381144">
        <w:rPr>
          <w:rFonts w:ascii="Times New Roman" w:hAnsi="Times New Roman" w:cs="Times New Roman"/>
          <w:sz w:val="24"/>
          <w:szCs w:val="24"/>
        </w:rPr>
        <w:t xml:space="preserve">, D. C., &amp; </w:t>
      </w:r>
      <w:proofErr w:type="spellStart"/>
      <w:r w:rsidRPr="00381144">
        <w:rPr>
          <w:rFonts w:ascii="Times New Roman" w:hAnsi="Times New Roman" w:cs="Times New Roman"/>
          <w:sz w:val="24"/>
          <w:szCs w:val="24"/>
        </w:rPr>
        <w:t>Gkritza</w:t>
      </w:r>
      <w:proofErr w:type="spellEnd"/>
      <w:r w:rsidRPr="00381144">
        <w:rPr>
          <w:rFonts w:ascii="Times New Roman" w:hAnsi="Times New Roman" w:cs="Times New Roman"/>
          <w:sz w:val="24"/>
          <w:szCs w:val="24"/>
        </w:rPr>
        <w:t>, K. (2012). Electric energy and power consumption by light-duty plug-in electric vehicles. IEEE Transactions on Power Systems, 26(2), 738–746. https://doi.org/10.1109/TPWRS.2010.2057456</w:t>
      </w:r>
    </w:p>
    <w:p w14:paraId="4251A88A" w14:textId="77777777" w:rsidR="00381144" w:rsidRPr="00381144" w:rsidRDefault="00381144" w:rsidP="00381144">
      <w:pPr>
        <w:pStyle w:val="ListNumber"/>
        <w:rPr>
          <w:rFonts w:ascii="Times New Roman" w:hAnsi="Times New Roman" w:cs="Times New Roman"/>
          <w:sz w:val="24"/>
          <w:szCs w:val="24"/>
        </w:rPr>
      </w:pPr>
      <w:r w:rsidRPr="00381144">
        <w:rPr>
          <w:rFonts w:ascii="Times New Roman" w:hAnsi="Times New Roman" w:cs="Times New Roman"/>
          <w:sz w:val="24"/>
          <w:szCs w:val="24"/>
        </w:rPr>
        <w:t xml:space="preserve">Noori, M., Gardner, S., &amp; </w:t>
      </w:r>
      <w:proofErr w:type="spellStart"/>
      <w:r w:rsidRPr="00381144">
        <w:rPr>
          <w:rFonts w:ascii="Times New Roman" w:hAnsi="Times New Roman" w:cs="Times New Roman"/>
          <w:sz w:val="24"/>
          <w:szCs w:val="24"/>
        </w:rPr>
        <w:t>Tatari</w:t>
      </w:r>
      <w:proofErr w:type="spellEnd"/>
      <w:r w:rsidRPr="00381144">
        <w:rPr>
          <w:rFonts w:ascii="Times New Roman" w:hAnsi="Times New Roman" w:cs="Times New Roman"/>
          <w:sz w:val="24"/>
          <w:szCs w:val="24"/>
        </w:rPr>
        <w:t>, O. (2015). Electric vehicle cost, emissions, and water footprint in the United States: Development of a regional optimization model. Energy, 89, 610–625. https://doi.org/10.1016/j.energy.2015.05.145</w:t>
      </w:r>
    </w:p>
    <w:p w14:paraId="22E85CA2" w14:textId="77777777" w:rsidR="00381144" w:rsidRPr="00381144" w:rsidRDefault="00381144" w:rsidP="00381144">
      <w:pPr>
        <w:pStyle w:val="ListNumber"/>
        <w:rPr>
          <w:rFonts w:ascii="Times New Roman" w:hAnsi="Times New Roman" w:cs="Times New Roman"/>
          <w:sz w:val="24"/>
          <w:szCs w:val="24"/>
        </w:rPr>
      </w:pPr>
      <w:r w:rsidRPr="00381144">
        <w:rPr>
          <w:rFonts w:ascii="Times New Roman" w:hAnsi="Times New Roman" w:cs="Times New Roman"/>
          <w:sz w:val="24"/>
          <w:szCs w:val="24"/>
        </w:rPr>
        <w:t xml:space="preserve">Bi, Z., Song, L., De </w:t>
      </w:r>
      <w:proofErr w:type="spellStart"/>
      <w:r w:rsidRPr="00381144">
        <w:rPr>
          <w:rFonts w:ascii="Times New Roman" w:hAnsi="Times New Roman" w:cs="Times New Roman"/>
          <w:sz w:val="24"/>
          <w:szCs w:val="24"/>
        </w:rPr>
        <w:t>Kleine</w:t>
      </w:r>
      <w:proofErr w:type="spellEnd"/>
      <w:r w:rsidRPr="00381144">
        <w:rPr>
          <w:rFonts w:ascii="Times New Roman" w:hAnsi="Times New Roman" w:cs="Times New Roman"/>
          <w:sz w:val="24"/>
          <w:szCs w:val="24"/>
        </w:rPr>
        <w:t xml:space="preserve">, R., Mi, C., &amp; </w:t>
      </w:r>
      <w:proofErr w:type="spellStart"/>
      <w:r w:rsidRPr="00381144">
        <w:rPr>
          <w:rFonts w:ascii="Times New Roman" w:hAnsi="Times New Roman" w:cs="Times New Roman"/>
          <w:sz w:val="24"/>
          <w:szCs w:val="24"/>
        </w:rPr>
        <w:t>Keoleian</w:t>
      </w:r>
      <w:proofErr w:type="spellEnd"/>
      <w:r w:rsidRPr="00381144">
        <w:rPr>
          <w:rFonts w:ascii="Times New Roman" w:hAnsi="Times New Roman" w:cs="Times New Roman"/>
          <w:sz w:val="24"/>
          <w:szCs w:val="24"/>
        </w:rPr>
        <w:t>, G. A. (2015). Plug-in vs. wireless charging: Life cycle energy and greenhouse gas emissions for an electric bus system. Applied Energy, 146, 11–19. https://doi.org/10.1016/j.apenergy.2015.02.031</w:t>
      </w:r>
    </w:p>
    <w:p w14:paraId="0E4267B5" w14:textId="77777777" w:rsidR="00381144" w:rsidRPr="00381144" w:rsidRDefault="00381144" w:rsidP="00381144">
      <w:pPr>
        <w:pStyle w:val="ListNumber"/>
        <w:rPr>
          <w:rFonts w:ascii="Times New Roman" w:hAnsi="Times New Roman" w:cs="Times New Roman"/>
          <w:sz w:val="24"/>
          <w:szCs w:val="24"/>
        </w:rPr>
      </w:pPr>
      <w:r w:rsidRPr="00381144">
        <w:rPr>
          <w:rFonts w:ascii="Times New Roman" w:hAnsi="Times New Roman" w:cs="Times New Roman"/>
          <w:sz w:val="24"/>
          <w:szCs w:val="24"/>
        </w:rPr>
        <w:t>Liu, C., Chau, K. T., Wu, D., &amp; Gao, S. (2012). Opportunities and challenges of vehicle-to-home, vehicle-to-vehicle, and vehicle-to-grid technologies. Proceedings of the IEEE, 101(11), 2409–2427. https://doi.org/10.1109/JPROC.2013.2257130</w:t>
      </w:r>
    </w:p>
    <w:p w14:paraId="72CDF1F3" w14:textId="77777777" w:rsidR="00381144" w:rsidRPr="00381144" w:rsidRDefault="00381144" w:rsidP="00381144">
      <w:pPr>
        <w:pStyle w:val="ListNumber"/>
        <w:rPr>
          <w:rFonts w:ascii="Times New Roman" w:hAnsi="Times New Roman" w:cs="Times New Roman"/>
          <w:sz w:val="24"/>
          <w:szCs w:val="24"/>
        </w:rPr>
      </w:pPr>
      <w:r w:rsidRPr="00381144">
        <w:rPr>
          <w:rFonts w:ascii="Times New Roman" w:hAnsi="Times New Roman" w:cs="Times New Roman"/>
          <w:sz w:val="24"/>
          <w:szCs w:val="24"/>
        </w:rPr>
        <w:t>Li, X., &amp; Zhang, L. (2019). Optimal control strategies for thermal management of electric vehicle battery systems: A review. Renewable and Sustainable Energy Reviews, 114, 109314. https://doi.org/10.1016/j.rser.2019.109314</w:t>
      </w:r>
    </w:p>
    <w:p w14:paraId="4BB3A65E" w14:textId="77777777" w:rsidR="00381144" w:rsidRPr="00381144" w:rsidRDefault="00381144" w:rsidP="00381144">
      <w:pPr>
        <w:pStyle w:val="ListNumber"/>
        <w:rPr>
          <w:rFonts w:ascii="Times New Roman" w:hAnsi="Times New Roman" w:cs="Times New Roman"/>
          <w:sz w:val="24"/>
          <w:szCs w:val="24"/>
        </w:rPr>
      </w:pPr>
      <w:proofErr w:type="spellStart"/>
      <w:r w:rsidRPr="00381144">
        <w:rPr>
          <w:rFonts w:ascii="Times New Roman" w:hAnsi="Times New Roman" w:cs="Times New Roman"/>
          <w:sz w:val="24"/>
          <w:szCs w:val="24"/>
        </w:rPr>
        <w:t>Tulpule</w:t>
      </w:r>
      <w:proofErr w:type="spellEnd"/>
      <w:r w:rsidRPr="00381144">
        <w:rPr>
          <w:rFonts w:ascii="Times New Roman" w:hAnsi="Times New Roman" w:cs="Times New Roman"/>
          <w:sz w:val="24"/>
          <w:szCs w:val="24"/>
        </w:rPr>
        <w:t xml:space="preserve">, P. J., </w:t>
      </w:r>
      <w:proofErr w:type="spellStart"/>
      <w:r w:rsidRPr="00381144">
        <w:rPr>
          <w:rFonts w:ascii="Times New Roman" w:hAnsi="Times New Roman" w:cs="Times New Roman"/>
          <w:sz w:val="24"/>
          <w:szCs w:val="24"/>
        </w:rPr>
        <w:t>Marano</w:t>
      </w:r>
      <w:proofErr w:type="spellEnd"/>
      <w:r w:rsidRPr="00381144">
        <w:rPr>
          <w:rFonts w:ascii="Times New Roman" w:hAnsi="Times New Roman" w:cs="Times New Roman"/>
          <w:sz w:val="24"/>
          <w:szCs w:val="24"/>
        </w:rPr>
        <w:t xml:space="preserve">, V., </w:t>
      </w:r>
      <w:proofErr w:type="spellStart"/>
      <w:r w:rsidRPr="00381144">
        <w:rPr>
          <w:rFonts w:ascii="Times New Roman" w:hAnsi="Times New Roman" w:cs="Times New Roman"/>
          <w:sz w:val="24"/>
          <w:szCs w:val="24"/>
        </w:rPr>
        <w:t>Yurkovich</w:t>
      </w:r>
      <w:proofErr w:type="spellEnd"/>
      <w:r w:rsidRPr="00381144">
        <w:rPr>
          <w:rFonts w:ascii="Times New Roman" w:hAnsi="Times New Roman" w:cs="Times New Roman"/>
          <w:sz w:val="24"/>
          <w:szCs w:val="24"/>
        </w:rPr>
        <w:t xml:space="preserve">, S., &amp; </w:t>
      </w:r>
      <w:proofErr w:type="spellStart"/>
      <w:r w:rsidRPr="00381144">
        <w:rPr>
          <w:rFonts w:ascii="Times New Roman" w:hAnsi="Times New Roman" w:cs="Times New Roman"/>
          <w:sz w:val="24"/>
          <w:szCs w:val="24"/>
        </w:rPr>
        <w:t>Rizzoni</w:t>
      </w:r>
      <w:proofErr w:type="spellEnd"/>
      <w:r w:rsidRPr="00381144">
        <w:rPr>
          <w:rFonts w:ascii="Times New Roman" w:hAnsi="Times New Roman" w:cs="Times New Roman"/>
          <w:sz w:val="24"/>
          <w:szCs w:val="24"/>
        </w:rPr>
        <w:t>, G. (2013). Economic and environmental impacts of a PV powered workplace parking garage charging station. Applied Energy, 108, 323–332. https://doi.org/10.1016/j.apenergy.2013.03.048</w:t>
      </w:r>
    </w:p>
    <w:p w14:paraId="486A15F8" w14:textId="7DD9F0A7" w:rsidR="005810B1" w:rsidRPr="00174358" w:rsidRDefault="005810B1" w:rsidP="00381144">
      <w:pPr>
        <w:pStyle w:val="ListNumber"/>
        <w:numPr>
          <w:ilvl w:val="0"/>
          <w:numId w:val="0"/>
        </w:numPr>
        <w:ind w:left="360"/>
        <w:jc w:val="both"/>
        <w:rPr>
          <w:rFonts w:ascii="Times New Roman" w:hAnsi="Times New Roman" w:cs="Times New Roman"/>
          <w:sz w:val="24"/>
          <w:szCs w:val="24"/>
        </w:rPr>
      </w:pPr>
      <w:bookmarkStart w:id="0" w:name="_GoBack"/>
      <w:bookmarkEnd w:id="0"/>
    </w:p>
    <w:sectPr w:rsidR="005810B1" w:rsidRPr="0017435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74358"/>
    <w:rsid w:val="0029639D"/>
    <w:rsid w:val="00326F90"/>
    <w:rsid w:val="00381144"/>
    <w:rsid w:val="003E7A99"/>
    <w:rsid w:val="005810B1"/>
    <w:rsid w:val="00AA1D8D"/>
    <w:rsid w:val="00B47730"/>
    <w:rsid w:val="00C23C56"/>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7B7C4D4F-1956-442B-B9CC-47D63771C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3E7A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981233">
      <w:bodyDiv w:val="1"/>
      <w:marLeft w:val="0"/>
      <w:marRight w:val="0"/>
      <w:marTop w:val="0"/>
      <w:marBottom w:val="0"/>
      <w:divBdr>
        <w:top w:val="none" w:sz="0" w:space="0" w:color="auto"/>
        <w:left w:val="none" w:sz="0" w:space="0" w:color="auto"/>
        <w:bottom w:val="none" w:sz="0" w:space="0" w:color="auto"/>
        <w:right w:val="none" w:sz="0" w:space="0" w:color="auto"/>
      </w:divBdr>
    </w:div>
    <w:div w:id="18855553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msrajan.mzu@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andnani.neeraj@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5E062-E68D-44D2-A880-53B96287D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2236</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Neeraj Chandnani</cp:lastModifiedBy>
  <cp:revision>4</cp:revision>
  <dcterms:created xsi:type="dcterms:W3CDTF">2013-12-23T23:15:00Z</dcterms:created>
  <dcterms:modified xsi:type="dcterms:W3CDTF">2025-06-06T07:01:00Z</dcterms:modified>
  <cp:category/>
</cp:coreProperties>
</file>