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1E38" w14:textId="718B99E5" w:rsidR="000633A3" w:rsidRDefault="00281136">
      <w:pPr>
        <w:pStyle w:val="Title"/>
      </w:pPr>
      <w:bookmarkStart w:id="0" w:name="_Hlk194305908"/>
      <w:bookmarkStart w:id="1" w:name="_Hlk182738292"/>
      <w:bookmarkStart w:id="2" w:name="_Hlk201745969"/>
      <w:r w:rsidRPr="00281136">
        <w:t>Voltage Dip Mitigation Using Shunt-Connected Voltage Source Converter</w:t>
      </w:r>
    </w:p>
    <w:bookmarkEnd w:id="0"/>
    <w:p w14:paraId="1411266F" w14:textId="77777777" w:rsidR="000633A3" w:rsidRDefault="000633A3">
      <w:pPr>
        <w:pStyle w:val="BodyText"/>
        <w:spacing w:before="137"/>
        <w:ind w:left="0"/>
        <w:jc w:val="left"/>
      </w:pPr>
    </w:p>
    <w:p w14:paraId="70FC2CDD" w14:textId="77777777" w:rsidR="000633A3" w:rsidRDefault="000633A3">
      <w:pPr>
        <w:sectPr w:rsidR="000633A3">
          <w:headerReference w:type="default" r:id="rId7"/>
          <w:footerReference w:type="default" r:id="rId8"/>
          <w:type w:val="continuous"/>
          <w:pgSz w:w="11910" w:h="16840"/>
          <w:pgMar w:top="1440" w:right="600" w:bottom="940" w:left="620" w:header="742" w:footer="743" w:gutter="0"/>
          <w:pgNumType w:start="59"/>
          <w:cols w:space="720"/>
        </w:sectPr>
      </w:pPr>
    </w:p>
    <w:p w14:paraId="15521180" w14:textId="78E0F6A4" w:rsidR="000633A3" w:rsidRDefault="003F375D">
      <w:pPr>
        <w:pStyle w:val="BodyText"/>
        <w:spacing w:before="101"/>
        <w:ind w:left="284"/>
        <w:jc w:val="center"/>
      </w:pPr>
      <w:r>
        <w:t>Niraj Tukaram Dandage</w:t>
      </w:r>
      <w:r w:rsidR="00E55CE2">
        <w:rPr>
          <w:spacing w:val="-2"/>
          <w:vertAlign w:val="superscript"/>
        </w:rPr>
        <w:t>1</w:t>
      </w:r>
    </w:p>
    <w:p w14:paraId="08760EAE" w14:textId="323F2B05" w:rsidR="000633A3" w:rsidRDefault="00E55CE2">
      <w:pPr>
        <w:pStyle w:val="BodyText"/>
        <w:spacing w:before="3" w:line="237" w:lineRule="auto"/>
        <w:ind w:left="330" w:right="38"/>
        <w:jc w:val="center"/>
      </w:pPr>
      <w:proofErr w:type="spellStart"/>
      <w:r>
        <w:t>M.Eng</w:t>
      </w:r>
      <w:r w:rsidR="00FC4094">
        <w:t>g</w:t>
      </w:r>
      <w:proofErr w:type="spellEnd"/>
      <w:r>
        <w:rPr>
          <w:spacing w:val="-13"/>
        </w:rPr>
        <w:t xml:space="preserve"> </w:t>
      </w:r>
      <w:r>
        <w:t>Student</w:t>
      </w:r>
      <w:r>
        <w:rPr>
          <w:spacing w:val="-8"/>
        </w:rPr>
        <w:t xml:space="preserve"> </w:t>
      </w:r>
      <w:r>
        <w:t>Department</w:t>
      </w:r>
      <w:r>
        <w:rPr>
          <w:spacing w:val="-7"/>
        </w:rPr>
        <w:t xml:space="preserve"> </w:t>
      </w:r>
      <w:r>
        <w:t>of</w:t>
      </w:r>
      <w:r>
        <w:rPr>
          <w:spacing w:val="-13"/>
        </w:rPr>
        <w:t xml:space="preserve"> </w:t>
      </w:r>
      <w:r w:rsidR="00111F68">
        <w:t xml:space="preserve">Electrical </w:t>
      </w:r>
      <w:r>
        <w:t>Engineering Shri Sant Gajanan Maharaj College of Engineering, Shegaon, Maharashtra, India</w:t>
      </w:r>
    </w:p>
    <w:p w14:paraId="5E1917A0" w14:textId="5327057F" w:rsidR="003F375D" w:rsidRDefault="00E55CE2" w:rsidP="003F375D">
      <w:pPr>
        <w:tabs>
          <w:tab w:val="left" w:pos="1764"/>
        </w:tabs>
        <w:ind w:left="560" w:right="964"/>
        <w:rPr>
          <w:sz w:val="20"/>
        </w:rPr>
      </w:pPr>
      <w:r>
        <w:br w:type="column"/>
      </w:r>
      <w:r w:rsidR="003F375D">
        <w:t xml:space="preserve">           </w:t>
      </w:r>
      <w:r w:rsidR="006A0D6F">
        <w:t xml:space="preserve"> </w:t>
      </w:r>
      <w:r w:rsidR="003F375D">
        <w:t xml:space="preserve"> Dr.S.R.Paraskar</w:t>
      </w:r>
      <w:r w:rsidR="006A0D6F">
        <w:rPr>
          <w:vertAlign w:val="superscript"/>
        </w:rPr>
        <w:t>2</w:t>
      </w:r>
      <w:r w:rsidR="003F375D">
        <w:rPr>
          <w:sz w:val="20"/>
        </w:rPr>
        <w:t xml:space="preserve"> (Prof.)</w:t>
      </w:r>
    </w:p>
    <w:p w14:paraId="341DDF03" w14:textId="2619C564" w:rsidR="000633A3" w:rsidRPr="003F375D" w:rsidRDefault="003F375D" w:rsidP="003F375D">
      <w:pPr>
        <w:tabs>
          <w:tab w:val="left" w:pos="1764"/>
        </w:tabs>
        <w:ind w:left="560" w:right="964"/>
        <w:rPr>
          <w:sz w:val="20"/>
        </w:rPr>
      </w:pPr>
      <w:r>
        <w:rPr>
          <w:sz w:val="20"/>
        </w:rPr>
        <w:t xml:space="preserve">     </w:t>
      </w:r>
      <w:r w:rsidR="00E55CE2" w:rsidRPr="003F375D">
        <w:rPr>
          <w:sz w:val="20"/>
        </w:rPr>
        <w:t>Department</w:t>
      </w:r>
      <w:r w:rsidR="00E55CE2" w:rsidRPr="003F375D">
        <w:rPr>
          <w:spacing w:val="-13"/>
          <w:sz w:val="20"/>
        </w:rPr>
        <w:t xml:space="preserve"> </w:t>
      </w:r>
      <w:r w:rsidR="00E55CE2" w:rsidRPr="003F375D">
        <w:rPr>
          <w:sz w:val="20"/>
        </w:rPr>
        <w:t>of</w:t>
      </w:r>
      <w:r w:rsidR="00E55CE2" w:rsidRPr="003F375D">
        <w:rPr>
          <w:spacing w:val="-12"/>
          <w:sz w:val="20"/>
        </w:rPr>
        <w:t xml:space="preserve"> </w:t>
      </w:r>
      <w:r w:rsidR="00281136">
        <w:rPr>
          <w:sz w:val="20"/>
        </w:rPr>
        <w:t>Electrical</w:t>
      </w:r>
      <w:r w:rsidR="00E55CE2" w:rsidRPr="003F375D">
        <w:rPr>
          <w:spacing w:val="-13"/>
          <w:sz w:val="20"/>
        </w:rPr>
        <w:t xml:space="preserve"> </w:t>
      </w:r>
      <w:r w:rsidR="00E55CE2" w:rsidRPr="003F375D">
        <w:rPr>
          <w:sz w:val="20"/>
        </w:rPr>
        <w:t>Engineering</w:t>
      </w:r>
    </w:p>
    <w:p w14:paraId="79013999" w14:textId="77777777" w:rsidR="000633A3" w:rsidRDefault="00E55CE2" w:rsidP="003F375D">
      <w:pPr>
        <w:pStyle w:val="BodyText"/>
        <w:spacing w:line="235" w:lineRule="auto"/>
        <w:ind w:left="1242" w:right="491" w:hanging="912"/>
        <w:jc w:val="left"/>
      </w:pPr>
      <w:r>
        <w:t>Shri</w:t>
      </w:r>
      <w:r>
        <w:rPr>
          <w:spacing w:val="-8"/>
        </w:rPr>
        <w:t xml:space="preserve"> </w:t>
      </w:r>
      <w:r>
        <w:t>Sant</w:t>
      </w:r>
      <w:r>
        <w:rPr>
          <w:spacing w:val="-12"/>
        </w:rPr>
        <w:t xml:space="preserve"> </w:t>
      </w:r>
      <w:r>
        <w:t>Gajanan</w:t>
      </w:r>
      <w:r>
        <w:rPr>
          <w:spacing w:val="-4"/>
        </w:rPr>
        <w:t xml:space="preserve"> </w:t>
      </w:r>
      <w:r>
        <w:t>Maharaj</w:t>
      </w:r>
      <w:r>
        <w:rPr>
          <w:spacing w:val="-11"/>
        </w:rPr>
        <w:t xml:space="preserve"> </w:t>
      </w:r>
      <w:r>
        <w:t>College</w:t>
      </w:r>
      <w:r>
        <w:rPr>
          <w:spacing w:val="-11"/>
        </w:rPr>
        <w:t xml:space="preserve"> </w:t>
      </w:r>
      <w:r>
        <w:t>of</w:t>
      </w:r>
      <w:r>
        <w:rPr>
          <w:spacing w:val="-13"/>
        </w:rPr>
        <w:t xml:space="preserve"> </w:t>
      </w:r>
      <w:r>
        <w:t>Engineering, Shegaon, Maharashtra, India</w:t>
      </w:r>
    </w:p>
    <w:p w14:paraId="3F0B95AC" w14:textId="77777777" w:rsidR="000633A3" w:rsidRDefault="000633A3">
      <w:pPr>
        <w:spacing w:line="235" w:lineRule="auto"/>
        <w:sectPr w:rsidR="000633A3">
          <w:type w:val="continuous"/>
          <w:pgSz w:w="11910" w:h="16840"/>
          <w:pgMar w:top="1440" w:right="600" w:bottom="940" w:left="620" w:header="742" w:footer="743" w:gutter="0"/>
          <w:cols w:num="2" w:space="720" w:equalWidth="0">
            <w:col w:w="4788" w:space="960"/>
            <w:col w:w="4942"/>
          </w:cols>
        </w:sectPr>
      </w:pPr>
    </w:p>
    <w:p w14:paraId="3A79C153" w14:textId="77777777" w:rsidR="000633A3" w:rsidRDefault="000633A3">
      <w:pPr>
        <w:pStyle w:val="BodyText"/>
        <w:spacing w:before="139"/>
        <w:ind w:left="0"/>
        <w:jc w:val="left"/>
      </w:pPr>
    </w:p>
    <w:p w14:paraId="6BFA5ED2" w14:textId="77777777" w:rsidR="000633A3" w:rsidRDefault="000633A3" w:rsidP="003F375D">
      <w:pPr>
        <w:pStyle w:val="ListParagraph"/>
        <w:numPr>
          <w:ilvl w:val="0"/>
          <w:numId w:val="4"/>
        </w:numPr>
        <w:tabs>
          <w:tab w:val="left" w:pos="1764"/>
        </w:tabs>
        <w:spacing w:before="101"/>
        <w:ind w:right="964" w:firstLine="706"/>
        <w:sectPr w:rsidR="000633A3">
          <w:type w:val="continuous"/>
          <w:pgSz w:w="11910" w:h="16840"/>
          <w:pgMar w:top="1440" w:right="600" w:bottom="940" w:left="620" w:header="742" w:footer="743" w:gutter="0"/>
          <w:cols w:space="720"/>
        </w:sectPr>
      </w:pPr>
    </w:p>
    <w:p w14:paraId="435A241E" w14:textId="7F9865B3" w:rsidR="00DF2999" w:rsidRDefault="00E55CE2" w:rsidP="00A20F74">
      <w:pPr>
        <w:pStyle w:val="Heading1"/>
        <w:spacing w:before="98" w:after="240"/>
        <w:ind w:left="100" w:right="43" w:firstLine="0"/>
        <w:jc w:val="both"/>
      </w:pPr>
      <w:proofErr w:type="gramStart"/>
      <w:r>
        <w:t>Abstract:-</w:t>
      </w:r>
      <w:proofErr w:type="gramEnd"/>
      <w:r>
        <w:t xml:space="preserve"> </w:t>
      </w:r>
      <w:bookmarkStart w:id="3" w:name="_Hlk194305978"/>
      <w:r w:rsidR="00DF2999" w:rsidRPr="00DF2999">
        <w:t>In this paper, a voltage source converter (VSC) connected in shunt with the grid to mitigate voltage dips for sensitive processes is presented. The VSC maintains the magnitude of the grid voltage at the connection point constant by injecting reactive power to compensate for the voltage dip. This is achieved by using a cascade controller, constituted by an inner vector cur- rent-controller (VCC) and an outer voltage controller, which calculates the current references for the VCC. The paper shows that using an inductor/capacitor/inductor (LCL)-filter instead of the simpler L-filter in between the VSC and the grid yields high performance and robust controller. Furthermore, in order to compensate for unbalanced dips, both positive- and negative-sequence components of the grid voltage must be controlled separately. This is done by using two independent controllers for the two sequences, with the same cascaded structure described above. Simulation results under balanced and unbalanced dips are presented to show the performance. Also, stability analyses are done to determine the robustness of the system against grid parameter variation.</w:t>
      </w:r>
    </w:p>
    <w:bookmarkEnd w:id="3"/>
    <w:p w14:paraId="6435A57B" w14:textId="77777777" w:rsidR="00281136" w:rsidRDefault="00E55CE2" w:rsidP="00A20F74">
      <w:pPr>
        <w:pStyle w:val="Heading1"/>
        <w:spacing w:before="98"/>
        <w:ind w:left="100" w:right="43" w:firstLine="0"/>
        <w:jc w:val="both"/>
        <w:rPr>
          <w:i/>
        </w:rPr>
      </w:pPr>
      <w:proofErr w:type="gramStart"/>
      <w:r>
        <w:rPr>
          <w:i/>
        </w:rPr>
        <w:t>Keywords:-</w:t>
      </w:r>
      <w:proofErr w:type="gramEnd"/>
      <w:r>
        <w:rPr>
          <w:i/>
        </w:rPr>
        <w:t xml:space="preserve"> </w:t>
      </w:r>
      <w:bookmarkStart w:id="4" w:name="_Hlk194306018"/>
      <w:bookmarkStart w:id="5" w:name="_Hlk194306746"/>
      <w:r w:rsidR="00281136" w:rsidRPr="00281136">
        <w:rPr>
          <w:i/>
        </w:rPr>
        <w:t>voltage dips, shunt-connected VSC, reactive power compensation, LCL filters, power quality</w:t>
      </w:r>
      <w:bookmarkEnd w:id="4"/>
    </w:p>
    <w:bookmarkEnd w:id="5"/>
    <w:p w14:paraId="7F42CE28" w14:textId="77777777" w:rsidR="00281136" w:rsidRDefault="00281136" w:rsidP="00A20F74">
      <w:pPr>
        <w:pStyle w:val="Heading1"/>
        <w:spacing w:before="98"/>
        <w:ind w:left="100" w:right="43" w:firstLine="0"/>
        <w:jc w:val="both"/>
        <w:rPr>
          <w:i/>
        </w:rPr>
      </w:pPr>
    </w:p>
    <w:p w14:paraId="51C02C9B" w14:textId="0EF43200" w:rsidR="000633A3" w:rsidRDefault="0062224B" w:rsidP="00A20F74">
      <w:pPr>
        <w:pStyle w:val="Heading1"/>
        <w:spacing w:before="98"/>
        <w:ind w:left="100" w:right="43" w:firstLine="0"/>
        <w:jc w:val="both"/>
      </w:pPr>
      <w:r>
        <w:rPr>
          <w:spacing w:val="-2"/>
        </w:rPr>
        <w:t xml:space="preserve">1. </w:t>
      </w:r>
      <w:r w:rsidR="00E55CE2">
        <w:rPr>
          <w:spacing w:val="-2"/>
        </w:rPr>
        <w:t>INTRODUCTION</w:t>
      </w:r>
    </w:p>
    <w:p w14:paraId="3B72ED07" w14:textId="7466E738" w:rsidR="00F201E6" w:rsidRDefault="00F201E6" w:rsidP="00A20F74">
      <w:pPr>
        <w:pStyle w:val="BodyText"/>
        <w:ind w:right="102" w:firstLine="427"/>
      </w:pPr>
      <w:bookmarkStart w:id="6" w:name="_Hlk194306080"/>
      <w:r>
        <w:t>Voltage quality is crucial in modern industrial environments, where even brief voltage dips can cause significant disruptions to operations. These dips, often resulting from grid faults or load changes, can lead to equipment malfunctions, production losses, and downtime, especially in industries reliant on sensitive electronic systems. Addressing these challenges requires advanced solutions that ensure power stability and reliability.</w:t>
      </w:r>
    </w:p>
    <w:p w14:paraId="54E38DEA" w14:textId="2AC156E4" w:rsidR="00F201E6" w:rsidRDefault="00F201E6" w:rsidP="00A20F74">
      <w:pPr>
        <w:pStyle w:val="BodyText"/>
        <w:ind w:right="102" w:firstLine="427"/>
      </w:pPr>
      <w:r>
        <w:t>Voltage Source Converters (VSCs), particularly in shunt configurations, have emerged as a promising approach to mitigate voltage dips. By injecting reactive power into the grid, these converters stabilize voltage levels at the point of common coupling (PCC). Beyond mitigation, shunt-connected VSCs also enhance overall power quality through harmonic filtering and reactive power compensation, making them versatile solutions for industrial applications.</w:t>
      </w:r>
    </w:p>
    <w:p w14:paraId="0B760DC2" w14:textId="4968E0A1" w:rsidR="00623739" w:rsidRPr="00F201E6" w:rsidRDefault="00F201E6" w:rsidP="00A20F74">
      <w:pPr>
        <w:pStyle w:val="BodyText"/>
        <w:ind w:right="102" w:firstLine="427"/>
        <w:rPr>
          <w:lang w:val="en-IN"/>
        </w:rPr>
      </w:pPr>
      <w:r>
        <w:t xml:space="preserve">However, the effectiveness of VSCs depends heavily on the design of robust control strategies that perform well under dynamic grid conditions. Factors such as weak grids and unbalanced faults necessitate advanced control systems </w:t>
      </w:r>
      <w:r>
        <w:t>capable of maintaining stability and performance. This paper reviews a proposed approach for shunt-connected VSC-based voltage dip mitigation, focusing on innovations like cascade controllers, LCL filters, and dual-vector control strategies. The findings, supported by simulations, provide valuable insights into the system’s strengths, limitations,</w:t>
      </w:r>
      <w:r w:rsidRPr="00F201E6">
        <w:rPr>
          <w:sz w:val="24"/>
          <w:szCs w:val="24"/>
          <w:lang w:val="en-IN" w:eastAsia="en-IN"/>
        </w:rPr>
        <w:t xml:space="preserve"> </w:t>
      </w:r>
      <w:r w:rsidRPr="00F201E6">
        <w:rPr>
          <w:lang w:val="en-IN"/>
        </w:rPr>
        <w:t>and potential for practical implementation.</w:t>
      </w:r>
    </w:p>
    <w:bookmarkEnd w:id="1"/>
    <w:bookmarkEnd w:id="6"/>
    <w:p w14:paraId="17388EE0" w14:textId="58CF8345" w:rsidR="00623739" w:rsidRPr="00456C76" w:rsidRDefault="00456C76" w:rsidP="00A20F74">
      <w:pPr>
        <w:widowControl/>
        <w:autoSpaceDE/>
        <w:autoSpaceDN/>
        <w:spacing w:before="100" w:beforeAutospacing="1" w:after="100" w:afterAutospacing="1"/>
        <w:jc w:val="both"/>
        <w:outlineLvl w:val="2"/>
        <w:rPr>
          <w:b/>
          <w:bCs/>
          <w:sz w:val="20"/>
          <w:szCs w:val="20"/>
          <w:lang w:val="en-IN" w:eastAsia="en-IN"/>
        </w:rPr>
      </w:pPr>
      <w:r w:rsidRPr="00456C76">
        <w:rPr>
          <w:b/>
          <w:bCs/>
          <w:sz w:val="20"/>
          <w:szCs w:val="20"/>
          <w:lang w:val="en-IN" w:eastAsia="en-IN"/>
        </w:rPr>
        <w:t xml:space="preserve">2. </w:t>
      </w:r>
      <w:bookmarkStart w:id="7" w:name="_Hlk194307424"/>
      <w:r w:rsidRPr="00456C76">
        <w:rPr>
          <w:b/>
          <w:bCs/>
          <w:sz w:val="20"/>
          <w:szCs w:val="20"/>
          <w:lang w:val="en-IN" w:eastAsia="en-IN"/>
        </w:rPr>
        <w:t>MODEL OVERVIEW AND FUNCTIONALITY</w:t>
      </w:r>
      <w:bookmarkEnd w:id="7"/>
    </w:p>
    <w:p w14:paraId="6FCDF00E" w14:textId="77777777" w:rsidR="00623739" w:rsidRPr="00456C76" w:rsidRDefault="00623739" w:rsidP="00A20F74">
      <w:pPr>
        <w:widowControl/>
        <w:autoSpaceDE/>
        <w:autoSpaceDN/>
        <w:spacing w:before="100" w:beforeAutospacing="1" w:after="100" w:afterAutospacing="1"/>
        <w:jc w:val="both"/>
        <w:outlineLvl w:val="3"/>
        <w:rPr>
          <w:b/>
          <w:bCs/>
          <w:sz w:val="20"/>
          <w:szCs w:val="20"/>
          <w:lang w:val="en-IN" w:eastAsia="en-IN"/>
        </w:rPr>
      </w:pPr>
      <w:bookmarkStart w:id="8" w:name="_Hlk194307474"/>
      <w:r w:rsidRPr="00456C76">
        <w:rPr>
          <w:b/>
          <w:bCs/>
          <w:sz w:val="20"/>
          <w:szCs w:val="20"/>
          <w:lang w:val="en-IN" w:eastAsia="en-IN"/>
        </w:rPr>
        <w:t>2.1 Key Components and Their Functions</w:t>
      </w:r>
    </w:p>
    <w:p w14:paraId="4A7F2A45" w14:textId="77777777" w:rsidR="00623739" w:rsidRPr="00623739" w:rsidRDefault="00623739" w:rsidP="00A20F74">
      <w:pPr>
        <w:widowControl/>
        <w:numPr>
          <w:ilvl w:val="0"/>
          <w:numId w:val="8"/>
        </w:numPr>
        <w:autoSpaceDE/>
        <w:autoSpaceDN/>
        <w:spacing w:before="100" w:beforeAutospacing="1" w:after="100" w:afterAutospacing="1"/>
        <w:jc w:val="both"/>
        <w:rPr>
          <w:sz w:val="20"/>
          <w:szCs w:val="20"/>
          <w:lang w:val="en-IN" w:eastAsia="en-IN"/>
        </w:rPr>
      </w:pPr>
      <w:r w:rsidRPr="00623739">
        <w:rPr>
          <w:b/>
          <w:bCs/>
          <w:sz w:val="20"/>
          <w:szCs w:val="20"/>
          <w:lang w:val="en-IN" w:eastAsia="en-IN"/>
        </w:rPr>
        <w:t>Three-Phase Source and Grid Integration</w:t>
      </w:r>
      <w:r w:rsidRPr="00623739">
        <w:rPr>
          <w:sz w:val="20"/>
          <w:szCs w:val="20"/>
          <w:lang w:val="en-IN" w:eastAsia="en-IN"/>
        </w:rPr>
        <w:br/>
        <w:t>The system connects to a three-phase power source, ensuring seamless integration with the grid. It continuously monitors grid voltage to detect and address voltage dips, enabling real-time response to disturbances.</w:t>
      </w:r>
    </w:p>
    <w:p w14:paraId="0B85632D" w14:textId="77777777" w:rsidR="00623739" w:rsidRPr="00623739" w:rsidRDefault="00623739" w:rsidP="00A20F74">
      <w:pPr>
        <w:widowControl/>
        <w:numPr>
          <w:ilvl w:val="0"/>
          <w:numId w:val="8"/>
        </w:numPr>
        <w:autoSpaceDE/>
        <w:autoSpaceDN/>
        <w:spacing w:before="100" w:beforeAutospacing="1" w:after="100" w:afterAutospacing="1"/>
        <w:jc w:val="both"/>
        <w:rPr>
          <w:sz w:val="20"/>
          <w:szCs w:val="20"/>
          <w:lang w:val="en-IN" w:eastAsia="en-IN"/>
        </w:rPr>
      </w:pPr>
      <w:r w:rsidRPr="00623739">
        <w:rPr>
          <w:b/>
          <w:bCs/>
          <w:sz w:val="20"/>
          <w:szCs w:val="20"/>
          <w:lang w:val="en-IN" w:eastAsia="en-IN"/>
        </w:rPr>
        <w:t>Maximum Power Point Tracking (MPPT)</w:t>
      </w:r>
      <w:r w:rsidRPr="00623739">
        <w:rPr>
          <w:sz w:val="20"/>
          <w:szCs w:val="20"/>
          <w:lang w:val="en-IN" w:eastAsia="en-IN"/>
        </w:rPr>
        <w:br/>
        <w:t>This component maximizes energy extraction from renewable sources such as solar or wind. By continuously optimizing operating conditions, MPPT enhances overall system efficiency and ensures a consistent energy supply, even under fluctuating input conditions.</w:t>
      </w:r>
    </w:p>
    <w:p w14:paraId="173A5B1D" w14:textId="77777777" w:rsidR="00623739" w:rsidRPr="00623739" w:rsidRDefault="00623739" w:rsidP="00A20F74">
      <w:pPr>
        <w:widowControl/>
        <w:numPr>
          <w:ilvl w:val="0"/>
          <w:numId w:val="8"/>
        </w:numPr>
        <w:autoSpaceDE/>
        <w:autoSpaceDN/>
        <w:spacing w:before="100" w:beforeAutospacing="1" w:after="100" w:afterAutospacing="1"/>
        <w:jc w:val="both"/>
        <w:rPr>
          <w:sz w:val="20"/>
          <w:szCs w:val="20"/>
          <w:lang w:val="en-IN" w:eastAsia="en-IN"/>
        </w:rPr>
      </w:pPr>
      <w:r w:rsidRPr="00623739">
        <w:rPr>
          <w:b/>
          <w:bCs/>
          <w:sz w:val="20"/>
          <w:szCs w:val="20"/>
          <w:lang w:val="en-IN" w:eastAsia="en-IN"/>
        </w:rPr>
        <w:t>Shunt-Connected Voltage Source Converter (VSC)</w:t>
      </w:r>
      <w:r w:rsidRPr="00623739">
        <w:rPr>
          <w:sz w:val="20"/>
          <w:szCs w:val="20"/>
          <w:lang w:val="en-IN" w:eastAsia="en-IN"/>
        </w:rPr>
        <w:br/>
        <w:t>The VSC serves as the system's backbone, injecting reactive power into the grid to stabilize voltage levels at the Point of Common Coupling (PCC). Its robust design ensures effective compensation for voltage dips, improving grid reliability and power quality.</w:t>
      </w:r>
    </w:p>
    <w:p w14:paraId="34C62FFE" w14:textId="77777777" w:rsidR="00623739" w:rsidRPr="00623739" w:rsidRDefault="00623739" w:rsidP="00A20F74">
      <w:pPr>
        <w:widowControl/>
        <w:numPr>
          <w:ilvl w:val="0"/>
          <w:numId w:val="8"/>
        </w:numPr>
        <w:autoSpaceDE/>
        <w:autoSpaceDN/>
        <w:spacing w:before="100" w:beforeAutospacing="1" w:after="100" w:afterAutospacing="1"/>
        <w:jc w:val="both"/>
        <w:rPr>
          <w:sz w:val="20"/>
          <w:szCs w:val="20"/>
          <w:lang w:val="en-IN" w:eastAsia="en-IN"/>
        </w:rPr>
      </w:pPr>
      <w:r w:rsidRPr="00623739">
        <w:rPr>
          <w:b/>
          <w:bCs/>
          <w:sz w:val="20"/>
          <w:szCs w:val="20"/>
          <w:lang w:val="en-IN" w:eastAsia="en-IN"/>
        </w:rPr>
        <w:t>LC Filter</w:t>
      </w:r>
      <w:r w:rsidRPr="00623739">
        <w:rPr>
          <w:sz w:val="20"/>
          <w:szCs w:val="20"/>
          <w:lang w:val="en-IN" w:eastAsia="en-IN"/>
        </w:rPr>
        <w:br/>
        <w:t>A vital component for harmonic suppression, the LC filter ensures that the current injected into the grid is smooth and complies with international power quality standards. This guarantees minimal distortion and prevents adverse effects on grid-connected equipment.</w:t>
      </w:r>
    </w:p>
    <w:p w14:paraId="322BEF8D" w14:textId="77777777" w:rsidR="00623739" w:rsidRPr="00623739" w:rsidRDefault="00623739" w:rsidP="00A20F74">
      <w:pPr>
        <w:widowControl/>
        <w:numPr>
          <w:ilvl w:val="0"/>
          <w:numId w:val="8"/>
        </w:numPr>
        <w:autoSpaceDE/>
        <w:autoSpaceDN/>
        <w:spacing w:before="100" w:beforeAutospacing="1" w:after="100" w:afterAutospacing="1"/>
        <w:jc w:val="both"/>
        <w:rPr>
          <w:sz w:val="20"/>
          <w:szCs w:val="20"/>
          <w:lang w:val="en-IN" w:eastAsia="en-IN"/>
        </w:rPr>
      </w:pPr>
      <w:r w:rsidRPr="00623739">
        <w:rPr>
          <w:b/>
          <w:bCs/>
          <w:sz w:val="20"/>
          <w:szCs w:val="20"/>
          <w:lang w:val="en-IN" w:eastAsia="en-IN"/>
        </w:rPr>
        <w:t>Pulse Width Modulation (PWM) Control</w:t>
      </w:r>
      <w:r w:rsidRPr="00623739">
        <w:rPr>
          <w:sz w:val="20"/>
          <w:szCs w:val="20"/>
          <w:lang w:val="en-IN" w:eastAsia="en-IN"/>
        </w:rPr>
        <w:br/>
        <w:t>PWM control governs the switching operation of the VSC with precision. By generating high-frequency signals, it allows for efficient and accurate voltage regulation while minimizing power losses during operation.</w:t>
      </w:r>
    </w:p>
    <w:p w14:paraId="5A91CA9D" w14:textId="77777777" w:rsidR="00623739" w:rsidRPr="00623739" w:rsidRDefault="00623739" w:rsidP="00A20F74">
      <w:pPr>
        <w:widowControl/>
        <w:numPr>
          <w:ilvl w:val="0"/>
          <w:numId w:val="8"/>
        </w:numPr>
        <w:autoSpaceDE/>
        <w:autoSpaceDN/>
        <w:spacing w:before="100" w:beforeAutospacing="1" w:after="100" w:afterAutospacing="1"/>
        <w:jc w:val="both"/>
        <w:rPr>
          <w:sz w:val="20"/>
          <w:szCs w:val="20"/>
          <w:lang w:val="en-IN" w:eastAsia="en-IN"/>
        </w:rPr>
      </w:pPr>
      <w:r w:rsidRPr="00623739">
        <w:rPr>
          <w:b/>
          <w:bCs/>
          <w:sz w:val="20"/>
          <w:szCs w:val="20"/>
          <w:lang w:val="en-IN" w:eastAsia="en-IN"/>
        </w:rPr>
        <w:t>Battery Energy Support</w:t>
      </w:r>
      <w:r w:rsidRPr="00623739">
        <w:rPr>
          <w:sz w:val="20"/>
          <w:szCs w:val="20"/>
          <w:lang w:val="en-IN" w:eastAsia="en-IN"/>
        </w:rPr>
        <w:br/>
        <w:t>An integrated battery system provides auxiliary energy during voltage dips, ensuring uninterrupted operation. This backup power enhances the system's ability to maintain grid stability and improve overall reliability during extended disturbances.</w:t>
      </w:r>
    </w:p>
    <w:p w14:paraId="2616D36F" w14:textId="59395CD3" w:rsidR="00623739" w:rsidRDefault="00623739" w:rsidP="00A20F74">
      <w:pPr>
        <w:widowControl/>
        <w:numPr>
          <w:ilvl w:val="0"/>
          <w:numId w:val="8"/>
        </w:numPr>
        <w:autoSpaceDE/>
        <w:autoSpaceDN/>
        <w:spacing w:before="100" w:beforeAutospacing="1" w:after="100" w:afterAutospacing="1"/>
        <w:jc w:val="both"/>
        <w:rPr>
          <w:sz w:val="20"/>
          <w:szCs w:val="20"/>
          <w:lang w:val="en-IN" w:eastAsia="en-IN"/>
        </w:rPr>
      </w:pPr>
      <w:r w:rsidRPr="00623739">
        <w:rPr>
          <w:b/>
          <w:bCs/>
          <w:sz w:val="20"/>
          <w:szCs w:val="20"/>
          <w:lang w:val="en-IN" w:eastAsia="en-IN"/>
        </w:rPr>
        <w:lastRenderedPageBreak/>
        <w:t>Control Strategy</w:t>
      </w:r>
      <w:r w:rsidRPr="00623739">
        <w:rPr>
          <w:sz w:val="20"/>
          <w:szCs w:val="20"/>
          <w:lang w:val="en-IN" w:eastAsia="en-IN"/>
        </w:rPr>
        <w:br/>
        <w:t>The system employs a dual-loop control mechanism. The outer loop regulates voltage at the PCC, while the inner loop manages current injection. This cascade control structure enables fast and accurate responses to grid disturbances, maintaining system stability under varying load and grid conditions.</w:t>
      </w:r>
    </w:p>
    <w:p w14:paraId="08AADDFA" w14:textId="049B789E" w:rsidR="00C155DB" w:rsidRDefault="00E25534" w:rsidP="00A20F74">
      <w:pPr>
        <w:widowControl/>
        <w:autoSpaceDE/>
        <w:autoSpaceDN/>
        <w:spacing w:before="100" w:beforeAutospacing="1" w:after="100" w:afterAutospacing="1"/>
        <w:ind w:left="720"/>
        <w:jc w:val="both"/>
        <w:rPr>
          <w:sz w:val="20"/>
          <w:szCs w:val="20"/>
          <w:lang w:val="en-IN" w:eastAsia="en-IN"/>
        </w:rPr>
      </w:pPr>
      <w:r>
        <w:rPr>
          <w:noProof/>
          <w:sz w:val="20"/>
          <w:szCs w:val="20"/>
        </w:rPr>
        <w:drawing>
          <wp:inline distT="0" distB="0" distL="0" distR="0" wp14:anchorId="568F1206" wp14:editId="5434B1F2">
            <wp:extent cx="2586826" cy="20008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7452" cy="2009104"/>
                    </a:xfrm>
                    <a:prstGeom prst="rect">
                      <a:avLst/>
                    </a:prstGeom>
                  </pic:spPr>
                </pic:pic>
              </a:graphicData>
            </a:graphic>
          </wp:inline>
        </w:drawing>
      </w:r>
    </w:p>
    <w:p w14:paraId="4441CC90" w14:textId="2B518C2D" w:rsidR="000517A9" w:rsidRDefault="00E25534" w:rsidP="00A20F74">
      <w:pPr>
        <w:widowControl/>
        <w:autoSpaceDE/>
        <w:autoSpaceDN/>
        <w:spacing w:before="100" w:beforeAutospacing="1" w:after="100" w:afterAutospacing="1"/>
        <w:jc w:val="both"/>
        <w:rPr>
          <w:sz w:val="16"/>
          <w:szCs w:val="16"/>
          <w:lang w:val="en-IN" w:eastAsia="en-IN"/>
        </w:rPr>
      </w:pPr>
      <w:r w:rsidRPr="008F4A4A">
        <w:rPr>
          <w:sz w:val="16"/>
          <w:szCs w:val="16"/>
          <w:lang w:val="en-IN" w:eastAsia="en-IN"/>
        </w:rPr>
        <w:t xml:space="preserve">Fig.1 </w:t>
      </w:r>
      <w:r w:rsidR="008F4A4A" w:rsidRPr="008F4A4A">
        <w:rPr>
          <w:sz w:val="16"/>
          <w:szCs w:val="16"/>
          <w:lang w:val="en-IN" w:eastAsia="en-IN"/>
        </w:rPr>
        <w:t>Power System Model for Voltage Stabilit</w:t>
      </w:r>
      <w:r w:rsidR="008F4A4A">
        <w:rPr>
          <w:sz w:val="16"/>
          <w:szCs w:val="16"/>
          <w:lang w:val="en-IN" w:eastAsia="en-IN"/>
        </w:rPr>
        <w:t>y Enhancement</w:t>
      </w:r>
    </w:p>
    <w:p w14:paraId="530710FD" w14:textId="77777777" w:rsidR="007D1624" w:rsidRDefault="007D1624" w:rsidP="00A20F74">
      <w:pPr>
        <w:widowControl/>
        <w:autoSpaceDE/>
        <w:autoSpaceDN/>
        <w:spacing w:before="100" w:beforeAutospacing="1" w:after="100" w:afterAutospacing="1"/>
        <w:jc w:val="both"/>
        <w:rPr>
          <w:sz w:val="16"/>
          <w:szCs w:val="16"/>
          <w:lang w:val="en-IN" w:eastAsia="en-IN"/>
        </w:rPr>
      </w:pPr>
    </w:p>
    <w:p w14:paraId="0A33CADA" w14:textId="24923154" w:rsidR="007D1624" w:rsidRPr="008F4A4A" w:rsidRDefault="007D1624" w:rsidP="00A20F74">
      <w:pPr>
        <w:widowControl/>
        <w:autoSpaceDE/>
        <w:autoSpaceDN/>
        <w:spacing w:before="100" w:beforeAutospacing="1" w:after="100" w:afterAutospacing="1"/>
        <w:jc w:val="both"/>
        <w:rPr>
          <w:sz w:val="16"/>
          <w:szCs w:val="16"/>
          <w:lang w:val="en-IN" w:eastAsia="en-IN"/>
        </w:rPr>
      </w:pPr>
      <w:r>
        <w:rPr>
          <w:noProof/>
          <w:sz w:val="16"/>
          <w:szCs w:val="16"/>
        </w:rPr>
        <w:drawing>
          <wp:inline distT="0" distB="0" distL="0" distR="0" wp14:anchorId="177B1DF6" wp14:editId="68E2F94F">
            <wp:extent cx="3370803" cy="1457864"/>
            <wp:effectExtent l="0" t="0" r="127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3652" cy="1463421"/>
                    </a:xfrm>
                    <a:prstGeom prst="rect">
                      <a:avLst/>
                    </a:prstGeom>
                  </pic:spPr>
                </pic:pic>
              </a:graphicData>
            </a:graphic>
          </wp:inline>
        </w:drawing>
      </w:r>
    </w:p>
    <w:bookmarkEnd w:id="8"/>
    <w:p w14:paraId="6932FAA4" w14:textId="727B6858" w:rsidR="000633A3" w:rsidRDefault="000517A9" w:rsidP="00A20F74">
      <w:pPr>
        <w:jc w:val="both"/>
        <w:rPr>
          <w:sz w:val="16"/>
          <w:szCs w:val="16"/>
          <w:lang w:eastAsia="en-IN"/>
        </w:rPr>
      </w:pPr>
      <w:r w:rsidRPr="000517A9">
        <w:rPr>
          <w:sz w:val="16"/>
          <w:szCs w:val="16"/>
          <w:lang w:eastAsia="en-IN"/>
        </w:rPr>
        <w:t>Fig. 2 Three-Phase Power Network Simulation</w:t>
      </w:r>
    </w:p>
    <w:p w14:paraId="035EFB8C" w14:textId="6DE4DBD6" w:rsidR="000517A9" w:rsidRDefault="000517A9" w:rsidP="00A20F74">
      <w:pPr>
        <w:jc w:val="both"/>
        <w:rPr>
          <w:sz w:val="16"/>
          <w:szCs w:val="16"/>
          <w:lang w:eastAsia="en-IN"/>
        </w:rPr>
      </w:pPr>
    </w:p>
    <w:p w14:paraId="7FD2807F" w14:textId="11EEDE07" w:rsidR="000517A9" w:rsidRDefault="000517A9" w:rsidP="00A20F74">
      <w:pPr>
        <w:jc w:val="both"/>
        <w:rPr>
          <w:sz w:val="16"/>
          <w:szCs w:val="16"/>
          <w:lang w:eastAsia="en-IN"/>
        </w:rPr>
      </w:pPr>
    </w:p>
    <w:p w14:paraId="5DEBB34C" w14:textId="364A63EB" w:rsidR="000517A9" w:rsidRDefault="000517A9" w:rsidP="00A20F74">
      <w:pPr>
        <w:jc w:val="both"/>
        <w:rPr>
          <w:sz w:val="16"/>
          <w:szCs w:val="16"/>
          <w:lang w:eastAsia="en-IN"/>
        </w:rPr>
      </w:pPr>
    </w:p>
    <w:p w14:paraId="5EE80B21" w14:textId="77777777" w:rsidR="000517A9" w:rsidRPr="00DE12A2" w:rsidRDefault="000517A9" w:rsidP="00A20F74">
      <w:pPr>
        <w:jc w:val="both"/>
        <w:rPr>
          <w:sz w:val="20"/>
          <w:szCs w:val="20"/>
        </w:rPr>
      </w:pPr>
    </w:p>
    <w:p w14:paraId="5AEF3917" w14:textId="77777777" w:rsidR="00DE12A2" w:rsidRPr="00DE12A2" w:rsidRDefault="00DE12A2" w:rsidP="00A20F74">
      <w:pPr>
        <w:jc w:val="both"/>
        <w:rPr>
          <w:b/>
          <w:bCs/>
          <w:sz w:val="20"/>
          <w:szCs w:val="20"/>
          <w:lang w:val="en-IN"/>
        </w:rPr>
      </w:pPr>
      <w:r w:rsidRPr="00DE12A2">
        <w:rPr>
          <w:b/>
          <w:bCs/>
          <w:sz w:val="20"/>
          <w:szCs w:val="20"/>
          <w:lang w:val="en-IN"/>
        </w:rPr>
        <w:t>2.2 Working Principles</w:t>
      </w:r>
    </w:p>
    <w:p w14:paraId="266E1CEB" w14:textId="77777777" w:rsidR="00DE12A2" w:rsidRPr="00DE12A2" w:rsidRDefault="00DE12A2" w:rsidP="00A20F74">
      <w:pPr>
        <w:jc w:val="both"/>
        <w:rPr>
          <w:sz w:val="20"/>
          <w:szCs w:val="20"/>
          <w:lang w:val="en-IN"/>
        </w:rPr>
      </w:pPr>
      <w:r w:rsidRPr="00DE12A2">
        <w:rPr>
          <w:sz w:val="20"/>
          <w:szCs w:val="20"/>
          <w:lang w:val="en-IN"/>
        </w:rPr>
        <w:t>The operation of the system is strategically designed to ensure efficiency and reliability under varying grid conditions.</w:t>
      </w:r>
    </w:p>
    <w:p w14:paraId="69583CFC" w14:textId="77777777" w:rsidR="00DE12A2" w:rsidRPr="00DE12A2" w:rsidRDefault="00DE12A2" w:rsidP="00A20F74">
      <w:pPr>
        <w:numPr>
          <w:ilvl w:val="0"/>
          <w:numId w:val="9"/>
        </w:numPr>
        <w:jc w:val="both"/>
        <w:rPr>
          <w:sz w:val="20"/>
          <w:szCs w:val="20"/>
          <w:lang w:val="en-IN"/>
        </w:rPr>
      </w:pPr>
      <w:r w:rsidRPr="00DE12A2">
        <w:rPr>
          <w:b/>
          <w:bCs/>
          <w:sz w:val="20"/>
          <w:szCs w:val="20"/>
          <w:lang w:val="en-IN"/>
        </w:rPr>
        <w:t>Normal Operating Conditions</w:t>
      </w:r>
      <w:r w:rsidRPr="00DE12A2">
        <w:rPr>
          <w:sz w:val="20"/>
          <w:szCs w:val="20"/>
          <w:lang w:val="en-IN"/>
        </w:rPr>
        <w:br/>
        <w:t>During normal grid conditions, the VSC remains in a passive state, consuming minimal energy. This ensures the system operates efficiently without unnecessary power draw when no disturbances are present.</w:t>
      </w:r>
    </w:p>
    <w:p w14:paraId="792872AD" w14:textId="77777777" w:rsidR="00DE12A2" w:rsidRPr="00DE12A2" w:rsidRDefault="00DE12A2" w:rsidP="00A20F74">
      <w:pPr>
        <w:numPr>
          <w:ilvl w:val="0"/>
          <w:numId w:val="9"/>
        </w:numPr>
        <w:jc w:val="both"/>
        <w:rPr>
          <w:sz w:val="20"/>
          <w:szCs w:val="20"/>
          <w:lang w:val="en-IN"/>
        </w:rPr>
      </w:pPr>
      <w:r w:rsidRPr="00DE12A2">
        <w:rPr>
          <w:b/>
          <w:bCs/>
          <w:sz w:val="20"/>
          <w:szCs w:val="20"/>
          <w:lang w:val="en-IN"/>
        </w:rPr>
        <w:t>Voltage Dip Detection and Response</w:t>
      </w:r>
      <w:r w:rsidRPr="00DE12A2">
        <w:rPr>
          <w:sz w:val="20"/>
          <w:szCs w:val="20"/>
          <w:lang w:val="en-IN"/>
        </w:rPr>
        <w:br/>
        <w:t>When a voltage dip occurs, the control system promptly identifies the disturbance through real-time grid monitoring. Upon detection, the VSC is activated to counteract the dip, ensuring rapid response to maintain power quality.</w:t>
      </w:r>
    </w:p>
    <w:p w14:paraId="1FC43C9A" w14:textId="77777777" w:rsidR="00DE12A2" w:rsidRPr="00DE12A2" w:rsidRDefault="00DE12A2" w:rsidP="00A20F74">
      <w:pPr>
        <w:numPr>
          <w:ilvl w:val="0"/>
          <w:numId w:val="9"/>
        </w:numPr>
        <w:jc w:val="both"/>
        <w:rPr>
          <w:sz w:val="20"/>
          <w:szCs w:val="20"/>
          <w:lang w:val="en-IN"/>
        </w:rPr>
      </w:pPr>
      <w:r w:rsidRPr="00DE12A2">
        <w:rPr>
          <w:b/>
          <w:bCs/>
          <w:sz w:val="20"/>
          <w:szCs w:val="20"/>
          <w:lang w:val="en-IN"/>
        </w:rPr>
        <w:t>Reactive Power Injection</w:t>
      </w:r>
      <w:r w:rsidRPr="00DE12A2">
        <w:rPr>
          <w:sz w:val="20"/>
          <w:szCs w:val="20"/>
          <w:lang w:val="en-IN"/>
        </w:rPr>
        <w:br/>
        <w:t xml:space="preserve">The VSC injects reactive power at the Point of Common Coupling (PCC) to restore voltage levels and stabilize the grid. Concurrently, the integrated LC filter suppresses harmonic distortions, ensuring </w:t>
      </w:r>
      <w:r w:rsidRPr="00DE12A2">
        <w:rPr>
          <w:sz w:val="20"/>
          <w:szCs w:val="20"/>
          <w:lang w:val="en-IN"/>
        </w:rPr>
        <w:t>the injected current adheres to grid standards and does not compromise power quality.</w:t>
      </w:r>
    </w:p>
    <w:p w14:paraId="4655AD32" w14:textId="77777777" w:rsidR="00DE12A2" w:rsidRPr="00DE12A2" w:rsidRDefault="00DE12A2" w:rsidP="00A20F74">
      <w:pPr>
        <w:numPr>
          <w:ilvl w:val="0"/>
          <w:numId w:val="9"/>
        </w:numPr>
        <w:jc w:val="both"/>
        <w:rPr>
          <w:sz w:val="20"/>
          <w:szCs w:val="20"/>
          <w:lang w:val="en-IN"/>
        </w:rPr>
      </w:pPr>
      <w:r w:rsidRPr="00DE12A2">
        <w:rPr>
          <w:b/>
          <w:bCs/>
          <w:sz w:val="20"/>
          <w:szCs w:val="20"/>
          <w:lang w:val="en-IN"/>
        </w:rPr>
        <w:t>Unbalanced Voltage Dip Compensation</w:t>
      </w:r>
      <w:r w:rsidRPr="00DE12A2">
        <w:rPr>
          <w:sz w:val="20"/>
          <w:szCs w:val="20"/>
          <w:lang w:val="en-IN"/>
        </w:rPr>
        <w:br/>
        <w:t>In the case of unbalanced voltage dips, the system employs a dual-vector control strategy. This advanced approach compensates for both positive and negative sequence components, effectively mitigating asymmetrical disturbances and ensuring stable and balanced voltage at the PCC.</w:t>
      </w:r>
    </w:p>
    <w:p w14:paraId="6ECDC73C" w14:textId="77777777" w:rsidR="00DE12A2" w:rsidRDefault="00DE12A2" w:rsidP="00A20F74">
      <w:pPr>
        <w:jc w:val="both"/>
      </w:pPr>
    </w:p>
    <w:p w14:paraId="19825F07" w14:textId="5751A0A1" w:rsidR="00DE12A2" w:rsidRDefault="000517A9" w:rsidP="00A20F74">
      <w:pPr>
        <w:jc w:val="both"/>
      </w:pPr>
      <w:r>
        <w:rPr>
          <w:noProof/>
        </w:rPr>
        <w:drawing>
          <wp:inline distT="0" distB="0" distL="0" distR="0" wp14:anchorId="23D2B98D" wp14:editId="607082AA">
            <wp:extent cx="3299255" cy="1521562"/>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8012" cy="1525601"/>
                    </a:xfrm>
                    <a:prstGeom prst="rect">
                      <a:avLst/>
                    </a:prstGeom>
                  </pic:spPr>
                </pic:pic>
              </a:graphicData>
            </a:graphic>
          </wp:inline>
        </w:drawing>
      </w:r>
    </w:p>
    <w:p w14:paraId="3518AA51" w14:textId="47B60243" w:rsidR="0002618E" w:rsidRDefault="0002618E" w:rsidP="00A20F74">
      <w:pPr>
        <w:widowControl/>
        <w:autoSpaceDE/>
        <w:autoSpaceDN/>
        <w:spacing w:before="100" w:beforeAutospacing="1" w:after="100" w:afterAutospacing="1"/>
        <w:jc w:val="both"/>
        <w:rPr>
          <w:sz w:val="16"/>
          <w:szCs w:val="16"/>
          <w:lang w:val="en-IN" w:eastAsia="en-IN"/>
        </w:rPr>
      </w:pPr>
      <w:r w:rsidRPr="008F4A4A">
        <w:rPr>
          <w:sz w:val="16"/>
          <w:szCs w:val="16"/>
          <w:lang w:val="en-IN" w:eastAsia="en-IN"/>
        </w:rPr>
        <w:t>Fig.</w:t>
      </w:r>
      <w:r>
        <w:rPr>
          <w:sz w:val="16"/>
          <w:szCs w:val="16"/>
          <w:lang w:val="en-IN" w:eastAsia="en-IN"/>
        </w:rPr>
        <w:t>3</w:t>
      </w:r>
      <w:r w:rsidRPr="008F4A4A">
        <w:rPr>
          <w:sz w:val="16"/>
          <w:szCs w:val="16"/>
          <w:lang w:val="en-IN" w:eastAsia="en-IN"/>
        </w:rPr>
        <w:t xml:space="preserve"> </w:t>
      </w:r>
      <w:r w:rsidRPr="0002618E">
        <w:rPr>
          <w:sz w:val="16"/>
          <w:szCs w:val="16"/>
          <w:lang w:val="en-IN" w:eastAsia="en-IN"/>
        </w:rPr>
        <w:t>Time-Domain Analysis of Three-Phase Voltages (</w:t>
      </w:r>
      <w:proofErr w:type="spellStart"/>
      <w:r w:rsidRPr="0002618E">
        <w:rPr>
          <w:sz w:val="16"/>
          <w:szCs w:val="16"/>
          <w:lang w:val="en-IN" w:eastAsia="en-IN"/>
        </w:rPr>
        <w:t>Vabc</w:t>
      </w:r>
      <w:proofErr w:type="spellEnd"/>
      <w:r w:rsidRPr="0002618E">
        <w:rPr>
          <w:sz w:val="16"/>
          <w:szCs w:val="16"/>
          <w:lang w:val="en-IN" w:eastAsia="en-IN"/>
        </w:rPr>
        <w:t xml:space="preserve">), RMS </w:t>
      </w:r>
      <w:proofErr w:type="spellStart"/>
      <w:r w:rsidRPr="0002618E">
        <w:rPr>
          <w:sz w:val="16"/>
          <w:szCs w:val="16"/>
          <w:lang w:val="en-IN" w:eastAsia="en-IN"/>
        </w:rPr>
        <w:t>Values,Load</w:t>
      </w:r>
      <w:proofErr w:type="spellEnd"/>
      <w:r w:rsidRPr="0002618E">
        <w:rPr>
          <w:sz w:val="16"/>
          <w:szCs w:val="16"/>
          <w:lang w:val="en-IN" w:eastAsia="en-IN"/>
        </w:rPr>
        <w:t xml:space="preserve"> Voltage (</w:t>
      </w:r>
      <w:proofErr w:type="spellStart"/>
      <w:r w:rsidRPr="0002618E">
        <w:rPr>
          <w:sz w:val="16"/>
          <w:szCs w:val="16"/>
          <w:lang w:val="en-IN" w:eastAsia="en-IN"/>
        </w:rPr>
        <w:t>Vload</w:t>
      </w:r>
      <w:proofErr w:type="spellEnd"/>
      <w:r w:rsidRPr="0002618E">
        <w:rPr>
          <w:sz w:val="16"/>
          <w:szCs w:val="16"/>
          <w:lang w:val="en-IN" w:eastAsia="en-IN"/>
        </w:rPr>
        <w:t>)</w:t>
      </w:r>
      <w:r>
        <w:rPr>
          <w:sz w:val="16"/>
          <w:szCs w:val="16"/>
          <w:lang w:val="en-IN" w:eastAsia="en-IN"/>
        </w:rPr>
        <w:t xml:space="preserve"> and voltage injector</w:t>
      </w:r>
    </w:p>
    <w:p w14:paraId="718C1767" w14:textId="257FF171" w:rsidR="000517A9" w:rsidRDefault="000517A9" w:rsidP="00A20F74">
      <w:pPr>
        <w:jc w:val="both"/>
      </w:pPr>
    </w:p>
    <w:p w14:paraId="26654FED" w14:textId="52D4C643" w:rsidR="00DE12A2" w:rsidRPr="00456C76" w:rsidRDefault="00456C76" w:rsidP="00A20F74">
      <w:pPr>
        <w:widowControl/>
        <w:autoSpaceDE/>
        <w:autoSpaceDN/>
        <w:spacing w:before="100" w:beforeAutospacing="1" w:after="100" w:afterAutospacing="1"/>
        <w:jc w:val="both"/>
        <w:outlineLvl w:val="2"/>
        <w:rPr>
          <w:b/>
          <w:bCs/>
          <w:sz w:val="20"/>
          <w:szCs w:val="20"/>
          <w:lang w:val="en-IN" w:eastAsia="en-IN"/>
        </w:rPr>
      </w:pPr>
      <w:r w:rsidRPr="00456C76">
        <w:rPr>
          <w:b/>
          <w:bCs/>
          <w:sz w:val="20"/>
          <w:szCs w:val="20"/>
          <w:lang w:val="en-IN" w:eastAsia="en-IN"/>
        </w:rPr>
        <w:t>3. PERFORMANCE ANALYSIS</w:t>
      </w:r>
    </w:p>
    <w:p w14:paraId="17B7FD29" w14:textId="77777777" w:rsidR="00DE12A2" w:rsidRPr="00456C76" w:rsidRDefault="00DE12A2" w:rsidP="00A20F74">
      <w:pPr>
        <w:widowControl/>
        <w:autoSpaceDE/>
        <w:autoSpaceDN/>
        <w:spacing w:before="100" w:beforeAutospacing="1" w:after="100" w:afterAutospacing="1"/>
        <w:jc w:val="both"/>
        <w:outlineLvl w:val="3"/>
        <w:rPr>
          <w:b/>
          <w:bCs/>
          <w:sz w:val="20"/>
          <w:szCs w:val="20"/>
          <w:lang w:val="en-IN" w:eastAsia="en-IN"/>
        </w:rPr>
      </w:pPr>
      <w:r w:rsidRPr="00456C76">
        <w:rPr>
          <w:b/>
          <w:bCs/>
          <w:sz w:val="20"/>
          <w:szCs w:val="20"/>
          <w:lang w:val="en-IN" w:eastAsia="en-IN"/>
        </w:rPr>
        <w:t>3.1 Balanced Voltage Dips</w:t>
      </w:r>
    </w:p>
    <w:p w14:paraId="0877BB01" w14:textId="2C81A274" w:rsidR="00DE12A2" w:rsidRDefault="00DE12A2" w:rsidP="00A20F74">
      <w:pPr>
        <w:widowControl/>
        <w:autoSpaceDE/>
        <w:autoSpaceDN/>
        <w:spacing w:before="100" w:beforeAutospacing="1" w:after="100" w:afterAutospacing="1"/>
        <w:jc w:val="both"/>
        <w:rPr>
          <w:sz w:val="20"/>
          <w:szCs w:val="20"/>
          <w:lang w:val="en-IN" w:eastAsia="en-IN"/>
        </w:rPr>
      </w:pPr>
      <w:r w:rsidRPr="00DE12A2">
        <w:rPr>
          <w:sz w:val="20"/>
          <w:szCs w:val="20"/>
          <w:lang w:val="en-IN" w:eastAsia="en-IN"/>
        </w:rPr>
        <w:t>The system demonstrates exceptional performance under balanced voltage dip conditions by promptly restoring voltage levels at the Point of Common Coupling (PCC). Through precise reactive power injection, the system stabilizes the grid voltage, ensuring minimal disruption to connected loads. The integrated LC filter effectively suppresses harmonics, maintaining high-quality current that complies with grid standards. Simulation results validate the system's capability to achieve rapid voltage stabilization with minimal overshoot, ensuring reliable operation during such disturbances.</w:t>
      </w:r>
    </w:p>
    <w:p w14:paraId="0441F504" w14:textId="4C541133" w:rsidR="0002618E" w:rsidRDefault="0002618E" w:rsidP="00A20F74">
      <w:pPr>
        <w:widowControl/>
        <w:autoSpaceDE/>
        <w:autoSpaceDN/>
        <w:spacing w:before="100" w:beforeAutospacing="1" w:after="100" w:afterAutospacing="1"/>
        <w:jc w:val="both"/>
        <w:rPr>
          <w:sz w:val="20"/>
          <w:szCs w:val="20"/>
          <w:lang w:val="en-IN" w:eastAsia="en-IN"/>
        </w:rPr>
      </w:pPr>
      <w:r>
        <w:rPr>
          <w:noProof/>
          <w:sz w:val="20"/>
          <w:szCs w:val="20"/>
        </w:rPr>
        <w:drawing>
          <wp:inline distT="0" distB="0" distL="0" distR="0" wp14:anchorId="435AE85C" wp14:editId="2F2C2A00">
            <wp:extent cx="3165475" cy="14484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65475" cy="1448435"/>
                    </a:xfrm>
                    <a:prstGeom prst="rect">
                      <a:avLst/>
                    </a:prstGeom>
                  </pic:spPr>
                </pic:pic>
              </a:graphicData>
            </a:graphic>
          </wp:inline>
        </w:drawing>
      </w:r>
    </w:p>
    <w:p w14:paraId="71F9FA37" w14:textId="0026C4F9" w:rsidR="0002618E" w:rsidRDefault="0002618E" w:rsidP="00A20F74">
      <w:pPr>
        <w:widowControl/>
        <w:autoSpaceDE/>
        <w:autoSpaceDN/>
        <w:spacing w:before="100" w:beforeAutospacing="1" w:after="100" w:afterAutospacing="1"/>
        <w:jc w:val="both"/>
        <w:rPr>
          <w:sz w:val="16"/>
          <w:szCs w:val="16"/>
          <w:lang w:val="en-IN" w:eastAsia="en-IN"/>
        </w:rPr>
      </w:pPr>
      <w:r w:rsidRPr="008F4A4A">
        <w:rPr>
          <w:sz w:val="16"/>
          <w:szCs w:val="16"/>
          <w:lang w:val="en-IN" w:eastAsia="en-IN"/>
        </w:rPr>
        <w:t>Fig.</w:t>
      </w:r>
      <w:r w:rsidR="00F17781">
        <w:rPr>
          <w:sz w:val="16"/>
          <w:szCs w:val="16"/>
          <w:lang w:val="en-IN" w:eastAsia="en-IN"/>
        </w:rPr>
        <w:t>4</w:t>
      </w:r>
      <w:r w:rsidR="00F17781" w:rsidRPr="00F17781">
        <w:t xml:space="preserve"> </w:t>
      </w:r>
      <w:r w:rsidR="00F17781" w:rsidRPr="00F17781">
        <w:rPr>
          <w:sz w:val="16"/>
          <w:szCs w:val="16"/>
          <w:lang w:eastAsia="en-IN"/>
        </w:rPr>
        <w:t>Balanced Voltage Dip Analysis</w:t>
      </w:r>
    </w:p>
    <w:p w14:paraId="5024B6A4" w14:textId="77777777" w:rsidR="0002618E" w:rsidRPr="00DE12A2" w:rsidRDefault="0002618E" w:rsidP="00A20F74">
      <w:pPr>
        <w:widowControl/>
        <w:autoSpaceDE/>
        <w:autoSpaceDN/>
        <w:spacing w:before="100" w:beforeAutospacing="1" w:after="100" w:afterAutospacing="1"/>
        <w:jc w:val="both"/>
        <w:rPr>
          <w:sz w:val="20"/>
          <w:szCs w:val="20"/>
          <w:lang w:val="en-IN" w:eastAsia="en-IN"/>
        </w:rPr>
      </w:pPr>
    </w:p>
    <w:p w14:paraId="744DD62C" w14:textId="77777777" w:rsidR="00DE12A2" w:rsidRPr="00DE12A2" w:rsidRDefault="00DE12A2" w:rsidP="00A20F74">
      <w:pPr>
        <w:widowControl/>
        <w:autoSpaceDE/>
        <w:autoSpaceDN/>
        <w:spacing w:before="100" w:beforeAutospacing="1" w:after="100" w:afterAutospacing="1"/>
        <w:jc w:val="both"/>
        <w:outlineLvl w:val="3"/>
        <w:rPr>
          <w:b/>
          <w:bCs/>
          <w:sz w:val="20"/>
          <w:szCs w:val="20"/>
          <w:lang w:val="en-IN" w:eastAsia="en-IN"/>
        </w:rPr>
      </w:pPr>
      <w:r w:rsidRPr="00DE12A2">
        <w:rPr>
          <w:b/>
          <w:bCs/>
          <w:sz w:val="20"/>
          <w:szCs w:val="20"/>
          <w:lang w:val="en-IN" w:eastAsia="en-IN"/>
        </w:rPr>
        <w:t>3.2 Unbalanced Voltage Dips</w:t>
      </w:r>
    </w:p>
    <w:p w14:paraId="61A1211E" w14:textId="5F402DEF" w:rsidR="00F17781" w:rsidRPr="00DE12A2" w:rsidRDefault="00DE12A2" w:rsidP="00A20F74">
      <w:pPr>
        <w:widowControl/>
        <w:autoSpaceDE/>
        <w:autoSpaceDN/>
        <w:spacing w:before="100" w:beforeAutospacing="1" w:after="100" w:afterAutospacing="1"/>
        <w:jc w:val="both"/>
        <w:rPr>
          <w:sz w:val="20"/>
          <w:szCs w:val="20"/>
          <w:lang w:val="en-IN" w:eastAsia="en-IN"/>
        </w:rPr>
      </w:pPr>
      <w:r w:rsidRPr="00DE12A2">
        <w:rPr>
          <w:sz w:val="20"/>
          <w:szCs w:val="20"/>
          <w:lang w:val="en-IN" w:eastAsia="en-IN"/>
        </w:rPr>
        <w:t xml:space="preserve">For unbalanced voltage dips, the system employs an advanced dual-vector control strategy that effectively addresses both </w:t>
      </w:r>
      <w:r w:rsidRPr="00DE12A2">
        <w:rPr>
          <w:sz w:val="20"/>
          <w:szCs w:val="20"/>
          <w:lang w:val="en-IN" w:eastAsia="en-IN"/>
        </w:rPr>
        <w:lastRenderedPageBreak/>
        <w:t>positive and negative sequence components. This method minimizes oscillations and restores voltage stability even under asymmetrical grid conditions. While the system ensures robust compensation, slight residual effects may still occur, highlighting opportunities for further optimization and fine-tuning of control parameters. Overall, the system's ability to manage unbalanced dips significantly enhances its versatility and reliability.</w:t>
      </w:r>
    </w:p>
    <w:p w14:paraId="4C8C9938" w14:textId="77777777" w:rsidR="00DE12A2" w:rsidRPr="00DE12A2" w:rsidRDefault="00DE12A2" w:rsidP="00A20F74">
      <w:pPr>
        <w:widowControl/>
        <w:autoSpaceDE/>
        <w:autoSpaceDN/>
        <w:spacing w:before="100" w:beforeAutospacing="1" w:after="100" w:afterAutospacing="1"/>
        <w:jc w:val="both"/>
        <w:outlineLvl w:val="3"/>
        <w:rPr>
          <w:b/>
          <w:bCs/>
          <w:sz w:val="20"/>
          <w:szCs w:val="20"/>
          <w:lang w:val="en-IN" w:eastAsia="en-IN"/>
        </w:rPr>
      </w:pPr>
      <w:r w:rsidRPr="00DE12A2">
        <w:rPr>
          <w:b/>
          <w:bCs/>
          <w:sz w:val="20"/>
          <w:szCs w:val="20"/>
          <w:lang w:val="en-IN" w:eastAsia="en-IN"/>
        </w:rPr>
        <w:t>3.3 Harmonic Mitigation</w:t>
      </w:r>
    </w:p>
    <w:p w14:paraId="48DEE3E4" w14:textId="3C2F0862" w:rsidR="00DE12A2" w:rsidRDefault="00DE12A2" w:rsidP="00A20F74">
      <w:pPr>
        <w:widowControl/>
        <w:autoSpaceDE/>
        <w:autoSpaceDN/>
        <w:spacing w:before="100" w:beforeAutospacing="1" w:after="100" w:afterAutospacing="1"/>
        <w:jc w:val="both"/>
        <w:rPr>
          <w:sz w:val="20"/>
          <w:szCs w:val="20"/>
          <w:lang w:val="en-IN" w:eastAsia="en-IN"/>
        </w:rPr>
      </w:pPr>
      <w:r w:rsidRPr="00DE12A2">
        <w:rPr>
          <w:sz w:val="20"/>
          <w:szCs w:val="20"/>
          <w:lang w:val="en-IN" w:eastAsia="en-IN"/>
        </w:rPr>
        <w:t>Harmonic distortion is a critical concern in power quality systems, and the LC filter in this design plays a pivotal role in addressing this challenge. By significantly reducing harmonic content, the filter ensures that the injected current meets stringent power quality standards, such as those set by IEEE and IEC. This capability not only enhances the performance of the system but also prevents adverse impacts on grid-connected devices, ensuring smooth and stable operation across all conditions.</w:t>
      </w:r>
    </w:p>
    <w:p w14:paraId="73617A48" w14:textId="588BA38A" w:rsidR="00A465FD" w:rsidRDefault="00A465FD" w:rsidP="00A20F74">
      <w:pPr>
        <w:widowControl/>
        <w:autoSpaceDE/>
        <w:autoSpaceDN/>
        <w:spacing w:before="100" w:beforeAutospacing="1" w:after="100" w:afterAutospacing="1"/>
        <w:jc w:val="both"/>
        <w:rPr>
          <w:sz w:val="20"/>
          <w:szCs w:val="20"/>
          <w:lang w:val="en-IN" w:eastAsia="en-IN"/>
        </w:rPr>
      </w:pPr>
      <w:r>
        <w:rPr>
          <w:noProof/>
          <w:sz w:val="20"/>
          <w:szCs w:val="20"/>
        </w:rPr>
        <w:drawing>
          <wp:inline distT="0" distB="0" distL="0" distR="0" wp14:anchorId="0904B2D0" wp14:editId="544AE6F8">
            <wp:extent cx="3165475" cy="14598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65475" cy="1459865"/>
                    </a:xfrm>
                    <a:prstGeom prst="rect">
                      <a:avLst/>
                    </a:prstGeom>
                  </pic:spPr>
                </pic:pic>
              </a:graphicData>
            </a:graphic>
          </wp:inline>
        </w:drawing>
      </w:r>
    </w:p>
    <w:p w14:paraId="3D140D75" w14:textId="72C5FA4B" w:rsidR="00A465FD" w:rsidRDefault="00A465FD" w:rsidP="00A20F74">
      <w:pPr>
        <w:widowControl/>
        <w:autoSpaceDE/>
        <w:autoSpaceDN/>
        <w:spacing w:before="100" w:beforeAutospacing="1" w:after="100" w:afterAutospacing="1"/>
        <w:jc w:val="both"/>
        <w:rPr>
          <w:sz w:val="16"/>
          <w:szCs w:val="16"/>
          <w:lang w:val="en-IN" w:eastAsia="en-IN"/>
        </w:rPr>
      </w:pPr>
      <w:r w:rsidRPr="008F4A4A">
        <w:rPr>
          <w:sz w:val="16"/>
          <w:szCs w:val="16"/>
          <w:lang w:val="en-IN" w:eastAsia="en-IN"/>
        </w:rPr>
        <w:t>Fig.</w:t>
      </w:r>
      <w:r>
        <w:rPr>
          <w:sz w:val="16"/>
          <w:szCs w:val="16"/>
          <w:lang w:val="en-IN" w:eastAsia="en-IN"/>
        </w:rPr>
        <w:t>4</w:t>
      </w:r>
      <w:r w:rsidRPr="00F17781">
        <w:t xml:space="preserve"> </w:t>
      </w:r>
      <w:r w:rsidRPr="00F17781">
        <w:rPr>
          <w:sz w:val="16"/>
          <w:szCs w:val="16"/>
          <w:lang w:eastAsia="en-IN"/>
        </w:rPr>
        <w:t>Balanced Voltage</w:t>
      </w:r>
      <w:r>
        <w:rPr>
          <w:sz w:val="16"/>
          <w:szCs w:val="16"/>
          <w:lang w:eastAsia="en-IN"/>
        </w:rPr>
        <w:t>, Unbalance Voltage and Harmonics Mitigation</w:t>
      </w:r>
    </w:p>
    <w:p w14:paraId="000DD11C" w14:textId="2533536C" w:rsidR="00A465FD" w:rsidRPr="00DE12A2" w:rsidRDefault="00A465FD" w:rsidP="00A20F74">
      <w:pPr>
        <w:widowControl/>
        <w:autoSpaceDE/>
        <w:autoSpaceDN/>
        <w:spacing w:before="100" w:beforeAutospacing="1" w:after="100" w:afterAutospacing="1"/>
        <w:jc w:val="both"/>
        <w:rPr>
          <w:sz w:val="20"/>
          <w:szCs w:val="20"/>
          <w:lang w:val="en-IN" w:eastAsia="en-IN"/>
        </w:rPr>
      </w:pPr>
    </w:p>
    <w:p w14:paraId="4B77668B" w14:textId="3F06B51B" w:rsidR="00DE12A2" w:rsidRPr="00456C76" w:rsidRDefault="00456C76" w:rsidP="00A20F74">
      <w:pPr>
        <w:widowControl/>
        <w:autoSpaceDE/>
        <w:autoSpaceDN/>
        <w:spacing w:before="100" w:beforeAutospacing="1" w:after="100" w:afterAutospacing="1"/>
        <w:jc w:val="both"/>
        <w:outlineLvl w:val="2"/>
        <w:rPr>
          <w:b/>
          <w:bCs/>
          <w:sz w:val="20"/>
          <w:szCs w:val="20"/>
          <w:lang w:val="en-IN" w:eastAsia="en-IN"/>
        </w:rPr>
      </w:pPr>
      <w:r w:rsidRPr="00456C76">
        <w:rPr>
          <w:b/>
          <w:bCs/>
          <w:sz w:val="20"/>
          <w:szCs w:val="20"/>
          <w:lang w:val="en-IN" w:eastAsia="en-IN"/>
        </w:rPr>
        <w:t>4. CHALLENGES AND LIMITATIONS</w:t>
      </w:r>
    </w:p>
    <w:p w14:paraId="3EA5C58D" w14:textId="77777777" w:rsidR="00DE12A2" w:rsidRPr="00DE12A2" w:rsidRDefault="00DE12A2" w:rsidP="00A20F74">
      <w:pPr>
        <w:widowControl/>
        <w:autoSpaceDE/>
        <w:autoSpaceDN/>
        <w:spacing w:before="100" w:beforeAutospacing="1" w:after="100" w:afterAutospacing="1"/>
        <w:jc w:val="both"/>
        <w:rPr>
          <w:sz w:val="20"/>
          <w:szCs w:val="20"/>
          <w:lang w:val="en-IN" w:eastAsia="en-IN"/>
        </w:rPr>
      </w:pPr>
      <w:r w:rsidRPr="00DE12A2">
        <w:rPr>
          <w:sz w:val="20"/>
          <w:szCs w:val="20"/>
          <w:lang w:val="en-IN" w:eastAsia="en-IN"/>
        </w:rPr>
        <w:t>While the system offers a robust solution for mitigating voltage dips, it is not without its challenges. Key limitations include:</w:t>
      </w:r>
    </w:p>
    <w:p w14:paraId="78989101" w14:textId="77777777" w:rsidR="00DE12A2" w:rsidRPr="00DE12A2" w:rsidRDefault="00DE12A2" w:rsidP="00A20F74">
      <w:pPr>
        <w:widowControl/>
        <w:numPr>
          <w:ilvl w:val="0"/>
          <w:numId w:val="10"/>
        </w:numPr>
        <w:autoSpaceDE/>
        <w:autoSpaceDN/>
        <w:spacing w:before="100" w:beforeAutospacing="1" w:after="100" w:afterAutospacing="1"/>
        <w:jc w:val="both"/>
        <w:rPr>
          <w:sz w:val="20"/>
          <w:szCs w:val="20"/>
          <w:lang w:val="en-IN" w:eastAsia="en-IN"/>
        </w:rPr>
      </w:pPr>
      <w:r w:rsidRPr="00DE12A2">
        <w:rPr>
          <w:b/>
          <w:bCs/>
          <w:sz w:val="20"/>
          <w:szCs w:val="20"/>
          <w:lang w:val="en-IN" w:eastAsia="en-IN"/>
        </w:rPr>
        <w:t>Grid Sensitivity</w:t>
      </w:r>
      <w:r w:rsidRPr="00DE12A2">
        <w:rPr>
          <w:sz w:val="20"/>
          <w:szCs w:val="20"/>
          <w:lang w:val="en-IN" w:eastAsia="en-IN"/>
        </w:rPr>
        <w:br/>
        <w:t>The effectiveness of the control strategy depends heavily on accurate and real-time detection of grid parameters, such as voltage and current levels. However, these parameters can fluctuate dynamically due to changing grid conditions, making it challenging to maintain consistent performance. Enhancing the system's adaptability to such variations is critical for further improvement.</w:t>
      </w:r>
    </w:p>
    <w:p w14:paraId="0FFFCAF4" w14:textId="77777777" w:rsidR="00DE12A2" w:rsidRPr="00DE12A2" w:rsidRDefault="00DE12A2" w:rsidP="00A20F74">
      <w:pPr>
        <w:widowControl/>
        <w:numPr>
          <w:ilvl w:val="0"/>
          <w:numId w:val="10"/>
        </w:numPr>
        <w:autoSpaceDE/>
        <w:autoSpaceDN/>
        <w:spacing w:before="100" w:beforeAutospacing="1" w:after="100" w:afterAutospacing="1"/>
        <w:jc w:val="both"/>
        <w:rPr>
          <w:sz w:val="20"/>
          <w:szCs w:val="20"/>
          <w:lang w:val="en-IN" w:eastAsia="en-IN"/>
        </w:rPr>
      </w:pPr>
      <w:r w:rsidRPr="00DE12A2">
        <w:rPr>
          <w:b/>
          <w:bCs/>
          <w:sz w:val="20"/>
          <w:szCs w:val="20"/>
          <w:lang w:val="en-IN" w:eastAsia="en-IN"/>
        </w:rPr>
        <w:t>Battery Constraints</w:t>
      </w:r>
      <w:r w:rsidRPr="00DE12A2">
        <w:rPr>
          <w:sz w:val="20"/>
          <w:szCs w:val="20"/>
          <w:lang w:val="en-IN" w:eastAsia="en-IN"/>
        </w:rPr>
        <w:br/>
        <w:t>The battery system plays a vital role in providing energy support during voltage dips. However, its capacity and charging speed impose practical limitations, particularly during prolonged or frequent voltage dips. Insufficient battery capacity can hinder the system's ability to sustain operation, highlighting the need for advancements in energy storage technology.</w:t>
      </w:r>
    </w:p>
    <w:p w14:paraId="6319A238" w14:textId="49DE911C" w:rsidR="00DE12A2" w:rsidRDefault="00DE12A2" w:rsidP="00A20F74">
      <w:pPr>
        <w:widowControl/>
        <w:numPr>
          <w:ilvl w:val="0"/>
          <w:numId w:val="10"/>
        </w:numPr>
        <w:autoSpaceDE/>
        <w:autoSpaceDN/>
        <w:spacing w:before="100" w:beforeAutospacing="1" w:after="100" w:afterAutospacing="1"/>
        <w:jc w:val="both"/>
        <w:rPr>
          <w:sz w:val="20"/>
          <w:szCs w:val="20"/>
          <w:lang w:val="en-IN" w:eastAsia="en-IN"/>
        </w:rPr>
      </w:pPr>
      <w:r w:rsidRPr="00DE12A2">
        <w:rPr>
          <w:b/>
          <w:bCs/>
          <w:sz w:val="20"/>
          <w:szCs w:val="20"/>
          <w:lang w:val="en-IN" w:eastAsia="en-IN"/>
        </w:rPr>
        <w:t>Controller Tuning</w:t>
      </w:r>
      <w:r w:rsidRPr="00DE12A2">
        <w:rPr>
          <w:sz w:val="20"/>
          <w:szCs w:val="20"/>
          <w:lang w:val="en-IN" w:eastAsia="en-IN"/>
        </w:rPr>
        <w:br/>
        <w:t>Achieving optimal system performance requires precise tuning of control parameters, especially for unbalanced voltage dips. Fine-tuning the controller to handle complex grid disturbances is a time-intensive process and may require advanced algorithms to ensure stability and responsiveness under all conditions.</w:t>
      </w:r>
    </w:p>
    <w:p w14:paraId="445C7136" w14:textId="2398C8F9" w:rsidR="00B847F2" w:rsidRPr="00456C76" w:rsidRDefault="00456C76" w:rsidP="00A20F74">
      <w:pPr>
        <w:widowControl/>
        <w:autoSpaceDE/>
        <w:autoSpaceDN/>
        <w:spacing w:before="100" w:beforeAutospacing="1" w:after="100" w:afterAutospacing="1"/>
        <w:jc w:val="both"/>
        <w:rPr>
          <w:b/>
          <w:bCs/>
          <w:sz w:val="20"/>
          <w:szCs w:val="20"/>
          <w:lang w:val="en-IN" w:eastAsia="en-IN"/>
        </w:rPr>
      </w:pPr>
      <w:r w:rsidRPr="00456C76">
        <w:rPr>
          <w:b/>
          <w:bCs/>
          <w:sz w:val="20"/>
          <w:szCs w:val="20"/>
          <w:lang w:val="en-IN" w:eastAsia="en-IN"/>
        </w:rPr>
        <w:t>5. CONCLUSION</w:t>
      </w:r>
    </w:p>
    <w:p w14:paraId="296FFB89" w14:textId="77777777" w:rsidR="00B847F2" w:rsidRPr="00B847F2" w:rsidRDefault="00B847F2" w:rsidP="00A20F74">
      <w:pPr>
        <w:widowControl/>
        <w:autoSpaceDE/>
        <w:autoSpaceDN/>
        <w:spacing w:before="100" w:beforeAutospacing="1" w:after="100" w:afterAutospacing="1"/>
        <w:jc w:val="both"/>
        <w:rPr>
          <w:sz w:val="20"/>
          <w:szCs w:val="20"/>
          <w:lang w:val="en-IN" w:eastAsia="en-IN"/>
        </w:rPr>
      </w:pPr>
      <w:r w:rsidRPr="00B847F2">
        <w:rPr>
          <w:sz w:val="20"/>
          <w:szCs w:val="20"/>
          <w:lang w:val="en-IN" w:eastAsia="en-IN"/>
        </w:rPr>
        <w:t>The proposed model offers a reliable and efficient solution for mitigating voltage dips in industrial and commercial grid environments. By integrating a shunt-connected Voltage Source Converter (VSC) with advanced features such as Maximum Power Point Tracking (MPPT), LC filtering, and Pulse Width Modulation (PWM) control, the system ensures rapid voltage stabilization and improved power quality. Its ability to address both balanced and unbalanced voltage dips demonstrates its versatility and practical applicability.</w:t>
      </w:r>
    </w:p>
    <w:p w14:paraId="48118538" w14:textId="77777777" w:rsidR="00B847F2" w:rsidRPr="00B847F2" w:rsidRDefault="00B847F2" w:rsidP="00A20F74">
      <w:pPr>
        <w:widowControl/>
        <w:autoSpaceDE/>
        <w:autoSpaceDN/>
        <w:spacing w:before="100" w:beforeAutospacing="1" w:after="100" w:afterAutospacing="1"/>
        <w:jc w:val="both"/>
        <w:rPr>
          <w:sz w:val="20"/>
          <w:szCs w:val="20"/>
          <w:lang w:val="en-IN" w:eastAsia="en-IN"/>
        </w:rPr>
      </w:pPr>
    </w:p>
    <w:p w14:paraId="63309600" w14:textId="14C092C3" w:rsidR="00B847F2" w:rsidRDefault="00B847F2" w:rsidP="00A20F74">
      <w:pPr>
        <w:widowControl/>
        <w:autoSpaceDE/>
        <w:autoSpaceDN/>
        <w:spacing w:before="100" w:beforeAutospacing="1" w:after="100" w:afterAutospacing="1"/>
        <w:jc w:val="both"/>
        <w:rPr>
          <w:sz w:val="20"/>
          <w:szCs w:val="20"/>
          <w:lang w:val="en-IN" w:eastAsia="en-IN"/>
        </w:rPr>
      </w:pPr>
      <w:r w:rsidRPr="00B847F2">
        <w:rPr>
          <w:sz w:val="20"/>
          <w:szCs w:val="20"/>
          <w:lang w:val="en-IN" w:eastAsia="en-IN"/>
        </w:rPr>
        <w:t>However, to further enhance the system's scalability and reliability, future research should prioritize hardware optimization, the development of adaptive control strategies for dynamic grid conditions, and seamless integration with renewable energy sources. These advancements will enable the system to meet the evolving demands of modern power grids, ensuring sustainable and uninterrupted power delivery.</w:t>
      </w:r>
    </w:p>
    <w:p w14:paraId="3ACB00CE" w14:textId="6A09BD16" w:rsidR="009225E6" w:rsidRPr="007236C6" w:rsidRDefault="00BA74C0" w:rsidP="00A20F74">
      <w:pPr>
        <w:widowControl/>
        <w:autoSpaceDE/>
        <w:autoSpaceDN/>
        <w:spacing w:before="100" w:beforeAutospacing="1" w:after="100" w:afterAutospacing="1"/>
        <w:jc w:val="both"/>
        <w:rPr>
          <w:b/>
          <w:bCs/>
          <w:spacing w:val="-2"/>
          <w:sz w:val="20"/>
          <w:szCs w:val="20"/>
        </w:rPr>
      </w:pPr>
      <w:r w:rsidRPr="007236C6">
        <w:rPr>
          <w:b/>
          <w:bCs/>
          <w:spacing w:val="-2"/>
          <w:sz w:val="20"/>
          <w:szCs w:val="20"/>
        </w:rPr>
        <w:t>REFERENCES</w:t>
      </w:r>
    </w:p>
    <w:p w14:paraId="7AC02A45" w14:textId="77777777" w:rsidR="00BA74C0" w:rsidRPr="00BA74C0" w:rsidRDefault="00BA74C0" w:rsidP="00A20F74">
      <w:pPr>
        <w:widowControl/>
        <w:autoSpaceDE/>
        <w:autoSpaceDN/>
        <w:spacing w:before="100" w:beforeAutospacing="1" w:after="100" w:afterAutospacing="1"/>
        <w:jc w:val="both"/>
        <w:rPr>
          <w:sz w:val="20"/>
          <w:szCs w:val="20"/>
          <w:lang w:val="en-IN" w:eastAsia="en-IN"/>
        </w:rPr>
      </w:pPr>
      <w:r w:rsidRPr="00BA74C0">
        <w:rPr>
          <w:b/>
          <w:bCs/>
          <w:sz w:val="20"/>
          <w:szCs w:val="20"/>
          <w:lang w:val="en-IN" w:eastAsia="en-IN"/>
        </w:rPr>
        <w:t>[1]</w:t>
      </w:r>
      <w:r w:rsidRPr="00BA74C0">
        <w:rPr>
          <w:sz w:val="20"/>
          <w:szCs w:val="20"/>
          <w:lang w:val="en-IN" w:eastAsia="en-IN"/>
        </w:rPr>
        <w:t xml:space="preserve"> </w:t>
      </w:r>
      <w:proofErr w:type="spellStart"/>
      <w:r w:rsidRPr="00BA74C0">
        <w:rPr>
          <w:sz w:val="20"/>
          <w:szCs w:val="20"/>
          <w:lang w:val="en-IN" w:eastAsia="en-IN"/>
        </w:rPr>
        <w:t>Bongiorno</w:t>
      </w:r>
      <w:proofErr w:type="spellEnd"/>
      <w:r w:rsidRPr="00BA74C0">
        <w:rPr>
          <w:sz w:val="20"/>
          <w:szCs w:val="20"/>
          <w:lang w:val="en-IN" w:eastAsia="en-IN"/>
        </w:rPr>
        <w:t xml:space="preserve">, M., &amp; Svensson, J. </w:t>
      </w:r>
      <w:r w:rsidRPr="00BA74C0">
        <w:rPr>
          <w:i/>
          <w:iCs/>
          <w:sz w:val="20"/>
          <w:szCs w:val="20"/>
          <w:lang w:val="en-IN" w:eastAsia="en-IN"/>
        </w:rPr>
        <w:t>Voltage Dip Mitigation Using Shunt-Connected Voltage Source Converter.</w:t>
      </w:r>
      <w:r w:rsidRPr="00BA74C0">
        <w:rPr>
          <w:sz w:val="20"/>
          <w:szCs w:val="20"/>
          <w:lang w:val="en-IN" w:eastAsia="en-IN"/>
        </w:rPr>
        <w:t xml:space="preserve"> IEEE Transactions on Power Electronics, 22(5), 1867–1874, 2007.</w:t>
      </w:r>
    </w:p>
    <w:p w14:paraId="3922815E" w14:textId="77777777" w:rsidR="00BA74C0" w:rsidRPr="00BA74C0" w:rsidRDefault="00BA74C0" w:rsidP="00A20F74">
      <w:pPr>
        <w:widowControl/>
        <w:autoSpaceDE/>
        <w:autoSpaceDN/>
        <w:spacing w:before="100" w:beforeAutospacing="1" w:after="100" w:afterAutospacing="1"/>
        <w:jc w:val="both"/>
        <w:rPr>
          <w:sz w:val="20"/>
          <w:szCs w:val="20"/>
          <w:lang w:val="en-IN" w:eastAsia="en-IN"/>
        </w:rPr>
      </w:pPr>
      <w:r w:rsidRPr="00BA74C0">
        <w:rPr>
          <w:b/>
          <w:bCs/>
          <w:sz w:val="20"/>
          <w:szCs w:val="20"/>
          <w:lang w:val="en-IN" w:eastAsia="en-IN"/>
        </w:rPr>
        <w:t>[2]</w:t>
      </w:r>
      <w:r w:rsidRPr="00BA74C0">
        <w:rPr>
          <w:sz w:val="20"/>
          <w:szCs w:val="20"/>
          <w:lang w:val="en-IN" w:eastAsia="en-IN"/>
        </w:rPr>
        <w:t xml:space="preserve"> </w:t>
      </w:r>
      <w:proofErr w:type="spellStart"/>
      <w:r w:rsidRPr="00BA74C0">
        <w:rPr>
          <w:sz w:val="20"/>
          <w:szCs w:val="20"/>
          <w:lang w:val="en-IN" w:eastAsia="en-IN"/>
        </w:rPr>
        <w:t>Blaabjerg</w:t>
      </w:r>
      <w:proofErr w:type="spellEnd"/>
      <w:r w:rsidRPr="00BA74C0">
        <w:rPr>
          <w:sz w:val="20"/>
          <w:szCs w:val="20"/>
          <w:lang w:val="en-IN" w:eastAsia="en-IN"/>
        </w:rPr>
        <w:t xml:space="preserve">, F., Teodorescu, R., </w:t>
      </w:r>
      <w:proofErr w:type="spellStart"/>
      <w:r w:rsidRPr="00BA74C0">
        <w:rPr>
          <w:sz w:val="20"/>
          <w:szCs w:val="20"/>
          <w:lang w:val="en-IN" w:eastAsia="en-IN"/>
        </w:rPr>
        <w:t>Liserre</w:t>
      </w:r>
      <w:proofErr w:type="spellEnd"/>
      <w:r w:rsidRPr="00BA74C0">
        <w:rPr>
          <w:sz w:val="20"/>
          <w:szCs w:val="20"/>
          <w:lang w:val="en-IN" w:eastAsia="en-IN"/>
        </w:rPr>
        <w:t xml:space="preserve">, M., &amp; </w:t>
      </w:r>
      <w:proofErr w:type="spellStart"/>
      <w:r w:rsidRPr="00BA74C0">
        <w:rPr>
          <w:sz w:val="20"/>
          <w:szCs w:val="20"/>
          <w:lang w:val="en-IN" w:eastAsia="en-IN"/>
        </w:rPr>
        <w:t>Timbus</w:t>
      </w:r>
      <w:proofErr w:type="spellEnd"/>
      <w:r w:rsidRPr="00BA74C0">
        <w:rPr>
          <w:sz w:val="20"/>
          <w:szCs w:val="20"/>
          <w:lang w:val="en-IN" w:eastAsia="en-IN"/>
        </w:rPr>
        <w:t xml:space="preserve">, A. V. </w:t>
      </w:r>
      <w:r w:rsidRPr="00BA74C0">
        <w:rPr>
          <w:i/>
          <w:iCs/>
          <w:sz w:val="20"/>
          <w:szCs w:val="20"/>
          <w:lang w:val="en-IN" w:eastAsia="en-IN"/>
        </w:rPr>
        <w:t>Overview of Control and Grid Synchronization for Distributed Power Generation Systems.</w:t>
      </w:r>
      <w:r w:rsidRPr="00BA74C0">
        <w:rPr>
          <w:sz w:val="20"/>
          <w:szCs w:val="20"/>
          <w:lang w:val="en-IN" w:eastAsia="en-IN"/>
        </w:rPr>
        <w:t xml:space="preserve"> IEEE Transactions on Industrial Electronics, 53(5), 1398–1409, 2006.</w:t>
      </w:r>
    </w:p>
    <w:p w14:paraId="7BC9C6FD" w14:textId="77777777" w:rsidR="00BA74C0" w:rsidRPr="00BA74C0" w:rsidRDefault="00BA74C0" w:rsidP="00A20F74">
      <w:pPr>
        <w:widowControl/>
        <w:autoSpaceDE/>
        <w:autoSpaceDN/>
        <w:spacing w:before="100" w:beforeAutospacing="1" w:after="100" w:afterAutospacing="1"/>
        <w:jc w:val="both"/>
        <w:rPr>
          <w:sz w:val="20"/>
          <w:szCs w:val="20"/>
          <w:lang w:val="en-IN" w:eastAsia="en-IN"/>
        </w:rPr>
      </w:pPr>
      <w:r w:rsidRPr="00BA74C0">
        <w:rPr>
          <w:b/>
          <w:bCs/>
          <w:sz w:val="20"/>
          <w:szCs w:val="20"/>
          <w:lang w:val="en-IN" w:eastAsia="en-IN"/>
        </w:rPr>
        <w:t>[3]</w:t>
      </w:r>
      <w:r w:rsidRPr="00BA74C0">
        <w:rPr>
          <w:sz w:val="20"/>
          <w:szCs w:val="20"/>
          <w:lang w:val="en-IN" w:eastAsia="en-IN"/>
        </w:rPr>
        <w:t xml:space="preserve"> </w:t>
      </w:r>
      <w:proofErr w:type="spellStart"/>
      <w:r w:rsidRPr="00BA74C0">
        <w:rPr>
          <w:sz w:val="20"/>
          <w:szCs w:val="20"/>
          <w:lang w:val="en-IN" w:eastAsia="en-IN"/>
        </w:rPr>
        <w:t>Bollen</w:t>
      </w:r>
      <w:proofErr w:type="spellEnd"/>
      <w:r w:rsidRPr="00BA74C0">
        <w:rPr>
          <w:sz w:val="20"/>
          <w:szCs w:val="20"/>
          <w:lang w:val="en-IN" w:eastAsia="en-IN"/>
        </w:rPr>
        <w:t xml:space="preserve">, M. H. </w:t>
      </w:r>
      <w:r w:rsidRPr="00BA74C0">
        <w:rPr>
          <w:i/>
          <w:iCs/>
          <w:sz w:val="20"/>
          <w:szCs w:val="20"/>
          <w:lang w:val="en-IN" w:eastAsia="en-IN"/>
        </w:rPr>
        <w:t>Understanding Power Quality Problems: Voltage Sags and Interruptions.</w:t>
      </w:r>
      <w:r w:rsidRPr="00BA74C0">
        <w:rPr>
          <w:sz w:val="20"/>
          <w:szCs w:val="20"/>
          <w:lang w:val="en-IN" w:eastAsia="en-IN"/>
        </w:rPr>
        <w:t xml:space="preserve"> IEEE Press, 2000.</w:t>
      </w:r>
    </w:p>
    <w:p w14:paraId="06E3E1EF" w14:textId="77777777" w:rsidR="00BA74C0" w:rsidRPr="00BA74C0" w:rsidRDefault="00BA74C0" w:rsidP="00A20F74">
      <w:pPr>
        <w:widowControl/>
        <w:autoSpaceDE/>
        <w:autoSpaceDN/>
        <w:spacing w:before="100" w:beforeAutospacing="1" w:after="100" w:afterAutospacing="1"/>
        <w:jc w:val="both"/>
        <w:rPr>
          <w:sz w:val="20"/>
          <w:szCs w:val="20"/>
          <w:lang w:val="en-IN" w:eastAsia="en-IN"/>
        </w:rPr>
      </w:pPr>
      <w:r w:rsidRPr="00BA74C0">
        <w:rPr>
          <w:b/>
          <w:bCs/>
          <w:sz w:val="20"/>
          <w:szCs w:val="20"/>
          <w:lang w:val="en-IN" w:eastAsia="en-IN"/>
        </w:rPr>
        <w:t>[4]</w:t>
      </w:r>
      <w:r w:rsidRPr="00BA74C0">
        <w:rPr>
          <w:sz w:val="20"/>
          <w:szCs w:val="20"/>
          <w:lang w:val="en-IN" w:eastAsia="en-IN"/>
        </w:rPr>
        <w:t xml:space="preserve"> </w:t>
      </w:r>
      <w:proofErr w:type="spellStart"/>
      <w:r w:rsidRPr="00BA74C0">
        <w:rPr>
          <w:sz w:val="20"/>
          <w:szCs w:val="20"/>
          <w:lang w:val="en-IN" w:eastAsia="en-IN"/>
        </w:rPr>
        <w:t>Esram</w:t>
      </w:r>
      <w:proofErr w:type="spellEnd"/>
      <w:r w:rsidRPr="00BA74C0">
        <w:rPr>
          <w:sz w:val="20"/>
          <w:szCs w:val="20"/>
          <w:lang w:val="en-IN" w:eastAsia="en-IN"/>
        </w:rPr>
        <w:t xml:space="preserve">, T., &amp; Chapman, P. L. </w:t>
      </w:r>
      <w:r w:rsidRPr="00BA74C0">
        <w:rPr>
          <w:i/>
          <w:iCs/>
          <w:sz w:val="20"/>
          <w:szCs w:val="20"/>
          <w:lang w:val="en-IN" w:eastAsia="en-IN"/>
        </w:rPr>
        <w:t>Comparison of Photovoltaic Array Maximum Power Point Tracking Techniques.</w:t>
      </w:r>
      <w:r w:rsidRPr="00BA74C0">
        <w:rPr>
          <w:sz w:val="20"/>
          <w:szCs w:val="20"/>
          <w:lang w:val="en-IN" w:eastAsia="en-IN"/>
        </w:rPr>
        <w:t xml:space="preserve"> IEEE Transactions on Energy Conversion, 22(2), 439–449, 2007.</w:t>
      </w:r>
    </w:p>
    <w:p w14:paraId="6F5F316A" w14:textId="77777777" w:rsidR="00BA74C0" w:rsidRPr="00BA74C0" w:rsidRDefault="00BA74C0" w:rsidP="00A20F74">
      <w:pPr>
        <w:widowControl/>
        <w:autoSpaceDE/>
        <w:autoSpaceDN/>
        <w:spacing w:before="100" w:beforeAutospacing="1" w:after="100" w:afterAutospacing="1"/>
        <w:jc w:val="both"/>
        <w:rPr>
          <w:sz w:val="20"/>
          <w:szCs w:val="20"/>
          <w:lang w:val="en-IN" w:eastAsia="en-IN"/>
        </w:rPr>
      </w:pPr>
      <w:r w:rsidRPr="00BA74C0">
        <w:rPr>
          <w:b/>
          <w:bCs/>
          <w:sz w:val="20"/>
          <w:szCs w:val="20"/>
          <w:lang w:val="en-IN" w:eastAsia="en-IN"/>
        </w:rPr>
        <w:t>[5]</w:t>
      </w:r>
      <w:r w:rsidRPr="00BA74C0">
        <w:rPr>
          <w:sz w:val="20"/>
          <w:szCs w:val="20"/>
          <w:lang w:val="en-IN" w:eastAsia="en-IN"/>
        </w:rPr>
        <w:t xml:space="preserve"> Rodriguez, P., Luna, A., Candela, I., </w:t>
      </w:r>
      <w:proofErr w:type="spellStart"/>
      <w:r w:rsidRPr="00BA74C0">
        <w:rPr>
          <w:sz w:val="20"/>
          <w:szCs w:val="20"/>
          <w:lang w:val="en-IN" w:eastAsia="en-IN"/>
        </w:rPr>
        <w:t>Mujal</w:t>
      </w:r>
      <w:proofErr w:type="spellEnd"/>
      <w:r w:rsidRPr="00BA74C0">
        <w:rPr>
          <w:sz w:val="20"/>
          <w:szCs w:val="20"/>
          <w:lang w:val="en-IN" w:eastAsia="en-IN"/>
        </w:rPr>
        <w:t xml:space="preserve">, R., Teodorescu, R., &amp; </w:t>
      </w:r>
      <w:proofErr w:type="spellStart"/>
      <w:r w:rsidRPr="00BA74C0">
        <w:rPr>
          <w:sz w:val="20"/>
          <w:szCs w:val="20"/>
          <w:lang w:val="en-IN" w:eastAsia="en-IN"/>
        </w:rPr>
        <w:t>Blaabjerg</w:t>
      </w:r>
      <w:proofErr w:type="spellEnd"/>
      <w:r w:rsidRPr="00BA74C0">
        <w:rPr>
          <w:sz w:val="20"/>
          <w:szCs w:val="20"/>
          <w:lang w:val="en-IN" w:eastAsia="en-IN"/>
        </w:rPr>
        <w:t xml:space="preserve">, F. </w:t>
      </w:r>
      <w:proofErr w:type="spellStart"/>
      <w:r w:rsidRPr="00BA74C0">
        <w:rPr>
          <w:i/>
          <w:iCs/>
          <w:sz w:val="20"/>
          <w:szCs w:val="20"/>
          <w:lang w:val="en-IN" w:eastAsia="en-IN"/>
        </w:rPr>
        <w:t>Multiresonant</w:t>
      </w:r>
      <w:proofErr w:type="spellEnd"/>
      <w:r w:rsidRPr="00BA74C0">
        <w:rPr>
          <w:i/>
          <w:iCs/>
          <w:sz w:val="20"/>
          <w:szCs w:val="20"/>
          <w:lang w:val="en-IN" w:eastAsia="en-IN"/>
        </w:rPr>
        <w:t xml:space="preserve"> Frequency-Locked Loop for Grid Synchronization of Power Converters Under Distorted Grid Conditions.</w:t>
      </w:r>
      <w:r w:rsidRPr="00BA74C0">
        <w:rPr>
          <w:sz w:val="20"/>
          <w:szCs w:val="20"/>
          <w:lang w:val="en-IN" w:eastAsia="en-IN"/>
        </w:rPr>
        <w:t xml:space="preserve"> IEEE Transactions on Industrial Electronics, 58(1), 127–138, 2009.</w:t>
      </w:r>
    </w:p>
    <w:p w14:paraId="31F79410" w14:textId="77777777" w:rsidR="00BA74C0" w:rsidRPr="00BA74C0" w:rsidRDefault="00BA74C0" w:rsidP="00A20F74">
      <w:pPr>
        <w:widowControl/>
        <w:autoSpaceDE/>
        <w:autoSpaceDN/>
        <w:spacing w:before="100" w:beforeAutospacing="1" w:after="100" w:afterAutospacing="1"/>
        <w:jc w:val="both"/>
        <w:rPr>
          <w:sz w:val="20"/>
          <w:szCs w:val="20"/>
          <w:lang w:val="en-IN" w:eastAsia="en-IN"/>
        </w:rPr>
      </w:pPr>
      <w:r w:rsidRPr="00BA74C0">
        <w:rPr>
          <w:b/>
          <w:bCs/>
          <w:sz w:val="20"/>
          <w:szCs w:val="20"/>
          <w:lang w:val="en-IN" w:eastAsia="en-IN"/>
        </w:rPr>
        <w:t>[6]</w:t>
      </w:r>
      <w:r w:rsidRPr="00BA74C0">
        <w:rPr>
          <w:sz w:val="20"/>
          <w:szCs w:val="20"/>
          <w:lang w:val="en-IN" w:eastAsia="en-IN"/>
        </w:rPr>
        <w:t xml:space="preserve"> Teodorescu, R., </w:t>
      </w:r>
      <w:proofErr w:type="spellStart"/>
      <w:r w:rsidRPr="00BA74C0">
        <w:rPr>
          <w:sz w:val="20"/>
          <w:szCs w:val="20"/>
          <w:lang w:val="en-IN" w:eastAsia="en-IN"/>
        </w:rPr>
        <w:t>Liserre</w:t>
      </w:r>
      <w:proofErr w:type="spellEnd"/>
      <w:r w:rsidRPr="00BA74C0">
        <w:rPr>
          <w:sz w:val="20"/>
          <w:szCs w:val="20"/>
          <w:lang w:val="en-IN" w:eastAsia="en-IN"/>
        </w:rPr>
        <w:t xml:space="preserve">, M., &amp; Rodriguez, P. </w:t>
      </w:r>
      <w:r w:rsidRPr="00BA74C0">
        <w:rPr>
          <w:i/>
          <w:iCs/>
          <w:sz w:val="20"/>
          <w:szCs w:val="20"/>
          <w:lang w:val="en-IN" w:eastAsia="en-IN"/>
        </w:rPr>
        <w:t>Grid Converters for Photovoltaic and Wind Power Systems.</w:t>
      </w:r>
      <w:r w:rsidRPr="00BA74C0">
        <w:rPr>
          <w:sz w:val="20"/>
          <w:szCs w:val="20"/>
          <w:lang w:val="en-IN" w:eastAsia="en-IN"/>
        </w:rPr>
        <w:t xml:space="preserve"> Wiley, 2011.</w:t>
      </w:r>
    </w:p>
    <w:p w14:paraId="01F7FAAA" w14:textId="77777777" w:rsidR="00BA74C0" w:rsidRPr="00BA74C0" w:rsidRDefault="00BA74C0" w:rsidP="00A20F74">
      <w:pPr>
        <w:widowControl/>
        <w:autoSpaceDE/>
        <w:autoSpaceDN/>
        <w:spacing w:before="100" w:beforeAutospacing="1" w:after="100" w:afterAutospacing="1"/>
        <w:jc w:val="both"/>
        <w:rPr>
          <w:sz w:val="20"/>
          <w:szCs w:val="20"/>
          <w:lang w:val="en-IN" w:eastAsia="en-IN"/>
        </w:rPr>
      </w:pPr>
      <w:r w:rsidRPr="00BA74C0">
        <w:rPr>
          <w:b/>
          <w:bCs/>
          <w:sz w:val="20"/>
          <w:szCs w:val="20"/>
          <w:lang w:val="en-IN" w:eastAsia="en-IN"/>
        </w:rPr>
        <w:lastRenderedPageBreak/>
        <w:t>[7]</w:t>
      </w:r>
      <w:r w:rsidRPr="00BA74C0">
        <w:rPr>
          <w:sz w:val="20"/>
          <w:szCs w:val="20"/>
          <w:lang w:val="en-IN" w:eastAsia="en-IN"/>
        </w:rPr>
        <w:t xml:space="preserve"> Divya, K. C., &amp; </w:t>
      </w:r>
      <w:proofErr w:type="spellStart"/>
      <w:r w:rsidRPr="00BA74C0">
        <w:rPr>
          <w:sz w:val="20"/>
          <w:szCs w:val="20"/>
          <w:lang w:val="en-IN" w:eastAsia="en-IN"/>
        </w:rPr>
        <w:t>Østergaard</w:t>
      </w:r>
      <w:proofErr w:type="spellEnd"/>
      <w:r w:rsidRPr="00BA74C0">
        <w:rPr>
          <w:sz w:val="20"/>
          <w:szCs w:val="20"/>
          <w:lang w:val="en-IN" w:eastAsia="en-IN"/>
        </w:rPr>
        <w:t xml:space="preserve">, J. </w:t>
      </w:r>
      <w:r w:rsidRPr="00BA74C0">
        <w:rPr>
          <w:i/>
          <w:iCs/>
          <w:sz w:val="20"/>
          <w:szCs w:val="20"/>
          <w:lang w:val="en-IN" w:eastAsia="en-IN"/>
        </w:rPr>
        <w:t>Battery Energy Storage Technology for Power Systems—An Overview.</w:t>
      </w:r>
      <w:r w:rsidRPr="00BA74C0">
        <w:rPr>
          <w:sz w:val="20"/>
          <w:szCs w:val="20"/>
          <w:lang w:val="en-IN" w:eastAsia="en-IN"/>
        </w:rPr>
        <w:t xml:space="preserve"> Electric Power Systems Research, 79(4), 511–520, 2009.</w:t>
      </w:r>
    </w:p>
    <w:p w14:paraId="2157FEDC" w14:textId="77777777" w:rsidR="00BA74C0" w:rsidRPr="00BA74C0" w:rsidRDefault="00BA74C0" w:rsidP="00A20F74">
      <w:pPr>
        <w:widowControl/>
        <w:autoSpaceDE/>
        <w:autoSpaceDN/>
        <w:spacing w:before="100" w:beforeAutospacing="1" w:after="100" w:afterAutospacing="1"/>
        <w:jc w:val="both"/>
        <w:rPr>
          <w:sz w:val="20"/>
          <w:szCs w:val="20"/>
          <w:lang w:val="en-IN" w:eastAsia="en-IN"/>
        </w:rPr>
      </w:pPr>
      <w:r w:rsidRPr="00BA74C0">
        <w:rPr>
          <w:b/>
          <w:bCs/>
          <w:sz w:val="20"/>
          <w:szCs w:val="20"/>
          <w:lang w:val="en-IN" w:eastAsia="en-IN"/>
        </w:rPr>
        <w:t>[8]</w:t>
      </w:r>
      <w:r w:rsidRPr="00BA74C0">
        <w:rPr>
          <w:sz w:val="20"/>
          <w:szCs w:val="20"/>
          <w:lang w:val="en-IN" w:eastAsia="en-IN"/>
        </w:rPr>
        <w:t xml:space="preserve"> </w:t>
      </w:r>
      <w:proofErr w:type="spellStart"/>
      <w:r w:rsidRPr="00BA74C0">
        <w:rPr>
          <w:sz w:val="20"/>
          <w:szCs w:val="20"/>
          <w:lang w:val="en-IN" w:eastAsia="en-IN"/>
        </w:rPr>
        <w:t>Hingorani</w:t>
      </w:r>
      <w:proofErr w:type="spellEnd"/>
      <w:r w:rsidRPr="00BA74C0">
        <w:rPr>
          <w:sz w:val="20"/>
          <w:szCs w:val="20"/>
          <w:lang w:val="en-IN" w:eastAsia="en-IN"/>
        </w:rPr>
        <w:t xml:space="preserve">, N. G., &amp; </w:t>
      </w:r>
      <w:proofErr w:type="spellStart"/>
      <w:r w:rsidRPr="00BA74C0">
        <w:rPr>
          <w:sz w:val="20"/>
          <w:szCs w:val="20"/>
          <w:lang w:val="en-IN" w:eastAsia="en-IN"/>
        </w:rPr>
        <w:t>Gyugyi</w:t>
      </w:r>
      <w:proofErr w:type="spellEnd"/>
      <w:r w:rsidRPr="00BA74C0">
        <w:rPr>
          <w:sz w:val="20"/>
          <w:szCs w:val="20"/>
          <w:lang w:val="en-IN" w:eastAsia="en-IN"/>
        </w:rPr>
        <w:t xml:space="preserve">, L. </w:t>
      </w:r>
      <w:r w:rsidRPr="00BA74C0">
        <w:rPr>
          <w:i/>
          <w:iCs/>
          <w:sz w:val="20"/>
          <w:szCs w:val="20"/>
          <w:lang w:val="en-IN" w:eastAsia="en-IN"/>
        </w:rPr>
        <w:t>Understanding FACTS: Concepts and Technology of Flexible AC Transmission Systems.</w:t>
      </w:r>
      <w:r w:rsidRPr="00BA74C0">
        <w:rPr>
          <w:sz w:val="20"/>
          <w:szCs w:val="20"/>
          <w:lang w:val="en-IN" w:eastAsia="en-IN"/>
        </w:rPr>
        <w:t xml:space="preserve"> Wiley-IEEE Press, 2000.</w:t>
      </w:r>
    </w:p>
    <w:p w14:paraId="47D9131E" w14:textId="77777777" w:rsidR="00BA74C0" w:rsidRPr="00BA74C0" w:rsidRDefault="00BA74C0" w:rsidP="00A20F74">
      <w:pPr>
        <w:widowControl/>
        <w:autoSpaceDE/>
        <w:autoSpaceDN/>
        <w:spacing w:before="100" w:beforeAutospacing="1" w:after="100" w:afterAutospacing="1"/>
        <w:jc w:val="both"/>
        <w:rPr>
          <w:sz w:val="20"/>
          <w:szCs w:val="20"/>
          <w:lang w:val="en-IN" w:eastAsia="en-IN"/>
        </w:rPr>
      </w:pPr>
      <w:r w:rsidRPr="00BA74C0">
        <w:rPr>
          <w:b/>
          <w:bCs/>
          <w:sz w:val="20"/>
          <w:szCs w:val="20"/>
          <w:lang w:val="en-IN" w:eastAsia="en-IN"/>
        </w:rPr>
        <w:t>[9]</w:t>
      </w:r>
      <w:r w:rsidRPr="00BA74C0">
        <w:rPr>
          <w:sz w:val="20"/>
          <w:szCs w:val="20"/>
          <w:lang w:val="en-IN" w:eastAsia="en-IN"/>
        </w:rPr>
        <w:t xml:space="preserve"> Guerrero, J. M., </w:t>
      </w:r>
      <w:proofErr w:type="spellStart"/>
      <w:r w:rsidRPr="00BA74C0">
        <w:rPr>
          <w:sz w:val="20"/>
          <w:szCs w:val="20"/>
          <w:lang w:val="en-IN" w:eastAsia="en-IN"/>
        </w:rPr>
        <w:t>Loh</w:t>
      </w:r>
      <w:proofErr w:type="spellEnd"/>
      <w:r w:rsidRPr="00BA74C0">
        <w:rPr>
          <w:sz w:val="20"/>
          <w:szCs w:val="20"/>
          <w:lang w:val="en-IN" w:eastAsia="en-IN"/>
        </w:rPr>
        <w:t xml:space="preserve">, P. C., Lee, T. L., &amp; </w:t>
      </w:r>
      <w:proofErr w:type="spellStart"/>
      <w:r w:rsidRPr="00BA74C0">
        <w:rPr>
          <w:sz w:val="20"/>
          <w:szCs w:val="20"/>
          <w:lang w:val="en-IN" w:eastAsia="en-IN"/>
        </w:rPr>
        <w:t>Chandorkar</w:t>
      </w:r>
      <w:proofErr w:type="spellEnd"/>
      <w:r w:rsidRPr="00BA74C0">
        <w:rPr>
          <w:sz w:val="20"/>
          <w:szCs w:val="20"/>
          <w:lang w:val="en-IN" w:eastAsia="en-IN"/>
        </w:rPr>
        <w:t xml:space="preserve">, M. </w:t>
      </w:r>
      <w:r w:rsidRPr="00BA74C0">
        <w:rPr>
          <w:i/>
          <w:iCs/>
          <w:sz w:val="20"/>
          <w:szCs w:val="20"/>
          <w:lang w:val="en-IN" w:eastAsia="en-IN"/>
        </w:rPr>
        <w:t>Advanced Control Architectures for Intelligent Microgrids—Part II: Power Quality, Energy Storage, and AC/DC Microgrids.</w:t>
      </w:r>
      <w:r w:rsidRPr="00BA74C0">
        <w:rPr>
          <w:sz w:val="20"/>
          <w:szCs w:val="20"/>
          <w:lang w:val="en-IN" w:eastAsia="en-IN"/>
        </w:rPr>
        <w:t xml:space="preserve"> IEEE Transactions on Industrial Electronics, 60(4), 1263–1270, 2013.</w:t>
      </w:r>
    </w:p>
    <w:p w14:paraId="6DBF4488" w14:textId="77777777" w:rsidR="00BA74C0" w:rsidRPr="00BA74C0" w:rsidRDefault="00BA74C0" w:rsidP="00A20F74">
      <w:pPr>
        <w:widowControl/>
        <w:autoSpaceDE/>
        <w:autoSpaceDN/>
        <w:spacing w:before="100" w:beforeAutospacing="1" w:after="100" w:afterAutospacing="1"/>
        <w:jc w:val="both"/>
        <w:rPr>
          <w:sz w:val="20"/>
          <w:szCs w:val="20"/>
          <w:lang w:val="en-IN" w:eastAsia="en-IN"/>
        </w:rPr>
      </w:pPr>
      <w:r w:rsidRPr="00BA74C0">
        <w:rPr>
          <w:b/>
          <w:bCs/>
          <w:sz w:val="20"/>
          <w:szCs w:val="20"/>
          <w:lang w:val="en-IN" w:eastAsia="en-IN"/>
        </w:rPr>
        <w:t>[10]</w:t>
      </w:r>
      <w:r w:rsidRPr="00BA74C0">
        <w:rPr>
          <w:sz w:val="20"/>
          <w:szCs w:val="20"/>
          <w:lang w:val="en-IN" w:eastAsia="en-IN"/>
        </w:rPr>
        <w:t xml:space="preserve"> IEEE Standard 519-2014. </w:t>
      </w:r>
      <w:r w:rsidRPr="00BA74C0">
        <w:rPr>
          <w:i/>
          <w:iCs/>
          <w:sz w:val="20"/>
          <w:szCs w:val="20"/>
          <w:lang w:val="en-IN" w:eastAsia="en-IN"/>
        </w:rPr>
        <w:t>IEEE Recommended Practices and Requirements for Harmonic Control in Electric Power Systems.</w:t>
      </w:r>
      <w:r w:rsidRPr="00BA74C0">
        <w:rPr>
          <w:sz w:val="20"/>
          <w:szCs w:val="20"/>
          <w:lang w:val="en-IN" w:eastAsia="en-IN"/>
        </w:rPr>
        <w:t xml:space="preserve"> IEEE, 2014.</w:t>
      </w:r>
    </w:p>
    <w:p w14:paraId="5DB4FF0E" w14:textId="77777777" w:rsidR="00BA74C0" w:rsidRPr="00BA74C0" w:rsidRDefault="00BA74C0" w:rsidP="00A20F74">
      <w:pPr>
        <w:widowControl/>
        <w:autoSpaceDE/>
        <w:autoSpaceDN/>
        <w:spacing w:before="100" w:beforeAutospacing="1" w:after="100" w:afterAutospacing="1"/>
        <w:jc w:val="both"/>
        <w:rPr>
          <w:sz w:val="20"/>
          <w:szCs w:val="20"/>
          <w:lang w:val="en-IN" w:eastAsia="en-IN"/>
        </w:rPr>
      </w:pPr>
      <w:r w:rsidRPr="00BA74C0">
        <w:rPr>
          <w:b/>
          <w:bCs/>
          <w:sz w:val="20"/>
          <w:szCs w:val="20"/>
          <w:lang w:val="en-IN" w:eastAsia="en-IN"/>
        </w:rPr>
        <w:t>[11]</w:t>
      </w:r>
      <w:r w:rsidRPr="00BA74C0">
        <w:rPr>
          <w:sz w:val="20"/>
          <w:szCs w:val="20"/>
          <w:lang w:val="en-IN" w:eastAsia="en-IN"/>
        </w:rPr>
        <w:t xml:space="preserve"> Zhou, K., &amp; Wang, D. </w:t>
      </w:r>
      <w:r w:rsidRPr="00BA74C0">
        <w:rPr>
          <w:i/>
          <w:iCs/>
          <w:sz w:val="20"/>
          <w:szCs w:val="20"/>
          <w:lang w:val="en-IN" w:eastAsia="en-IN"/>
        </w:rPr>
        <w:t>Relationship Between Space-Vector Modulation and Three-Phase Carrier-Based PWM: A Comprehensive Analysis.</w:t>
      </w:r>
      <w:r w:rsidRPr="00BA74C0">
        <w:rPr>
          <w:sz w:val="20"/>
          <w:szCs w:val="20"/>
          <w:lang w:val="en-IN" w:eastAsia="en-IN"/>
        </w:rPr>
        <w:t xml:space="preserve"> IEEE Transactions on Industrial Electronics, 49(1), 186–196, 2002.</w:t>
      </w:r>
    </w:p>
    <w:p w14:paraId="03A99A6D" w14:textId="77777777" w:rsidR="00BA74C0" w:rsidRPr="00BA74C0" w:rsidRDefault="00BA74C0" w:rsidP="00A20F74">
      <w:pPr>
        <w:widowControl/>
        <w:autoSpaceDE/>
        <w:autoSpaceDN/>
        <w:spacing w:before="100" w:beforeAutospacing="1" w:after="100" w:afterAutospacing="1"/>
        <w:jc w:val="both"/>
        <w:rPr>
          <w:sz w:val="20"/>
          <w:szCs w:val="20"/>
          <w:lang w:val="en-IN" w:eastAsia="en-IN"/>
        </w:rPr>
      </w:pPr>
      <w:r w:rsidRPr="00BA74C0">
        <w:rPr>
          <w:b/>
          <w:bCs/>
          <w:sz w:val="20"/>
          <w:szCs w:val="20"/>
          <w:lang w:val="en-IN" w:eastAsia="en-IN"/>
        </w:rPr>
        <w:t>[12]</w:t>
      </w:r>
      <w:r w:rsidRPr="00BA74C0">
        <w:rPr>
          <w:sz w:val="20"/>
          <w:szCs w:val="20"/>
          <w:lang w:val="en-IN" w:eastAsia="en-IN"/>
        </w:rPr>
        <w:t xml:space="preserve"> Akagi, H. </w:t>
      </w:r>
      <w:r w:rsidRPr="00BA74C0">
        <w:rPr>
          <w:i/>
          <w:iCs/>
          <w:sz w:val="20"/>
          <w:szCs w:val="20"/>
          <w:lang w:val="en-IN" w:eastAsia="en-IN"/>
        </w:rPr>
        <w:t>New Trends in Active Filters for Power Conditioning.</w:t>
      </w:r>
      <w:r w:rsidRPr="00BA74C0">
        <w:rPr>
          <w:sz w:val="20"/>
          <w:szCs w:val="20"/>
          <w:lang w:val="en-IN" w:eastAsia="en-IN"/>
        </w:rPr>
        <w:t xml:space="preserve"> IEEE Transactions on Industry Applications, 32(6), 1312–1322, 2001.</w:t>
      </w:r>
    </w:p>
    <w:p w14:paraId="1C95EF03" w14:textId="77777777" w:rsidR="00BA74C0" w:rsidRPr="00BA74C0" w:rsidRDefault="00BA74C0" w:rsidP="00A20F74">
      <w:pPr>
        <w:widowControl/>
        <w:autoSpaceDE/>
        <w:autoSpaceDN/>
        <w:spacing w:before="100" w:beforeAutospacing="1" w:after="100" w:afterAutospacing="1"/>
        <w:jc w:val="both"/>
        <w:rPr>
          <w:sz w:val="20"/>
          <w:szCs w:val="20"/>
          <w:lang w:val="en-IN" w:eastAsia="en-IN"/>
        </w:rPr>
      </w:pPr>
      <w:r w:rsidRPr="00BA74C0">
        <w:rPr>
          <w:b/>
          <w:bCs/>
          <w:sz w:val="20"/>
          <w:szCs w:val="20"/>
          <w:lang w:val="en-IN" w:eastAsia="en-IN"/>
        </w:rPr>
        <w:t>[13]</w:t>
      </w:r>
      <w:r w:rsidRPr="00BA74C0">
        <w:rPr>
          <w:sz w:val="20"/>
          <w:szCs w:val="20"/>
          <w:lang w:val="en-IN" w:eastAsia="en-IN"/>
        </w:rPr>
        <w:t xml:space="preserve"> He, J., &amp; Li, Y. W. </w:t>
      </w:r>
      <w:r w:rsidRPr="00BA74C0">
        <w:rPr>
          <w:i/>
          <w:iCs/>
          <w:sz w:val="20"/>
          <w:szCs w:val="20"/>
          <w:lang w:val="en-IN" w:eastAsia="en-IN"/>
        </w:rPr>
        <w:t>Analysis, Design, and Implementation of Virtual Impedance for Power Electronics Interfaced Distributed Generation.</w:t>
      </w:r>
      <w:r w:rsidRPr="00BA74C0">
        <w:rPr>
          <w:sz w:val="20"/>
          <w:szCs w:val="20"/>
          <w:lang w:val="en-IN" w:eastAsia="en-IN"/>
        </w:rPr>
        <w:t xml:space="preserve"> IEEE Transactions on Industry Applications, 47(6), 2525–2538, 2011.</w:t>
      </w:r>
    </w:p>
    <w:p w14:paraId="3EFF0E65" w14:textId="77777777" w:rsidR="00BA74C0" w:rsidRPr="00BA74C0" w:rsidRDefault="00BA74C0" w:rsidP="00A20F74">
      <w:pPr>
        <w:widowControl/>
        <w:autoSpaceDE/>
        <w:autoSpaceDN/>
        <w:spacing w:before="100" w:beforeAutospacing="1" w:after="100" w:afterAutospacing="1"/>
        <w:jc w:val="both"/>
        <w:rPr>
          <w:sz w:val="20"/>
          <w:szCs w:val="20"/>
          <w:lang w:val="en-IN" w:eastAsia="en-IN"/>
        </w:rPr>
      </w:pPr>
      <w:r w:rsidRPr="00BA74C0">
        <w:rPr>
          <w:b/>
          <w:bCs/>
          <w:sz w:val="20"/>
          <w:szCs w:val="20"/>
          <w:lang w:val="en-IN" w:eastAsia="en-IN"/>
        </w:rPr>
        <w:t>[14]</w:t>
      </w:r>
      <w:r w:rsidRPr="00BA74C0">
        <w:rPr>
          <w:sz w:val="20"/>
          <w:szCs w:val="20"/>
          <w:lang w:val="en-IN" w:eastAsia="en-IN"/>
        </w:rPr>
        <w:t xml:space="preserve"> Bose, B. K. </w:t>
      </w:r>
      <w:r w:rsidRPr="00BA74C0">
        <w:rPr>
          <w:i/>
          <w:iCs/>
          <w:sz w:val="20"/>
          <w:szCs w:val="20"/>
          <w:lang w:val="en-IN" w:eastAsia="en-IN"/>
        </w:rPr>
        <w:t>Modern Power Electronics and AC Drives.</w:t>
      </w:r>
      <w:r w:rsidRPr="00BA74C0">
        <w:rPr>
          <w:sz w:val="20"/>
          <w:szCs w:val="20"/>
          <w:lang w:val="en-IN" w:eastAsia="en-IN"/>
        </w:rPr>
        <w:t xml:space="preserve"> Prentice Hall, 2002.</w:t>
      </w:r>
    </w:p>
    <w:p w14:paraId="59D81D65" w14:textId="77777777" w:rsidR="00BA74C0" w:rsidRPr="00BA74C0" w:rsidRDefault="00BA74C0" w:rsidP="00A20F74">
      <w:pPr>
        <w:widowControl/>
        <w:autoSpaceDE/>
        <w:autoSpaceDN/>
        <w:spacing w:before="100" w:beforeAutospacing="1" w:after="100" w:afterAutospacing="1"/>
        <w:jc w:val="both"/>
        <w:rPr>
          <w:sz w:val="20"/>
          <w:szCs w:val="20"/>
          <w:lang w:val="en-IN" w:eastAsia="en-IN"/>
        </w:rPr>
      </w:pPr>
      <w:r w:rsidRPr="00BA74C0">
        <w:rPr>
          <w:b/>
          <w:bCs/>
          <w:sz w:val="20"/>
          <w:szCs w:val="20"/>
          <w:lang w:val="en-IN" w:eastAsia="en-IN"/>
        </w:rPr>
        <w:t>[15]</w:t>
      </w:r>
      <w:r w:rsidRPr="00BA74C0">
        <w:rPr>
          <w:sz w:val="20"/>
          <w:szCs w:val="20"/>
          <w:lang w:val="en-IN" w:eastAsia="en-IN"/>
        </w:rPr>
        <w:t xml:space="preserve"> Wu, F., Tang, Y., Peng, Z., &amp; Zhang, X. </w:t>
      </w:r>
      <w:proofErr w:type="spellStart"/>
      <w:r w:rsidRPr="00BA74C0">
        <w:rPr>
          <w:i/>
          <w:iCs/>
          <w:sz w:val="20"/>
          <w:szCs w:val="20"/>
          <w:lang w:val="en-IN" w:eastAsia="en-IN"/>
        </w:rPr>
        <w:t>Modeling</w:t>
      </w:r>
      <w:proofErr w:type="spellEnd"/>
      <w:r w:rsidRPr="00BA74C0">
        <w:rPr>
          <w:i/>
          <w:iCs/>
          <w:sz w:val="20"/>
          <w:szCs w:val="20"/>
          <w:lang w:val="en-IN" w:eastAsia="en-IN"/>
        </w:rPr>
        <w:t xml:space="preserve"> and Control of Grid-Connected Voltage-Sourced Converters Under Unbalanced Grid Conditions.</w:t>
      </w:r>
      <w:r w:rsidRPr="00BA74C0">
        <w:rPr>
          <w:sz w:val="20"/>
          <w:szCs w:val="20"/>
          <w:lang w:val="en-IN" w:eastAsia="en-IN"/>
        </w:rPr>
        <w:t xml:space="preserve"> IEEE Transactions on Power Electronics, 25(3), 498–507, 2010.</w:t>
      </w:r>
    </w:p>
    <w:p w14:paraId="12A7DDD2" w14:textId="77777777" w:rsidR="00BA74C0" w:rsidRDefault="00BA74C0" w:rsidP="00A20F74">
      <w:pPr>
        <w:widowControl/>
        <w:autoSpaceDE/>
        <w:autoSpaceDN/>
        <w:spacing w:before="100" w:beforeAutospacing="1" w:after="100" w:afterAutospacing="1"/>
        <w:jc w:val="both"/>
        <w:rPr>
          <w:sz w:val="20"/>
          <w:szCs w:val="20"/>
          <w:lang w:val="en-IN" w:eastAsia="en-IN"/>
        </w:rPr>
      </w:pPr>
    </w:p>
    <w:p w14:paraId="00FAA82B" w14:textId="77777777" w:rsidR="009225E6" w:rsidRPr="00B847F2" w:rsidRDefault="009225E6" w:rsidP="00A20F74">
      <w:pPr>
        <w:widowControl/>
        <w:autoSpaceDE/>
        <w:autoSpaceDN/>
        <w:spacing w:before="100" w:beforeAutospacing="1" w:after="100" w:afterAutospacing="1"/>
        <w:jc w:val="both"/>
        <w:rPr>
          <w:sz w:val="20"/>
          <w:szCs w:val="20"/>
          <w:lang w:val="en-IN" w:eastAsia="en-IN"/>
        </w:rPr>
      </w:pPr>
    </w:p>
    <w:p w14:paraId="59F763FA" w14:textId="77777777" w:rsidR="00B847F2" w:rsidRPr="00B847F2" w:rsidRDefault="00B847F2" w:rsidP="00A20F74">
      <w:pPr>
        <w:widowControl/>
        <w:autoSpaceDE/>
        <w:autoSpaceDN/>
        <w:spacing w:before="100" w:beforeAutospacing="1" w:after="100" w:afterAutospacing="1"/>
        <w:jc w:val="both"/>
        <w:rPr>
          <w:sz w:val="20"/>
          <w:szCs w:val="20"/>
          <w:lang w:val="en-IN" w:eastAsia="en-IN"/>
        </w:rPr>
      </w:pPr>
    </w:p>
    <w:p w14:paraId="02C34FD5" w14:textId="77777777" w:rsidR="00B847F2" w:rsidRPr="00B847F2" w:rsidRDefault="00B847F2" w:rsidP="00A20F74">
      <w:pPr>
        <w:widowControl/>
        <w:autoSpaceDE/>
        <w:autoSpaceDN/>
        <w:spacing w:before="100" w:beforeAutospacing="1" w:after="100" w:afterAutospacing="1"/>
        <w:jc w:val="both"/>
        <w:rPr>
          <w:sz w:val="20"/>
          <w:szCs w:val="20"/>
          <w:lang w:val="en-IN" w:eastAsia="en-IN"/>
        </w:rPr>
      </w:pPr>
    </w:p>
    <w:p w14:paraId="19DA41F9" w14:textId="77777777" w:rsidR="00B847F2" w:rsidRPr="00B847F2" w:rsidRDefault="00B847F2" w:rsidP="00A20F74">
      <w:pPr>
        <w:widowControl/>
        <w:autoSpaceDE/>
        <w:autoSpaceDN/>
        <w:spacing w:before="100" w:beforeAutospacing="1" w:after="100" w:afterAutospacing="1"/>
        <w:jc w:val="both"/>
        <w:rPr>
          <w:sz w:val="20"/>
          <w:szCs w:val="20"/>
          <w:lang w:val="en-IN" w:eastAsia="en-IN"/>
        </w:rPr>
      </w:pPr>
    </w:p>
    <w:p w14:paraId="6521ABA6" w14:textId="77777777" w:rsidR="00B847F2" w:rsidRPr="00B847F2" w:rsidRDefault="00B847F2" w:rsidP="00A20F74">
      <w:pPr>
        <w:widowControl/>
        <w:autoSpaceDE/>
        <w:autoSpaceDN/>
        <w:spacing w:before="100" w:beforeAutospacing="1" w:after="100" w:afterAutospacing="1"/>
        <w:jc w:val="both"/>
        <w:rPr>
          <w:sz w:val="20"/>
          <w:szCs w:val="20"/>
          <w:lang w:val="en-IN" w:eastAsia="en-IN"/>
        </w:rPr>
      </w:pPr>
    </w:p>
    <w:p w14:paraId="57C2E701" w14:textId="77777777" w:rsidR="00B847F2" w:rsidRPr="00B847F2" w:rsidRDefault="00B847F2" w:rsidP="00A20F74">
      <w:pPr>
        <w:widowControl/>
        <w:autoSpaceDE/>
        <w:autoSpaceDN/>
        <w:spacing w:before="100" w:beforeAutospacing="1" w:after="100" w:afterAutospacing="1"/>
        <w:jc w:val="both"/>
        <w:rPr>
          <w:sz w:val="20"/>
          <w:szCs w:val="20"/>
          <w:lang w:val="en-IN" w:eastAsia="en-IN"/>
        </w:rPr>
      </w:pPr>
    </w:p>
    <w:p w14:paraId="0DBE7285" w14:textId="77777777" w:rsidR="00B847F2" w:rsidRDefault="00B847F2" w:rsidP="00A20F74">
      <w:pPr>
        <w:widowControl/>
        <w:autoSpaceDE/>
        <w:autoSpaceDN/>
        <w:spacing w:before="100" w:beforeAutospacing="1" w:after="100" w:afterAutospacing="1"/>
        <w:jc w:val="both"/>
        <w:rPr>
          <w:sz w:val="20"/>
          <w:szCs w:val="20"/>
          <w:lang w:val="en-IN" w:eastAsia="en-IN"/>
        </w:rPr>
      </w:pPr>
    </w:p>
    <w:p w14:paraId="29C5DB23" w14:textId="77777777" w:rsidR="00B847F2" w:rsidRPr="00DE12A2" w:rsidRDefault="00B847F2" w:rsidP="00A20F74">
      <w:pPr>
        <w:widowControl/>
        <w:autoSpaceDE/>
        <w:autoSpaceDN/>
        <w:spacing w:before="100" w:beforeAutospacing="1" w:after="100" w:afterAutospacing="1"/>
        <w:ind w:left="720"/>
        <w:jc w:val="both"/>
        <w:rPr>
          <w:sz w:val="20"/>
          <w:szCs w:val="20"/>
          <w:lang w:val="en-IN" w:eastAsia="en-IN"/>
        </w:rPr>
      </w:pPr>
    </w:p>
    <w:p w14:paraId="58537EF0" w14:textId="77777777" w:rsidR="00DE12A2" w:rsidRDefault="00DE12A2" w:rsidP="00A20F74">
      <w:pPr>
        <w:jc w:val="both"/>
      </w:pPr>
    </w:p>
    <w:p w14:paraId="3DFCE730" w14:textId="56D584C6" w:rsidR="00DE12A2" w:rsidRDefault="00DE12A2" w:rsidP="00A20F74">
      <w:pPr>
        <w:jc w:val="both"/>
        <w:sectPr w:rsidR="00DE12A2">
          <w:type w:val="continuous"/>
          <w:pgSz w:w="11910" w:h="16840"/>
          <w:pgMar w:top="1440" w:right="600" w:bottom="940" w:left="620" w:header="742" w:footer="743" w:gutter="0"/>
          <w:cols w:num="2" w:space="720" w:equalWidth="0">
            <w:col w:w="5025" w:space="573"/>
            <w:col w:w="5092"/>
          </w:cols>
        </w:sectPr>
      </w:pPr>
    </w:p>
    <w:bookmarkEnd w:id="2"/>
    <w:p w14:paraId="41E2054B" w14:textId="6902FF4A" w:rsidR="000633A3" w:rsidRDefault="000633A3" w:rsidP="00B2692F">
      <w:pPr>
        <w:pStyle w:val="NormalWeb"/>
        <w:jc w:val="both"/>
      </w:pPr>
    </w:p>
    <w:sectPr w:rsidR="000633A3" w:rsidSect="00456C76">
      <w:pgSz w:w="11910" w:h="16840"/>
      <w:pgMar w:top="1440" w:right="600" w:bottom="940" w:left="620" w:header="742" w:footer="743" w:gutter="0"/>
      <w:cols w:num="2" w:space="720" w:equalWidth="0">
        <w:col w:w="4986" w:space="613"/>
        <w:col w:w="509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87AB" w14:textId="77777777" w:rsidR="004C5503" w:rsidRDefault="004C5503">
      <w:r>
        <w:separator/>
      </w:r>
    </w:p>
  </w:endnote>
  <w:endnote w:type="continuationSeparator" w:id="0">
    <w:p w14:paraId="2C6AE973" w14:textId="77777777" w:rsidR="004C5503" w:rsidRDefault="004C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CDC2" w14:textId="5842707F" w:rsidR="000633A3" w:rsidRDefault="000633A3">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84D4" w14:textId="77777777" w:rsidR="004C5503" w:rsidRDefault="004C5503">
      <w:r>
        <w:separator/>
      </w:r>
    </w:p>
  </w:footnote>
  <w:footnote w:type="continuationSeparator" w:id="0">
    <w:p w14:paraId="7DA2456D" w14:textId="77777777" w:rsidR="004C5503" w:rsidRDefault="004C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ED7F" w14:textId="797F72DA" w:rsidR="000633A3" w:rsidRDefault="000633A3">
    <w:pPr>
      <w:pStyle w:val="BodyText"/>
      <w:spacing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552"/>
    <w:multiLevelType w:val="multilevel"/>
    <w:tmpl w:val="3D76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52219"/>
    <w:multiLevelType w:val="multilevel"/>
    <w:tmpl w:val="C70E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53C5A"/>
    <w:multiLevelType w:val="multilevel"/>
    <w:tmpl w:val="030A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B5D45"/>
    <w:multiLevelType w:val="hybridMultilevel"/>
    <w:tmpl w:val="C7A20DCE"/>
    <w:lvl w:ilvl="0" w:tplc="F5ECFB92">
      <w:numFmt w:val="bullet"/>
      <w:lvlText w:val=""/>
      <w:lvlJc w:val="left"/>
      <w:pPr>
        <w:ind w:left="3800" w:hanging="284"/>
      </w:pPr>
      <w:rPr>
        <w:rFonts w:ascii="Symbol" w:eastAsia="Symbol" w:hAnsi="Symbol" w:cs="Symbol" w:hint="default"/>
        <w:b w:val="0"/>
        <w:bCs w:val="0"/>
        <w:i w:val="0"/>
        <w:iCs w:val="0"/>
        <w:spacing w:val="0"/>
        <w:w w:val="96"/>
        <w:sz w:val="20"/>
        <w:szCs w:val="20"/>
        <w:lang w:val="en-US" w:eastAsia="en-US" w:bidi="ar-SA"/>
      </w:rPr>
    </w:lvl>
    <w:lvl w:ilvl="1" w:tplc="955C9306">
      <w:numFmt w:val="bullet"/>
      <w:lvlText w:val="•"/>
      <w:lvlJc w:val="left"/>
      <w:pPr>
        <w:ind w:left="4267" w:hanging="284"/>
      </w:pPr>
      <w:rPr>
        <w:rFonts w:hint="default"/>
        <w:lang w:val="en-US" w:eastAsia="en-US" w:bidi="ar-SA"/>
      </w:rPr>
    </w:lvl>
    <w:lvl w:ilvl="2" w:tplc="F21E0CDE">
      <w:numFmt w:val="bullet"/>
      <w:lvlText w:val="•"/>
      <w:lvlJc w:val="left"/>
      <w:pPr>
        <w:ind w:left="4738" w:hanging="284"/>
      </w:pPr>
      <w:rPr>
        <w:rFonts w:hint="default"/>
        <w:lang w:val="en-US" w:eastAsia="en-US" w:bidi="ar-SA"/>
      </w:rPr>
    </w:lvl>
    <w:lvl w:ilvl="3" w:tplc="028AAE08">
      <w:numFmt w:val="bullet"/>
      <w:lvlText w:val="•"/>
      <w:lvlJc w:val="left"/>
      <w:pPr>
        <w:ind w:left="5209" w:hanging="284"/>
      </w:pPr>
      <w:rPr>
        <w:rFonts w:hint="default"/>
        <w:lang w:val="en-US" w:eastAsia="en-US" w:bidi="ar-SA"/>
      </w:rPr>
    </w:lvl>
    <w:lvl w:ilvl="4" w:tplc="DCA8CCD2">
      <w:numFmt w:val="bullet"/>
      <w:lvlText w:val="•"/>
      <w:lvlJc w:val="left"/>
      <w:pPr>
        <w:ind w:left="5680" w:hanging="284"/>
      </w:pPr>
      <w:rPr>
        <w:rFonts w:hint="default"/>
        <w:lang w:val="en-US" w:eastAsia="en-US" w:bidi="ar-SA"/>
      </w:rPr>
    </w:lvl>
    <w:lvl w:ilvl="5" w:tplc="3D8CB6C8">
      <w:numFmt w:val="bullet"/>
      <w:lvlText w:val="•"/>
      <w:lvlJc w:val="left"/>
      <w:pPr>
        <w:ind w:left="6151" w:hanging="284"/>
      </w:pPr>
      <w:rPr>
        <w:rFonts w:hint="default"/>
        <w:lang w:val="en-US" w:eastAsia="en-US" w:bidi="ar-SA"/>
      </w:rPr>
    </w:lvl>
    <w:lvl w:ilvl="6" w:tplc="8E42E6D8">
      <w:numFmt w:val="bullet"/>
      <w:lvlText w:val="•"/>
      <w:lvlJc w:val="left"/>
      <w:pPr>
        <w:ind w:left="6622" w:hanging="284"/>
      </w:pPr>
      <w:rPr>
        <w:rFonts w:hint="default"/>
        <w:lang w:val="en-US" w:eastAsia="en-US" w:bidi="ar-SA"/>
      </w:rPr>
    </w:lvl>
    <w:lvl w:ilvl="7" w:tplc="B3426E3E">
      <w:numFmt w:val="bullet"/>
      <w:lvlText w:val="•"/>
      <w:lvlJc w:val="left"/>
      <w:pPr>
        <w:ind w:left="7093" w:hanging="284"/>
      </w:pPr>
      <w:rPr>
        <w:rFonts w:hint="default"/>
        <w:lang w:val="en-US" w:eastAsia="en-US" w:bidi="ar-SA"/>
      </w:rPr>
    </w:lvl>
    <w:lvl w:ilvl="8" w:tplc="98B0030A">
      <w:numFmt w:val="bullet"/>
      <w:lvlText w:val="•"/>
      <w:lvlJc w:val="left"/>
      <w:pPr>
        <w:ind w:left="7564" w:hanging="284"/>
      </w:pPr>
      <w:rPr>
        <w:rFonts w:hint="default"/>
        <w:lang w:val="en-US" w:eastAsia="en-US" w:bidi="ar-SA"/>
      </w:rPr>
    </w:lvl>
  </w:abstractNum>
  <w:abstractNum w:abstractNumId="4" w15:restartNumberingAfterBreak="0">
    <w:nsid w:val="1C3A1BE0"/>
    <w:multiLevelType w:val="multilevel"/>
    <w:tmpl w:val="157EF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DA6510"/>
    <w:multiLevelType w:val="hybridMultilevel"/>
    <w:tmpl w:val="6FA81452"/>
    <w:lvl w:ilvl="0" w:tplc="FDDA3576">
      <w:start w:val="2"/>
      <w:numFmt w:val="decimal"/>
      <w:lvlText w:val="%1"/>
      <w:lvlJc w:val="left"/>
      <w:pPr>
        <w:ind w:left="1814" w:hanging="360"/>
      </w:pPr>
      <w:rPr>
        <w:rFonts w:hint="default"/>
      </w:rPr>
    </w:lvl>
    <w:lvl w:ilvl="1" w:tplc="40090019" w:tentative="1">
      <w:start w:val="1"/>
      <w:numFmt w:val="lowerLetter"/>
      <w:lvlText w:val="%2."/>
      <w:lvlJc w:val="left"/>
      <w:pPr>
        <w:ind w:left="2534" w:hanging="360"/>
      </w:pPr>
    </w:lvl>
    <w:lvl w:ilvl="2" w:tplc="4009001B" w:tentative="1">
      <w:start w:val="1"/>
      <w:numFmt w:val="lowerRoman"/>
      <w:lvlText w:val="%3."/>
      <w:lvlJc w:val="right"/>
      <w:pPr>
        <w:ind w:left="3254" w:hanging="180"/>
      </w:pPr>
    </w:lvl>
    <w:lvl w:ilvl="3" w:tplc="4009000F" w:tentative="1">
      <w:start w:val="1"/>
      <w:numFmt w:val="decimal"/>
      <w:lvlText w:val="%4."/>
      <w:lvlJc w:val="left"/>
      <w:pPr>
        <w:ind w:left="3974" w:hanging="360"/>
      </w:pPr>
    </w:lvl>
    <w:lvl w:ilvl="4" w:tplc="40090019" w:tentative="1">
      <w:start w:val="1"/>
      <w:numFmt w:val="lowerLetter"/>
      <w:lvlText w:val="%5."/>
      <w:lvlJc w:val="left"/>
      <w:pPr>
        <w:ind w:left="4694" w:hanging="360"/>
      </w:pPr>
    </w:lvl>
    <w:lvl w:ilvl="5" w:tplc="4009001B" w:tentative="1">
      <w:start w:val="1"/>
      <w:numFmt w:val="lowerRoman"/>
      <w:lvlText w:val="%6."/>
      <w:lvlJc w:val="right"/>
      <w:pPr>
        <w:ind w:left="5414" w:hanging="180"/>
      </w:pPr>
    </w:lvl>
    <w:lvl w:ilvl="6" w:tplc="4009000F" w:tentative="1">
      <w:start w:val="1"/>
      <w:numFmt w:val="decimal"/>
      <w:lvlText w:val="%7."/>
      <w:lvlJc w:val="left"/>
      <w:pPr>
        <w:ind w:left="6134" w:hanging="360"/>
      </w:pPr>
    </w:lvl>
    <w:lvl w:ilvl="7" w:tplc="40090019" w:tentative="1">
      <w:start w:val="1"/>
      <w:numFmt w:val="lowerLetter"/>
      <w:lvlText w:val="%8."/>
      <w:lvlJc w:val="left"/>
      <w:pPr>
        <w:ind w:left="6854" w:hanging="360"/>
      </w:pPr>
    </w:lvl>
    <w:lvl w:ilvl="8" w:tplc="4009001B" w:tentative="1">
      <w:start w:val="1"/>
      <w:numFmt w:val="lowerRoman"/>
      <w:lvlText w:val="%9."/>
      <w:lvlJc w:val="right"/>
      <w:pPr>
        <w:ind w:left="7574" w:hanging="180"/>
      </w:pPr>
    </w:lvl>
  </w:abstractNum>
  <w:abstractNum w:abstractNumId="6" w15:restartNumberingAfterBreak="0">
    <w:nsid w:val="24743A1E"/>
    <w:multiLevelType w:val="hybridMultilevel"/>
    <w:tmpl w:val="8A0EC614"/>
    <w:lvl w:ilvl="0" w:tplc="61C0928E">
      <w:start w:val="1"/>
      <w:numFmt w:val="upperLetter"/>
      <w:lvlText w:val="%1."/>
      <w:lvlJc w:val="left"/>
      <w:pPr>
        <w:ind w:left="810" w:hanging="250"/>
      </w:pPr>
      <w:rPr>
        <w:rFonts w:ascii="Times New Roman" w:eastAsia="Times New Roman" w:hAnsi="Times New Roman" w:cs="Times New Roman" w:hint="default"/>
        <w:b w:val="0"/>
        <w:bCs w:val="0"/>
        <w:i w:val="0"/>
        <w:iCs w:val="0"/>
        <w:spacing w:val="-2"/>
        <w:w w:val="100"/>
        <w:sz w:val="20"/>
        <w:szCs w:val="20"/>
        <w:lang w:val="en-US" w:eastAsia="en-US" w:bidi="ar-SA"/>
      </w:rPr>
    </w:lvl>
    <w:lvl w:ilvl="1" w:tplc="E94A381A">
      <w:start w:val="1"/>
      <w:numFmt w:val="upperRoman"/>
      <w:lvlText w:val="%2."/>
      <w:lvlJc w:val="left"/>
      <w:pPr>
        <w:ind w:left="2021" w:hanging="567"/>
        <w:jc w:val="right"/>
      </w:pPr>
      <w:rPr>
        <w:rFonts w:ascii="Times New Roman" w:eastAsia="Times New Roman" w:hAnsi="Times New Roman" w:cs="Times New Roman" w:hint="default"/>
        <w:b/>
        <w:bCs/>
        <w:i w:val="0"/>
        <w:iCs w:val="0"/>
        <w:spacing w:val="0"/>
        <w:w w:val="95"/>
        <w:sz w:val="20"/>
        <w:szCs w:val="20"/>
        <w:lang w:val="en-US" w:eastAsia="en-US" w:bidi="ar-SA"/>
      </w:rPr>
    </w:lvl>
    <w:lvl w:ilvl="2" w:tplc="A768B17A">
      <w:numFmt w:val="bullet"/>
      <w:lvlText w:val="•"/>
      <w:lvlJc w:val="left"/>
      <w:pPr>
        <w:ind w:left="1715" w:hanging="567"/>
      </w:pPr>
      <w:rPr>
        <w:rFonts w:hint="default"/>
        <w:lang w:val="en-US" w:eastAsia="en-US" w:bidi="ar-SA"/>
      </w:rPr>
    </w:lvl>
    <w:lvl w:ilvl="3" w:tplc="22B6EDF2">
      <w:numFmt w:val="bullet"/>
      <w:lvlText w:val="•"/>
      <w:lvlJc w:val="left"/>
      <w:pPr>
        <w:ind w:left="1410" w:hanging="567"/>
      </w:pPr>
      <w:rPr>
        <w:rFonts w:hint="default"/>
        <w:lang w:val="en-US" w:eastAsia="en-US" w:bidi="ar-SA"/>
      </w:rPr>
    </w:lvl>
    <w:lvl w:ilvl="4" w:tplc="F57679AE">
      <w:numFmt w:val="bullet"/>
      <w:lvlText w:val="•"/>
      <w:lvlJc w:val="left"/>
      <w:pPr>
        <w:ind w:left="1105" w:hanging="567"/>
      </w:pPr>
      <w:rPr>
        <w:rFonts w:hint="default"/>
        <w:lang w:val="en-US" w:eastAsia="en-US" w:bidi="ar-SA"/>
      </w:rPr>
    </w:lvl>
    <w:lvl w:ilvl="5" w:tplc="66740B40">
      <w:numFmt w:val="bullet"/>
      <w:lvlText w:val="•"/>
      <w:lvlJc w:val="left"/>
      <w:pPr>
        <w:ind w:left="800" w:hanging="567"/>
      </w:pPr>
      <w:rPr>
        <w:rFonts w:hint="default"/>
        <w:lang w:val="en-US" w:eastAsia="en-US" w:bidi="ar-SA"/>
      </w:rPr>
    </w:lvl>
    <w:lvl w:ilvl="6" w:tplc="00447458">
      <w:numFmt w:val="bullet"/>
      <w:lvlText w:val="•"/>
      <w:lvlJc w:val="left"/>
      <w:pPr>
        <w:ind w:left="496" w:hanging="567"/>
      </w:pPr>
      <w:rPr>
        <w:rFonts w:hint="default"/>
        <w:lang w:val="en-US" w:eastAsia="en-US" w:bidi="ar-SA"/>
      </w:rPr>
    </w:lvl>
    <w:lvl w:ilvl="7" w:tplc="EF4824AA">
      <w:numFmt w:val="bullet"/>
      <w:lvlText w:val="•"/>
      <w:lvlJc w:val="left"/>
      <w:pPr>
        <w:ind w:left="191" w:hanging="567"/>
      </w:pPr>
      <w:rPr>
        <w:rFonts w:hint="default"/>
        <w:lang w:val="en-US" w:eastAsia="en-US" w:bidi="ar-SA"/>
      </w:rPr>
    </w:lvl>
    <w:lvl w:ilvl="8" w:tplc="EF762252">
      <w:numFmt w:val="bullet"/>
      <w:lvlText w:val="•"/>
      <w:lvlJc w:val="left"/>
      <w:pPr>
        <w:ind w:left="-114" w:hanging="567"/>
      </w:pPr>
      <w:rPr>
        <w:rFonts w:hint="default"/>
        <w:lang w:val="en-US" w:eastAsia="en-US" w:bidi="ar-SA"/>
      </w:rPr>
    </w:lvl>
  </w:abstractNum>
  <w:abstractNum w:abstractNumId="7" w15:restartNumberingAfterBreak="0">
    <w:nsid w:val="37707E75"/>
    <w:multiLevelType w:val="multilevel"/>
    <w:tmpl w:val="335A69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4F3783"/>
    <w:multiLevelType w:val="multilevel"/>
    <w:tmpl w:val="BA1AF40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9B42F4"/>
    <w:multiLevelType w:val="multilevel"/>
    <w:tmpl w:val="927AF0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2177EC"/>
    <w:multiLevelType w:val="multilevel"/>
    <w:tmpl w:val="BB46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BC4D05"/>
    <w:multiLevelType w:val="multilevel"/>
    <w:tmpl w:val="F8709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8A706E"/>
    <w:multiLevelType w:val="multilevel"/>
    <w:tmpl w:val="D288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B35EB0"/>
    <w:multiLevelType w:val="multilevel"/>
    <w:tmpl w:val="972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71655"/>
    <w:multiLevelType w:val="hybridMultilevel"/>
    <w:tmpl w:val="BCBAAD04"/>
    <w:lvl w:ilvl="0" w:tplc="1194CA82">
      <w:start w:val="1"/>
      <w:numFmt w:val="upperLetter"/>
      <w:lvlText w:val="%1."/>
      <w:lvlJc w:val="left"/>
      <w:pPr>
        <w:ind w:left="384" w:hanging="284"/>
      </w:pPr>
      <w:rPr>
        <w:rFonts w:ascii="Times New Roman" w:eastAsia="Times New Roman" w:hAnsi="Times New Roman" w:cs="Times New Roman" w:hint="default"/>
        <w:b w:val="0"/>
        <w:bCs w:val="0"/>
        <w:i/>
        <w:iCs/>
        <w:spacing w:val="-1"/>
        <w:w w:val="94"/>
        <w:sz w:val="20"/>
        <w:szCs w:val="20"/>
        <w:lang w:val="en-US" w:eastAsia="en-US" w:bidi="ar-SA"/>
      </w:rPr>
    </w:lvl>
    <w:lvl w:ilvl="1" w:tplc="7DAA4526">
      <w:numFmt w:val="bullet"/>
      <w:lvlText w:val="•"/>
      <w:lvlJc w:val="left"/>
      <w:pPr>
        <w:ind w:left="851" w:hanging="284"/>
      </w:pPr>
      <w:rPr>
        <w:rFonts w:hint="default"/>
        <w:lang w:val="en-US" w:eastAsia="en-US" w:bidi="ar-SA"/>
      </w:rPr>
    </w:lvl>
    <w:lvl w:ilvl="2" w:tplc="1CE85722">
      <w:numFmt w:val="bullet"/>
      <w:lvlText w:val="•"/>
      <w:lvlJc w:val="left"/>
      <w:pPr>
        <w:ind w:left="1322" w:hanging="284"/>
      </w:pPr>
      <w:rPr>
        <w:rFonts w:hint="default"/>
        <w:lang w:val="en-US" w:eastAsia="en-US" w:bidi="ar-SA"/>
      </w:rPr>
    </w:lvl>
    <w:lvl w:ilvl="3" w:tplc="49B6268E">
      <w:numFmt w:val="bullet"/>
      <w:lvlText w:val="•"/>
      <w:lvlJc w:val="left"/>
      <w:pPr>
        <w:ind w:left="1793" w:hanging="284"/>
      </w:pPr>
      <w:rPr>
        <w:rFonts w:hint="default"/>
        <w:lang w:val="en-US" w:eastAsia="en-US" w:bidi="ar-SA"/>
      </w:rPr>
    </w:lvl>
    <w:lvl w:ilvl="4" w:tplc="7E4A5B50">
      <w:numFmt w:val="bullet"/>
      <w:lvlText w:val="•"/>
      <w:lvlJc w:val="left"/>
      <w:pPr>
        <w:ind w:left="2264" w:hanging="284"/>
      </w:pPr>
      <w:rPr>
        <w:rFonts w:hint="default"/>
        <w:lang w:val="en-US" w:eastAsia="en-US" w:bidi="ar-SA"/>
      </w:rPr>
    </w:lvl>
    <w:lvl w:ilvl="5" w:tplc="A8E4A552">
      <w:numFmt w:val="bullet"/>
      <w:lvlText w:val="•"/>
      <w:lvlJc w:val="left"/>
      <w:pPr>
        <w:ind w:left="2735" w:hanging="284"/>
      </w:pPr>
      <w:rPr>
        <w:rFonts w:hint="default"/>
        <w:lang w:val="en-US" w:eastAsia="en-US" w:bidi="ar-SA"/>
      </w:rPr>
    </w:lvl>
    <w:lvl w:ilvl="6" w:tplc="E540755E">
      <w:numFmt w:val="bullet"/>
      <w:lvlText w:val="•"/>
      <w:lvlJc w:val="left"/>
      <w:pPr>
        <w:ind w:left="3206" w:hanging="284"/>
      </w:pPr>
      <w:rPr>
        <w:rFonts w:hint="default"/>
        <w:lang w:val="en-US" w:eastAsia="en-US" w:bidi="ar-SA"/>
      </w:rPr>
    </w:lvl>
    <w:lvl w:ilvl="7" w:tplc="20965E14">
      <w:numFmt w:val="bullet"/>
      <w:lvlText w:val="•"/>
      <w:lvlJc w:val="left"/>
      <w:pPr>
        <w:ind w:left="3677" w:hanging="284"/>
      </w:pPr>
      <w:rPr>
        <w:rFonts w:hint="default"/>
        <w:lang w:val="en-US" w:eastAsia="en-US" w:bidi="ar-SA"/>
      </w:rPr>
    </w:lvl>
    <w:lvl w:ilvl="8" w:tplc="9DE8708C">
      <w:numFmt w:val="bullet"/>
      <w:lvlText w:val="•"/>
      <w:lvlJc w:val="left"/>
      <w:pPr>
        <w:ind w:left="4148" w:hanging="284"/>
      </w:pPr>
      <w:rPr>
        <w:rFonts w:hint="default"/>
        <w:lang w:val="en-US" w:eastAsia="en-US" w:bidi="ar-SA"/>
      </w:rPr>
    </w:lvl>
  </w:abstractNum>
  <w:abstractNum w:abstractNumId="15" w15:restartNumberingAfterBreak="0">
    <w:nsid w:val="5ED55712"/>
    <w:multiLevelType w:val="multilevel"/>
    <w:tmpl w:val="4958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9E498E"/>
    <w:multiLevelType w:val="multilevel"/>
    <w:tmpl w:val="1A62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DE5BB0"/>
    <w:multiLevelType w:val="multilevel"/>
    <w:tmpl w:val="7360A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4475BC"/>
    <w:multiLevelType w:val="hybridMultilevel"/>
    <w:tmpl w:val="EBB8B154"/>
    <w:lvl w:ilvl="0" w:tplc="75C44922">
      <w:start w:val="1"/>
      <w:numFmt w:val="upperLetter"/>
      <w:lvlText w:val="%1."/>
      <w:lvlJc w:val="left"/>
      <w:pPr>
        <w:ind w:left="383" w:hanging="284"/>
      </w:pPr>
      <w:rPr>
        <w:rFonts w:ascii="Times New Roman" w:eastAsia="Times New Roman" w:hAnsi="Times New Roman" w:cs="Times New Roman" w:hint="default"/>
        <w:b w:val="0"/>
        <w:bCs w:val="0"/>
        <w:i/>
        <w:iCs/>
        <w:spacing w:val="-1"/>
        <w:w w:val="94"/>
        <w:sz w:val="20"/>
        <w:szCs w:val="20"/>
        <w:lang w:val="en-US" w:eastAsia="en-US" w:bidi="ar-SA"/>
      </w:rPr>
    </w:lvl>
    <w:lvl w:ilvl="1" w:tplc="01D8FAAC">
      <w:numFmt w:val="bullet"/>
      <w:lvlText w:val="•"/>
      <w:lvlJc w:val="left"/>
      <w:pPr>
        <w:ind w:left="840" w:hanging="284"/>
      </w:pPr>
      <w:rPr>
        <w:rFonts w:hint="default"/>
        <w:lang w:val="en-US" w:eastAsia="en-US" w:bidi="ar-SA"/>
      </w:rPr>
    </w:lvl>
    <w:lvl w:ilvl="2" w:tplc="3DA8D55E">
      <w:numFmt w:val="bullet"/>
      <w:lvlText w:val="•"/>
      <w:lvlJc w:val="left"/>
      <w:pPr>
        <w:ind w:left="1301" w:hanging="284"/>
      </w:pPr>
      <w:rPr>
        <w:rFonts w:hint="default"/>
        <w:lang w:val="en-US" w:eastAsia="en-US" w:bidi="ar-SA"/>
      </w:rPr>
    </w:lvl>
    <w:lvl w:ilvl="3" w:tplc="0FDA9A76">
      <w:numFmt w:val="bullet"/>
      <w:lvlText w:val="•"/>
      <w:lvlJc w:val="left"/>
      <w:pPr>
        <w:ind w:left="1761" w:hanging="284"/>
      </w:pPr>
      <w:rPr>
        <w:rFonts w:hint="default"/>
        <w:lang w:val="en-US" w:eastAsia="en-US" w:bidi="ar-SA"/>
      </w:rPr>
    </w:lvl>
    <w:lvl w:ilvl="4" w:tplc="19E8448E">
      <w:numFmt w:val="bullet"/>
      <w:lvlText w:val="•"/>
      <w:lvlJc w:val="left"/>
      <w:pPr>
        <w:ind w:left="2222" w:hanging="284"/>
      </w:pPr>
      <w:rPr>
        <w:rFonts w:hint="default"/>
        <w:lang w:val="en-US" w:eastAsia="en-US" w:bidi="ar-SA"/>
      </w:rPr>
    </w:lvl>
    <w:lvl w:ilvl="5" w:tplc="5544A2F6">
      <w:numFmt w:val="bullet"/>
      <w:lvlText w:val="•"/>
      <w:lvlJc w:val="left"/>
      <w:pPr>
        <w:ind w:left="2682" w:hanging="284"/>
      </w:pPr>
      <w:rPr>
        <w:rFonts w:hint="default"/>
        <w:lang w:val="en-US" w:eastAsia="en-US" w:bidi="ar-SA"/>
      </w:rPr>
    </w:lvl>
    <w:lvl w:ilvl="6" w:tplc="60E25C02">
      <w:numFmt w:val="bullet"/>
      <w:lvlText w:val="•"/>
      <w:lvlJc w:val="left"/>
      <w:pPr>
        <w:ind w:left="3143" w:hanging="284"/>
      </w:pPr>
      <w:rPr>
        <w:rFonts w:hint="default"/>
        <w:lang w:val="en-US" w:eastAsia="en-US" w:bidi="ar-SA"/>
      </w:rPr>
    </w:lvl>
    <w:lvl w:ilvl="7" w:tplc="3D60EBDE">
      <w:numFmt w:val="bullet"/>
      <w:lvlText w:val="•"/>
      <w:lvlJc w:val="left"/>
      <w:pPr>
        <w:ind w:left="3603" w:hanging="284"/>
      </w:pPr>
      <w:rPr>
        <w:rFonts w:hint="default"/>
        <w:lang w:val="en-US" w:eastAsia="en-US" w:bidi="ar-SA"/>
      </w:rPr>
    </w:lvl>
    <w:lvl w:ilvl="8" w:tplc="3118CAB2">
      <w:numFmt w:val="bullet"/>
      <w:lvlText w:val="•"/>
      <w:lvlJc w:val="left"/>
      <w:pPr>
        <w:ind w:left="4064" w:hanging="284"/>
      </w:pPr>
      <w:rPr>
        <w:rFonts w:hint="default"/>
        <w:lang w:val="en-US" w:eastAsia="en-US" w:bidi="ar-SA"/>
      </w:rPr>
    </w:lvl>
  </w:abstractNum>
  <w:abstractNum w:abstractNumId="19" w15:restartNumberingAfterBreak="0">
    <w:nsid w:val="71C73786"/>
    <w:multiLevelType w:val="multilevel"/>
    <w:tmpl w:val="A62440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3C77AE"/>
    <w:multiLevelType w:val="multilevel"/>
    <w:tmpl w:val="5E9E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9D068A"/>
    <w:multiLevelType w:val="multilevel"/>
    <w:tmpl w:val="3DC651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8397398">
    <w:abstractNumId w:val="3"/>
  </w:num>
  <w:num w:numId="2" w16cid:durableId="2107577578">
    <w:abstractNumId w:val="18"/>
  </w:num>
  <w:num w:numId="3" w16cid:durableId="1260915328">
    <w:abstractNumId w:val="14"/>
  </w:num>
  <w:num w:numId="4" w16cid:durableId="1942175318">
    <w:abstractNumId w:val="6"/>
  </w:num>
  <w:num w:numId="5" w16cid:durableId="743799561">
    <w:abstractNumId w:val="20"/>
  </w:num>
  <w:num w:numId="6" w16cid:durableId="939219469">
    <w:abstractNumId w:val="15"/>
  </w:num>
  <w:num w:numId="7" w16cid:durableId="976255008">
    <w:abstractNumId w:val="5"/>
  </w:num>
  <w:num w:numId="8" w16cid:durableId="28989642">
    <w:abstractNumId w:val="4"/>
  </w:num>
  <w:num w:numId="9" w16cid:durableId="1443115422">
    <w:abstractNumId w:val="12"/>
  </w:num>
  <w:num w:numId="10" w16cid:durableId="631405340">
    <w:abstractNumId w:val="17"/>
  </w:num>
  <w:num w:numId="11" w16cid:durableId="290399967">
    <w:abstractNumId w:val="11"/>
  </w:num>
  <w:num w:numId="12" w16cid:durableId="1048870726">
    <w:abstractNumId w:val="16"/>
  </w:num>
  <w:num w:numId="13" w16cid:durableId="544604905">
    <w:abstractNumId w:val="19"/>
  </w:num>
  <w:num w:numId="14" w16cid:durableId="2026011641">
    <w:abstractNumId w:val="1"/>
  </w:num>
  <w:num w:numId="15" w16cid:durableId="148447173">
    <w:abstractNumId w:val="21"/>
  </w:num>
  <w:num w:numId="16" w16cid:durableId="342245327">
    <w:abstractNumId w:val="0"/>
  </w:num>
  <w:num w:numId="17" w16cid:durableId="1251164091">
    <w:abstractNumId w:val="8"/>
  </w:num>
  <w:num w:numId="18" w16cid:durableId="1297876470">
    <w:abstractNumId w:val="13"/>
  </w:num>
  <w:num w:numId="19" w16cid:durableId="825558474">
    <w:abstractNumId w:val="9"/>
  </w:num>
  <w:num w:numId="20" w16cid:durableId="1574773948">
    <w:abstractNumId w:val="10"/>
  </w:num>
  <w:num w:numId="21" w16cid:durableId="722027935">
    <w:abstractNumId w:val="7"/>
  </w:num>
  <w:num w:numId="22" w16cid:durableId="895436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33A3"/>
    <w:rsid w:val="0002618E"/>
    <w:rsid w:val="000517A9"/>
    <w:rsid w:val="000633A3"/>
    <w:rsid w:val="00111F68"/>
    <w:rsid w:val="00281136"/>
    <w:rsid w:val="003F375D"/>
    <w:rsid w:val="004367F9"/>
    <w:rsid w:val="00456C76"/>
    <w:rsid w:val="004C5503"/>
    <w:rsid w:val="005029B6"/>
    <w:rsid w:val="005947C7"/>
    <w:rsid w:val="0062224B"/>
    <w:rsid w:val="00623739"/>
    <w:rsid w:val="006A0D6F"/>
    <w:rsid w:val="007236C6"/>
    <w:rsid w:val="0076305B"/>
    <w:rsid w:val="007D1624"/>
    <w:rsid w:val="007F09AC"/>
    <w:rsid w:val="00862749"/>
    <w:rsid w:val="008F4A4A"/>
    <w:rsid w:val="009225E6"/>
    <w:rsid w:val="00A20F74"/>
    <w:rsid w:val="00A36D70"/>
    <w:rsid w:val="00A465FD"/>
    <w:rsid w:val="00B2692F"/>
    <w:rsid w:val="00B847F2"/>
    <w:rsid w:val="00BA74C0"/>
    <w:rsid w:val="00C155DB"/>
    <w:rsid w:val="00DE12A2"/>
    <w:rsid w:val="00DF2999"/>
    <w:rsid w:val="00E25534"/>
    <w:rsid w:val="00E55CE2"/>
    <w:rsid w:val="00F17781"/>
    <w:rsid w:val="00F201E6"/>
    <w:rsid w:val="00FC409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E90B33"/>
  <w15:docId w15:val="{BAB95476-8B04-436B-9CC3-1BE7E1EE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9" w:hanging="566"/>
      <w:outlineLvl w:val="0"/>
    </w:pPr>
    <w:rPr>
      <w:b/>
      <w:bCs/>
      <w:sz w:val="20"/>
      <w:szCs w:val="20"/>
    </w:rPr>
  </w:style>
  <w:style w:type="paragraph" w:styleId="Heading3">
    <w:name w:val="heading 3"/>
    <w:basedOn w:val="Normal"/>
    <w:next w:val="Normal"/>
    <w:link w:val="Heading3Char"/>
    <w:uiPriority w:val="9"/>
    <w:semiHidden/>
    <w:unhideWhenUsed/>
    <w:qFormat/>
    <w:rsid w:val="0062373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2373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0"/>
      <w:szCs w:val="20"/>
    </w:rPr>
  </w:style>
  <w:style w:type="paragraph" w:styleId="Title">
    <w:name w:val="Title"/>
    <w:basedOn w:val="Normal"/>
    <w:uiPriority w:val="10"/>
    <w:qFormat/>
    <w:pPr>
      <w:spacing w:before="95"/>
      <w:ind w:left="566" w:right="575" w:hanging="8"/>
      <w:jc w:val="center"/>
    </w:pPr>
    <w:rPr>
      <w:sz w:val="48"/>
      <w:szCs w:val="48"/>
    </w:rPr>
  </w:style>
  <w:style w:type="paragraph" w:styleId="ListParagraph">
    <w:name w:val="List Paragraph"/>
    <w:basedOn w:val="Normal"/>
    <w:uiPriority w:val="1"/>
    <w:qFormat/>
    <w:pPr>
      <w:ind w:left="384" w:hanging="284"/>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F201E6"/>
    <w:rPr>
      <w:sz w:val="24"/>
      <w:szCs w:val="24"/>
    </w:rPr>
  </w:style>
  <w:style w:type="character" w:styleId="Strong">
    <w:name w:val="Strong"/>
    <w:basedOn w:val="DefaultParagraphFont"/>
    <w:uiPriority w:val="22"/>
    <w:qFormat/>
    <w:rsid w:val="0062224B"/>
    <w:rPr>
      <w:b/>
      <w:bCs/>
    </w:rPr>
  </w:style>
  <w:style w:type="character" w:customStyle="1" w:styleId="Heading3Char">
    <w:name w:val="Heading 3 Char"/>
    <w:basedOn w:val="DefaultParagraphFont"/>
    <w:link w:val="Heading3"/>
    <w:uiPriority w:val="9"/>
    <w:semiHidden/>
    <w:rsid w:val="0062373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23739"/>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456C76"/>
    <w:pPr>
      <w:tabs>
        <w:tab w:val="center" w:pos="4513"/>
        <w:tab w:val="right" w:pos="9026"/>
      </w:tabs>
    </w:pPr>
  </w:style>
  <w:style w:type="character" w:customStyle="1" w:styleId="HeaderChar">
    <w:name w:val="Header Char"/>
    <w:basedOn w:val="DefaultParagraphFont"/>
    <w:link w:val="Header"/>
    <w:uiPriority w:val="99"/>
    <w:rsid w:val="00456C76"/>
    <w:rPr>
      <w:rFonts w:ascii="Times New Roman" w:eastAsia="Times New Roman" w:hAnsi="Times New Roman" w:cs="Times New Roman"/>
    </w:rPr>
  </w:style>
  <w:style w:type="paragraph" w:styleId="Footer">
    <w:name w:val="footer"/>
    <w:basedOn w:val="Normal"/>
    <w:link w:val="FooterChar"/>
    <w:uiPriority w:val="99"/>
    <w:unhideWhenUsed/>
    <w:rsid w:val="00456C76"/>
    <w:pPr>
      <w:tabs>
        <w:tab w:val="center" w:pos="4513"/>
        <w:tab w:val="right" w:pos="9026"/>
      </w:tabs>
    </w:pPr>
  </w:style>
  <w:style w:type="character" w:customStyle="1" w:styleId="FooterChar">
    <w:name w:val="Footer Char"/>
    <w:basedOn w:val="DefaultParagraphFont"/>
    <w:link w:val="Footer"/>
    <w:uiPriority w:val="99"/>
    <w:rsid w:val="00456C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5787">
      <w:bodyDiv w:val="1"/>
      <w:marLeft w:val="0"/>
      <w:marRight w:val="0"/>
      <w:marTop w:val="0"/>
      <w:marBottom w:val="0"/>
      <w:divBdr>
        <w:top w:val="none" w:sz="0" w:space="0" w:color="auto"/>
        <w:left w:val="none" w:sz="0" w:space="0" w:color="auto"/>
        <w:bottom w:val="none" w:sz="0" w:space="0" w:color="auto"/>
        <w:right w:val="none" w:sz="0" w:space="0" w:color="auto"/>
      </w:divBdr>
    </w:div>
    <w:div w:id="436218115">
      <w:bodyDiv w:val="1"/>
      <w:marLeft w:val="0"/>
      <w:marRight w:val="0"/>
      <w:marTop w:val="0"/>
      <w:marBottom w:val="0"/>
      <w:divBdr>
        <w:top w:val="none" w:sz="0" w:space="0" w:color="auto"/>
        <w:left w:val="none" w:sz="0" w:space="0" w:color="auto"/>
        <w:bottom w:val="none" w:sz="0" w:space="0" w:color="auto"/>
        <w:right w:val="none" w:sz="0" w:space="0" w:color="auto"/>
      </w:divBdr>
    </w:div>
    <w:div w:id="722406589">
      <w:bodyDiv w:val="1"/>
      <w:marLeft w:val="0"/>
      <w:marRight w:val="0"/>
      <w:marTop w:val="0"/>
      <w:marBottom w:val="0"/>
      <w:divBdr>
        <w:top w:val="none" w:sz="0" w:space="0" w:color="auto"/>
        <w:left w:val="none" w:sz="0" w:space="0" w:color="auto"/>
        <w:bottom w:val="none" w:sz="0" w:space="0" w:color="auto"/>
        <w:right w:val="none" w:sz="0" w:space="0" w:color="auto"/>
      </w:divBdr>
      <w:divsChild>
        <w:div w:id="329717647">
          <w:marLeft w:val="0"/>
          <w:marRight w:val="0"/>
          <w:marTop w:val="0"/>
          <w:marBottom w:val="0"/>
          <w:divBdr>
            <w:top w:val="none" w:sz="0" w:space="0" w:color="auto"/>
            <w:left w:val="none" w:sz="0" w:space="0" w:color="auto"/>
            <w:bottom w:val="none" w:sz="0" w:space="0" w:color="auto"/>
            <w:right w:val="none" w:sz="0" w:space="0" w:color="auto"/>
          </w:divBdr>
          <w:divsChild>
            <w:div w:id="620697318">
              <w:marLeft w:val="0"/>
              <w:marRight w:val="0"/>
              <w:marTop w:val="0"/>
              <w:marBottom w:val="0"/>
              <w:divBdr>
                <w:top w:val="none" w:sz="0" w:space="0" w:color="auto"/>
                <w:left w:val="none" w:sz="0" w:space="0" w:color="auto"/>
                <w:bottom w:val="none" w:sz="0" w:space="0" w:color="auto"/>
                <w:right w:val="none" w:sz="0" w:space="0" w:color="auto"/>
              </w:divBdr>
              <w:divsChild>
                <w:div w:id="1532112560">
                  <w:marLeft w:val="0"/>
                  <w:marRight w:val="0"/>
                  <w:marTop w:val="0"/>
                  <w:marBottom w:val="0"/>
                  <w:divBdr>
                    <w:top w:val="none" w:sz="0" w:space="0" w:color="auto"/>
                    <w:left w:val="none" w:sz="0" w:space="0" w:color="auto"/>
                    <w:bottom w:val="none" w:sz="0" w:space="0" w:color="auto"/>
                    <w:right w:val="none" w:sz="0" w:space="0" w:color="auto"/>
                  </w:divBdr>
                  <w:divsChild>
                    <w:div w:id="8398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110">
          <w:marLeft w:val="0"/>
          <w:marRight w:val="0"/>
          <w:marTop w:val="0"/>
          <w:marBottom w:val="0"/>
          <w:divBdr>
            <w:top w:val="none" w:sz="0" w:space="0" w:color="auto"/>
            <w:left w:val="none" w:sz="0" w:space="0" w:color="auto"/>
            <w:bottom w:val="none" w:sz="0" w:space="0" w:color="auto"/>
            <w:right w:val="none" w:sz="0" w:space="0" w:color="auto"/>
          </w:divBdr>
          <w:divsChild>
            <w:div w:id="1994137729">
              <w:marLeft w:val="0"/>
              <w:marRight w:val="0"/>
              <w:marTop w:val="0"/>
              <w:marBottom w:val="0"/>
              <w:divBdr>
                <w:top w:val="none" w:sz="0" w:space="0" w:color="auto"/>
                <w:left w:val="none" w:sz="0" w:space="0" w:color="auto"/>
                <w:bottom w:val="none" w:sz="0" w:space="0" w:color="auto"/>
                <w:right w:val="none" w:sz="0" w:space="0" w:color="auto"/>
              </w:divBdr>
              <w:divsChild>
                <w:div w:id="1499883297">
                  <w:marLeft w:val="0"/>
                  <w:marRight w:val="0"/>
                  <w:marTop w:val="0"/>
                  <w:marBottom w:val="0"/>
                  <w:divBdr>
                    <w:top w:val="none" w:sz="0" w:space="0" w:color="auto"/>
                    <w:left w:val="none" w:sz="0" w:space="0" w:color="auto"/>
                    <w:bottom w:val="none" w:sz="0" w:space="0" w:color="auto"/>
                    <w:right w:val="none" w:sz="0" w:space="0" w:color="auto"/>
                  </w:divBdr>
                  <w:divsChild>
                    <w:div w:id="12232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23763">
      <w:bodyDiv w:val="1"/>
      <w:marLeft w:val="0"/>
      <w:marRight w:val="0"/>
      <w:marTop w:val="0"/>
      <w:marBottom w:val="0"/>
      <w:divBdr>
        <w:top w:val="none" w:sz="0" w:space="0" w:color="auto"/>
        <w:left w:val="none" w:sz="0" w:space="0" w:color="auto"/>
        <w:bottom w:val="none" w:sz="0" w:space="0" w:color="auto"/>
        <w:right w:val="none" w:sz="0" w:space="0" w:color="auto"/>
      </w:divBdr>
    </w:div>
    <w:div w:id="762409743">
      <w:bodyDiv w:val="1"/>
      <w:marLeft w:val="0"/>
      <w:marRight w:val="0"/>
      <w:marTop w:val="0"/>
      <w:marBottom w:val="0"/>
      <w:divBdr>
        <w:top w:val="none" w:sz="0" w:space="0" w:color="auto"/>
        <w:left w:val="none" w:sz="0" w:space="0" w:color="auto"/>
        <w:bottom w:val="none" w:sz="0" w:space="0" w:color="auto"/>
        <w:right w:val="none" w:sz="0" w:space="0" w:color="auto"/>
      </w:divBdr>
    </w:div>
    <w:div w:id="1062404908">
      <w:bodyDiv w:val="1"/>
      <w:marLeft w:val="0"/>
      <w:marRight w:val="0"/>
      <w:marTop w:val="0"/>
      <w:marBottom w:val="0"/>
      <w:divBdr>
        <w:top w:val="none" w:sz="0" w:space="0" w:color="auto"/>
        <w:left w:val="none" w:sz="0" w:space="0" w:color="auto"/>
        <w:bottom w:val="none" w:sz="0" w:space="0" w:color="auto"/>
        <w:right w:val="none" w:sz="0" w:space="0" w:color="auto"/>
      </w:divBdr>
    </w:div>
    <w:div w:id="1191459591">
      <w:bodyDiv w:val="1"/>
      <w:marLeft w:val="0"/>
      <w:marRight w:val="0"/>
      <w:marTop w:val="0"/>
      <w:marBottom w:val="0"/>
      <w:divBdr>
        <w:top w:val="none" w:sz="0" w:space="0" w:color="auto"/>
        <w:left w:val="none" w:sz="0" w:space="0" w:color="auto"/>
        <w:bottom w:val="none" w:sz="0" w:space="0" w:color="auto"/>
        <w:right w:val="none" w:sz="0" w:space="0" w:color="auto"/>
      </w:divBdr>
    </w:div>
    <w:div w:id="1223059239">
      <w:bodyDiv w:val="1"/>
      <w:marLeft w:val="0"/>
      <w:marRight w:val="0"/>
      <w:marTop w:val="0"/>
      <w:marBottom w:val="0"/>
      <w:divBdr>
        <w:top w:val="none" w:sz="0" w:space="0" w:color="auto"/>
        <w:left w:val="none" w:sz="0" w:space="0" w:color="auto"/>
        <w:bottom w:val="none" w:sz="0" w:space="0" w:color="auto"/>
        <w:right w:val="none" w:sz="0" w:space="0" w:color="auto"/>
      </w:divBdr>
      <w:divsChild>
        <w:div w:id="1325544462">
          <w:marLeft w:val="0"/>
          <w:marRight w:val="0"/>
          <w:marTop w:val="0"/>
          <w:marBottom w:val="0"/>
          <w:divBdr>
            <w:top w:val="none" w:sz="0" w:space="0" w:color="auto"/>
            <w:left w:val="none" w:sz="0" w:space="0" w:color="auto"/>
            <w:bottom w:val="none" w:sz="0" w:space="0" w:color="auto"/>
            <w:right w:val="none" w:sz="0" w:space="0" w:color="auto"/>
          </w:divBdr>
          <w:divsChild>
            <w:div w:id="757942522">
              <w:marLeft w:val="0"/>
              <w:marRight w:val="0"/>
              <w:marTop w:val="0"/>
              <w:marBottom w:val="0"/>
              <w:divBdr>
                <w:top w:val="none" w:sz="0" w:space="0" w:color="auto"/>
                <w:left w:val="none" w:sz="0" w:space="0" w:color="auto"/>
                <w:bottom w:val="none" w:sz="0" w:space="0" w:color="auto"/>
                <w:right w:val="none" w:sz="0" w:space="0" w:color="auto"/>
              </w:divBdr>
              <w:divsChild>
                <w:div w:id="64954254">
                  <w:marLeft w:val="0"/>
                  <w:marRight w:val="0"/>
                  <w:marTop w:val="0"/>
                  <w:marBottom w:val="0"/>
                  <w:divBdr>
                    <w:top w:val="none" w:sz="0" w:space="0" w:color="auto"/>
                    <w:left w:val="none" w:sz="0" w:space="0" w:color="auto"/>
                    <w:bottom w:val="none" w:sz="0" w:space="0" w:color="auto"/>
                    <w:right w:val="none" w:sz="0" w:space="0" w:color="auto"/>
                  </w:divBdr>
                  <w:divsChild>
                    <w:div w:id="15613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0030">
          <w:marLeft w:val="0"/>
          <w:marRight w:val="0"/>
          <w:marTop w:val="0"/>
          <w:marBottom w:val="0"/>
          <w:divBdr>
            <w:top w:val="none" w:sz="0" w:space="0" w:color="auto"/>
            <w:left w:val="none" w:sz="0" w:space="0" w:color="auto"/>
            <w:bottom w:val="none" w:sz="0" w:space="0" w:color="auto"/>
            <w:right w:val="none" w:sz="0" w:space="0" w:color="auto"/>
          </w:divBdr>
          <w:divsChild>
            <w:div w:id="1456413984">
              <w:marLeft w:val="0"/>
              <w:marRight w:val="0"/>
              <w:marTop w:val="0"/>
              <w:marBottom w:val="0"/>
              <w:divBdr>
                <w:top w:val="none" w:sz="0" w:space="0" w:color="auto"/>
                <w:left w:val="none" w:sz="0" w:space="0" w:color="auto"/>
                <w:bottom w:val="none" w:sz="0" w:space="0" w:color="auto"/>
                <w:right w:val="none" w:sz="0" w:space="0" w:color="auto"/>
              </w:divBdr>
              <w:divsChild>
                <w:div w:id="1224606672">
                  <w:marLeft w:val="0"/>
                  <w:marRight w:val="0"/>
                  <w:marTop w:val="0"/>
                  <w:marBottom w:val="0"/>
                  <w:divBdr>
                    <w:top w:val="none" w:sz="0" w:space="0" w:color="auto"/>
                    <w:left w:val="none" w:sz="0" w:space="0" w:color="auto"/>
                    <w:bottom w:val="none" w:sz="0" w:space="0" w:color="auto"/>
                    <w:right w:val="none" w:sz="0" w:space="0" w:color="auto"/>
                  </w:divBdr>
                  <w:divsChild>
                    <w:div w:id="3984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45695">
      <w:bodyDiv w:val="1"/>
      <w:marLeft w:val="0"/>
      <w:marRight w:val="0"/>
      <w:marTop w:val="0"/>
      <w:marBottom w:val="0"/>
      <w:divBdr>
        <w:top w:val="none" w:sz="0" w:space="0" w:color="auto"/>
        <w:left w:val="none" w:sz="0" w:space="0" w:color="auto"/>
        <w:bottom w:val="none" w:sz="0" w:space="0" w:color="auto"/>
        <w:right w:val="none" w:sz="0" w:space="0" w:color="auto"/>
      </w:divBdr>
      <w:divsChild>
        <w:div w:id="57441752">
          <w:marLeft w:val="0"/>
          <w:marRight w:val="0"/>
          <w:marTop w:val="0"/>
          <w:marBottom w:val="0"/>
          <w:divBdr>
            <w:top w:val="none" w:sz="0" w:space="0" w:color="auto"/>
            <w:left w:val="none" w:sz="0" w:space="0" w:color="auto"/>
            <w:bottom w:val="none" w:sz="0" w:space="0" w:color="auto"/>
            <w:right w:val="none" w:sz="0" w:space="0" w:color="auto"/>
          </w:divBdr>
          <w:divsChild>
            <w:div w:id="1853836927">
              <w:marLeft w:val="0"/>
              <w:marRight w:val="0"/>
              <w:marTop w:val="0"/>
              <w:marBottom w:val="0"/>
              <w:divBdr>
                <w:top w:val="none" w:sz="0" w:space="0" w:color="auto"/>
                <w:left w:val="none" w:sz="0" w:space="0" w:color="auto"/>
                <w:bottom w:val="none" w:sz="0" w:space="0" w:color="auto"/>
                <w:right w:val="none" w:sz="0" w:space="0" w:color="auto"/>
              </w:divBdr>
              <w:divsChild>
                <w:div w:id="794297187">
                  <w:marLeft w:val="0"/>
                  <w:marRight w:val="0"/>
                  <w:marTop w:val="0"/>
                  <w:marBottom w:val="0"/>
                  <w:divBdr>
                    <w:top w:val="none" w:sz="0" w:space="0" w:color="auto"/>
                    <w:left w:val="none" w:sz="0" w:space="0" w:color="auto"/>
                    <w:bottom w:val="none" w:sz="0" w:space="0" w:color="auto"/>
                    <w:right w:val="none" w:sz="0" w:space="0" w:color="auto"/>
                  </w:divBdr>
                  <w:divsChild>
                    <w:div w:id="10560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8803">
          <w:marLeft w:val="0"/>
          <w:marRight w:val="0"/>
          <w:marTop w:val="0"/>
          <w:marBottom w:val="0"/>
          <w:divBdr>
            <w:top w:val="none" w:sz="0" w:space="0" w:color="auto"/>
            <w:left w:val="none" w:sz="0" w:space="0" w:color="auto"/>
            <w:bottom w:val="none" w:sz="0" w:space="0" w:color="auto"/>
            <w:right w:val="none" w:sz="0" w:space="0" w:color="auto"/>
          </w:divBdr>
          <w:divsChild>
            <w:div w:id="830827032">
              <w:marLeft w:val="0"/>
              <w:marRight w:val="0"/>
              <w:marTop w:val="0"/>
              <w:marBottom w:val="0"/>
              <w:divBdr>
                <w:top w:val="none" w:sz="0" w:space="0" w:color="auto"/>
                <w:left w:val="none" w:sz="0" w:space="0" w:color="auto"/>
                <w:bottom w:val="none" w:sz="0" w:space="0" w:color="auto"/>
                <w:right w:val="none" w:sz="0" w:space="0" w:color="auto"/>
              </w:divBdr>
              <w:divsChild>
                <w:div w:id="1840996547">
                  <w:marLeft w:val="0"/>
                  <w:marRight w:val="0"/>
                  <w:marTop w:val="0"/>
                  <w:marBottom w:val="0"/>
                  <w:divBdr>
                    <w:top w:val="none" w:sz="0" w:space="0" w:color="auto"/>
                    <w:left w:val="none" w:sz="0" w:space="0" w:color="auto"/>
                    <w:bottom w:val="none" w:sz="0" w:space="0" w:color="auto"/>
                    <w:right w:val="none" w:sz="0" w:space="0" w:color="auto"/>
                  </w:divBdr>
                  <w:divsChild>
                    <w:div w:id="1297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72294">
      <w:bodyDiv w:val="1"/>
      <w:marLeft w:val="0"/>
      <w:marRight w:val="0"/>
      <w:marTop w:val="0"/>
      <w:marBottom w:val="0"/>
      <w:divBdr>
        <w:top w:val="none" w:sz="0" w:space="0" w:color="auto"/>
        <w:left w:val="none" w:sz="0" w:space="0" w:color="auto"/>
        <w:bottom w:val="none" w:sz="0" w:space="0" w:color="auto"/>
        <w:right w:val="none" w:sz="0" w:space="0" w:color="auto"/>
      </w:divBdr>
    </w:div>
    <w:div w:id="1783915551">
      <w:bodyDiv w:val="1"/>
      <w:marLeft w:val="0"/>
      <w:marRight w:val="0"/>
      <w:marTop w:val="0"/>
      <w:marBottom w:val="0"/>
      <w:divBdr>
        <w:top w:val="none" w:sz="0" w:space="0" w:color="auto"/>
        <w:left w:val="none" w:sz="0" w:space="0" w:color="auto"/>
        <w:bottom w:val="none" w:sz="0" w:space="0" w:color="auto"/>
        <w:right w:val="none" w:sz="0" w:space="0" w:color="auto"/>
      </w:divBdr>
    </w:div>
    <w:div w:id="1832258735">
      <w:bodyDiv w:val="1"/>
      <w:marLeft w:val="0"/>
      <w:marRight w:val="0"/>
      <w:marTop w:val="0"/>
      <w:marBottom w:val="0"/>
      <w:divBdr>
        <w:top w:val="none" w:sz="0" w:space="0" w:color="auto"/>
        <w:left w:val="none" w:sz="0" w:space="0" w:color="auto"/>
        <w:bottom w:val="none" w:sz="0" w:space="0" w:color="auto"/>
        <w:right w:val="none" w:sz="0" w:space="0" w:color="auto"/>
      </w:divBdr>
    </w:div>
    <w:div w:id="2073455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1415</TotalTime>
  <Pages>5</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OM</cp:lastModifiedBy>
  <cp:revision>11</cp:revision>
  <dcterms:created xsi:type="dcterms:W3CDTF">2024-11-16T11:24:00Z</dcterms:created>
  <dcterms:modified xsi:type="dcterms:W3CDTF">2025-06-25T06:42:00Z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2016</vt:lpwstr>
  </property>
  <property fmtid="{D5CDD505-2E9C-101B-9397-08002B2CF9AE}" pid="4" name="LastSaved">
    <vt:filetime>2024-11-16T00:00:00Z</vt:filetime>
  </property>
  <property fmtid="{D5CDD505-2E9C-101B-9397-08002B2CF9AE}" pid="5" name="Producer">
    <vt:lpwstr>www.ilovepdf.com</vt:lpwstr>
  </property>
</Properties>
</file>