
<file path=[Content_Types].xml><?xml version="1.0" encoding="utf-8"?>
<Types xmlns="http://schemas.openxmlformats.org/package/2006/content-types">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65A6B" w14:textId="03D7C767" w:rsidR="00A26B5E" w:rsidRPr="00DF2181" w:rsidRDefault="00195FBA" w:rsidP="00DF2181">
      <w:pPr>
        <w:ind w:left="720"/>
        <w:rPr>
          <w:rFonts w:ascii="Times New Roman" w:hAnsi="Times New Roman" w:cs="Times New Roman"/>
          <w:b/>
          <w:bCs/>
        </w:rPr>
      </w:pPr>
      <w:r w:rsidRPr="00DF2181">
        <w:rPr>
          <w:rFonts w:ascii="Times New Roman" w:hAnsi="Times New Roman" w:cs="Times New Roman"/>
          <w:b/>
          <w:bCs/>
        </w:rPr>
        <w:t xml:space="preserve">DEMINERALIZATION AND REMINERALIZATION </w:t>
      </w:r>
      <w:r w:rsidR="00744239" w:rsidRPr="00DF2181">
        <w:rPr>
          <w:rFonts w:ascii="Times New Roman" w:hAnsi="Times New Roman" w:cs="Times New Roman"/>
          <w:b/>
          <w:bCs/>
        </w:rPr>
        <w:t>IN TOOTH DECAY</w:t>
      </w:r>
    </w:p>
    <w:p w14:paraId="7A5F5432" w14:textId="339D5660" w:rsidR="00DF2181" w:rsidRPr="00DF2181" w:rsidRDefault="00DF2181" w:rsidP="00DF2181">
      <w:pPr>
        <w:ind w:left="44" w:right="152"/>
        <w:jc w:val="center"/>
        <w:rPr>
          <w:rFonts w:ascii="Times New Roman" w:hAnsi="Times New Roman" w:cs="Times New Roman"/>
          <w:vertAlign w:val="superscript"/>
        </w:rPr>
      </w:pPr>
      <w:r w:rsidRPr="00DF2181">
        <w:rPr>
          <w:rFonts w:ascii="Times New Roman" w:hAnsi="Times New Roman" w:cs="Times New Roman"/>
          <w:b/>
          <w:spacing w:val="-2"/>
        </w:rPr>
        <w:t>Kavitha.M</w:t>
      </w:r>
      <w:r w:rsidRPr="00DF2181">
        <w:rPr>
          <w:rFonts w:ascii="Times New Roman" w:hAnsi="Times New Roman" w:cs="Times New Roman"/>
          <w:b/>
          <w:spacing w:val="-2"/>
          <w:vertAlign w:val="superscript"/>
        </w:rPr>
        <w:t>l</w:t>
      </w:r>
      <w:r w:rsidRPr="00DF2181">
        <w:rPr>
          <w:rFonts w:ascii="Times New Roman" w:hAnsi="Times New Roman" w:cs="Times New Roman"/>
          <w:b/>
          <w:spacing w:val="-2"/>
        </w:rPr>
        <w:t xml:space="preserve"> and Shreesha.</w:t>
      </w:r>
      <w:r w:rsidRPr="00DF2181">
        <w:rPr>
          <w:rFonts w:ascii="Times New Roman" w:hAnsi="Times New Roman" w:cs="Times New Roman"/>
          <w:b/>
          <w:spacing w:val="-2"/>
        </w:rPr>
        <w:t>M</w:t>
      </w:r>
      <w:r w:rsidRPr="00DF2181">
        <w:rPr>
          <w:rFonts w:ascii="Times New Roman" w:hAnsi="Times New Roman" w:cs="Times New Roman"/>
          <w:b/>
          <w:spacing w:val="-2"/>
          <w:vertAlign w:val="superscript"/>
        </w:rPr>
        <w:t>2</w:t>
      </w:r>
    </w:p>
    <w:p w14:paraId="362E0B0F" w14:textId="41FDDC59" w:rsidR="00DF2181" w:rsidRPr="000B04B1" w:rsidRDefault="00DF2181" w:rsidP="00DF2181">
      <w:pPr>
        <w:pStyle w:val="BodyText"/>
        <w:spacing w:before="125"/>
        <w:ind w:left="36" w:right="152"/>
        <w:jc w:val="center"/>
        <w:rPr>
          <w:spacing w:val="-2"/>
          <w:sz w:val="20"/>
          <w:szCs w:val="20"/>
        </w:rPr>
      </w:pPr>
      <w:r w:rsidRPr="000B04B1">
        <w:rPr>
          <w:spacing w:val="-4"/>
          <w:sz w:val="20"/>
          <w:szCs w:val="20"/>
          <w:vertAlign w:val="superscript"/>
        </w:rPr>
        <w:t>l</w:t>
      </w:r>
      <w:r>
        <w:rPr>
          <w:spacing w:val="-4"/>
          <w:sz w:val="20"/>
          <w:szCs w:val="20"/>
          <w:vertAlign w:val="superscript"/>
        </w:rPr>
        <w:t xml:space="preserve"> </w:t>
      </w:r>
      <w:r w:rsidRPr="000B04B1">
        <w:rPr>
          <w:spacing w:val="-4"/>
          <w:sz w:val="20"/>
          <w:szCs w:val="20"/>
        </w:rPr>
        <w:t>Associate</w:t>
      </w:r>
      <w:r w:rsidRPr="000B04B1">
        <w:rPr>
          <w:spacing w:val="-14"/>
          <w:sz w:val="20"/>
          <w:szCs w:val="20"/>
        </w:rPr>
        <w:t xml:space="preserve"> </w:t>
      </w:r>
      <w:r w:rsidRPr="000B04B1">
        <w:rPr>
          <w:spacing w:val="-4"/>
          <w:sz w:val="20"/>
          <w:szCs w:val="20"/>
        </w:rPr>
        <w:t>Professor,</w:t>
      </w:r>
      <w:r w:rsidRPr="000B04B1">
        <w:rPr>
          <w:spacing w:val="-3"/>
          <w:sz w:val="20"/>
          <w:szCs w:val="20"/>
        </w:rPr>
        <w:t xml:space="preserve"> </w:t>
      </w:r>
      <w:r w:rsidRPr="000B04B1">
        <w:rPr>
          <w:spacing w:val="-2"/>
          <w:sz w:val="20"/>
          <w:szCs w:val="20"/>
          <w:vertAlign w:val="superscript"/>
        </w:rPr>
        <w:t xml:space="preserve">2, </w:t>
      </w:r>
      <w:r>
        <w:rPr>
          <w:spacing w:val="-2"/>
          <w:sz w:val="20"/>
          <w:szCs w:val="20"/>
        </w:rPr>
        <w:t>M.</w:t>
      </w:r>
      <w:r w:rsidRPr="000B04B1">
        <w:rPr>
          <w:spacing w:val="-2"/>
          <w:sz w:val="20"/>
          <w:szCs w:val="20"/>
        </w:rPr>
        <w:t>Sc.</w:t>
      </w:r>
      <w:r w:rsidRPr="000B04B1">
        <w:rPr>
          <w:spacing w:val="-5"/>
          <w:sz w:val="20"/>
          <w:szCs w:val="20"/>
        </w:rPr>
        <w:t xml:space="preserve"> </w:t>
      </w:r>
      <w:r w:rsidRPr="000B04B1">
        <w:rPr>
          <w:spacing w:val="-2"/>
          <w:sz w:val="20"/>
          <w:szCs w:val="20"/>
        </w:rPr>
        <w:t xml:space="preserve">Biochemistry </w:t>
      </w:r>
      <w:r>
        <w:rPr>
          <w:spacing w:val="-2"/>
          <w:sz w:val="20"/>
          <w:szCs w:val="20"/>
        </w:rPr>
        <w:t>S</w:t>
      </w:r>
      <w:r w:rsidRPr="000B04B1">
        <w:rPr>
          <w:spacing w:val="-2"/>
          <w:sz w:val="20"/>
          <w:szCs w:val="20"/>
        </w:rPr>
        <w:t>tudent</w:t>
      </w:r>
    </w:p>
    <w:p w14:paraId="69C0A9DD" w14:textId="42FB0937" w:rsidR="00DF2181" w:rsidRPr="000B04B1" w:rsidRDefault="00DF2181" w:rsidP="00DF2181">
      <w:pPr>
        <w:pStyle w:val="BodyText"/>
        <w:spacing w:before="125"/>
        <w:ind w:left="36" w:right="152"/>
        <w:jc w:val="center"/>
        <w:rPr>
          <w:sz w:val="20"/>
          <w:szCs w:val="20"/>
        </w:rPr>
      </w:pPr>
      <w:r w:rsidRPr="000B04B1">
        <w:rPr>
          <w:spacing w:val="-4"/>
          <w:sz w:val="20"/>
          <w:szCs w:val="20"/>
        </w:rPr>
        <w:t>Department</w:t>
      </w:r>
      <w:r w:rsidRPr="000B04B1">
        <w:rPr>
          <w:spacing w:val="-1"/>
          <w:sz w:val="20"/>
          <w:szCs w:val="20"/>
        </w:rPr>
        <w:t xml:space="preserve"> </w:t>
      </w:r>
      <w:r w:rsidRPr="000B04B1">
        <w:rPr>
          <w:spacing w:val="-4"/>
          <w:sz w:val="20"/>
          <w:szCs w:val="20"/>
        </w:rPr>
        <w:t>of</w:t>
      </w:r>
      <w:r w:rsidRPr="000B04B1">
        <w:rPr>
          <w:spacing w:val="-11"/>
          <w:sz w:val="20"/>
          <w:szCs w:val="20"/>
        </w:rPr>
        <w:t xml:space="preserve"> </w:t>
      </w:r>
      <w:r w:rsidRPr="000B04B1">
        <w:rPr>
          <w:spacing w:val="-4"/>
          <w:sz w:val="20"/>
          <w:szCs w:val="20"/>
        </w:rPr>
        <w:t>Biochemistry,</w:t>
      </w:r>
      <w:r>
        <w:rPr>
          <w:spacing w:val="-4"/>
          <w:sz w:val="20"/>
          <w:szCs w:val="20"/>
        </w:rPr>
        <w:t xml:space="preserve"> </w:t>
      </w:r>
      <w:r w:rsidRPr="000B04B1">
        <w:rPr>
          <w:spacing w:val="-6"/>
          <w:sz w:val="20"/>
          <w:szCs w:val="20"/>
        </w:rPr>
        <w:t>Dwaraka</w:t>
      </w:r>
      <w:r w:rsidRPr="000B04B1">
        <w:rPr>
          <w:spacing w:val="-7"/>
          <w:sz w:val="20"/>
          <w:szCs w:val="20"/>
        </w:rPr>
        <w:t xml:space="preserve"> </w:t>
      </w:r>
      <w:r w:rsidRPr="000B04B1">
        <w:rPr>
          <w:spacing w:val="-6"/>
          <w:sz w:val="20"/>
          <w:szCs w:val="20"/>
        </w:rPr>
        <w:t>Doss</w:t>
      </w:r>
      <w:r w:rsidRPr="000B04B1">
        <w:rPr>
          <w:spacing w:val="-9"/>
          <w:sz w:val="20"/>
          <w:szCs w:val="20"/>
        </w:rPr>
        <w:t xml:space="preserve"> </w:t>
      </w:r>
      <w:r w:rsidRPr="000B04B1">
        <w:rPr>
          <w:spacing w:val="-6"/>
          <w:sz w:val="20"/>
          <w:szCs w:val="20"/>
        </w:rPr>
        <w:t>Goverdhan</w:t>
      </w:r>
      <w:r w:rsidRPr="000B04B1">
        <w:rPr>
          <w:spacing w:val="-4"/>
          <w:sz w:val="20"/>
          <w:szCs w:val="20"/>
        </w:rPr>
        <w:t xml:space="preserve"> </w:t>
      </w:r>
      <w:r w:rsidRPr="000B04B1">
        <w:rPr>
          <w:spacing w:val="-6"/>
          <w:sz w:val="20"/>
          <w:szCs w:val="20"/>
        </w:rPr>
        <w:t>Doss</w:t>
      </w:r>
      <w:r w:rsidRPr="000B04B1">
        <w:rPr>
          <w:spacing w:val="-10"/>
          <w:sz w:val="20"/>
          <w:szCs w:val="20"/>
        </w:rPr>
        <w:t xml:space="preserve"> </w:t>
      </w:r>
      <w:r w:rsidRPr="000B04B1">
        <w:rPr>
          <w:spacing w:val="-6"/>
          <w:sz w:val="20"/>
          <w:szCs w:val="20"/>
        </w:rPr>
        <w:t>Vaishnav</w:t>
      </w:r>
      <w:r w:rsidRPr="000B04B1">
        <w:rPr>
          <w:spacing w:val="-5"/>
          <w:sz w:val="20"/>
          <w:szCs w:val="20"/>
        </w:rPr>
        <w:t xml:space="preserve"> </w:t>
      </w:r>
      <w:r w:rsidRPr="000B04B1">
        <w:rPr>
          <w:spacing w:val="-6"/>
          <w:sz w:val="20"/>
          <w:szCs w:val="20"/>
        </w:rPr>
        <w:t>College, Arumbakkam,</w:t>
      </w:r>
      <w:r w:rsidRPr="000B04B1">
        <w:rPr>
          <w:spacing w:val="4"/>
          <w:sz w:val="20"/>
          <w:szCs w:val="20"/>
        </w:rPr>
        <w:t xml:space="preserve"> </w:t>
      </w:r>
      <w:r w:rsidRPr="000B04B1">
        <w:rPr>
          <w:spacing w:val="-6"/>
          <w:sz w:val="20"/>
          <w:szCs w:val="20"/>
        </w:rPr>
        <w:t>Chennai-106.</w:t>
      </w:r>
    </w:p>
    <w:p w14:paraId="02AD9640" w14:textId="77777777" w:rsidR="00A26B5E" w:rsidRPr="006E6C93" w:rsidRDefault="00A26B5E">
      <w:pPr>
        <w:rPr>
          <w:rFonts w:ascii="Times New Roman" w:hAnsi="Times New Roman" w:cs="Times New Roman"/>
          <w:b/>
          <w:bCs/>
          <w:sz w:val="28"/>
          <w:szCs w:val="28"/>
        </w:rPr>
      </w:pPr>
    </w:p>
    <w:p w14:paraId="14177F87" w14:textId="19970B3E" w:rsidR="00DA2110" w:rsidRPr="004D1A1C" w:rsidRDefault="00C94BE4">
      <w:pPr>
        <w:rPr>
          <w:rFonts w:ascii="Times New Roman" w:hAnsi="Times New Roman" w:cs="Times New Roman"/>
          <w:b/>
          <w:bCs/>
        </w:rPr>
      </w:pPr>
      <w:r w:rsidRPr="004D1A1C">
        <w:rPr>
          <w:rFonts w:ascii="Times New Roman" w:hAnsi="Times New Roman" w:cs="Times New Roman"/>
          <w:b/>
          <w:bCs/>
        </w:rPr>
        <w:t>1.</w:t>
      </w:r>
      <w:r w:rsidR="0078362A">
        <w:rPr>
          <w:rFonts w:ascii="Times New Roman" w:hAnsi="Times New Roman" w:cs="Times New Roman"/>
          <w:b/>
          <w:bCs/>
        </w:rPr>
        <w:t xml:space="preserve"> </w:t>
      </w:r>
      <w:r w:rsidR="003D2BB6" w:rsidRPr="004D1A1C">
        <w:rPr>
          <w:rFonts w:ascii="Times New Roman" w:hAnsi="Times New Roman" w:cs="Times New Roman"/>
          <w:b/>
          <w:bCs/>
        </w:rPr>
        <w:t>INTRODUCTION</w:t>
      </w:r>
    </w:p>
    <w:p w14:paraId="4DEDB72B" w14:textId="08096641" w:rsidR="000D0B3E" w:rsidRPr="00E81EC0" w:rsidRDefault="005F2CC0" w:rsidP="00646800">
      <w:pPr>
        <w:jc w:val="both"/>
        <w:rPr>
          <w:rFonts w:ascii="Times New Roman" w:hAnsi="Times New Roman" w:cs="Times New Roman"/>
        </w:rPr>
      </w:pPr>
      <w:r w:rsidRPr="004D1A1C">
        <w:rPr>
          <w:rFonts w:ascii="Times New Roman" w:hAnsi="Times New Roman" w:cs="Times New Roman"/>
          <w:b/>
          <w:bCs/>
        </w:rPr>
        <w:t xml:space="preserve">    </w:t>
      </w:r>
      <w:r w:rsidR="00A45D70" w:rsidRPr="00B42B8E">
        <w:rPr>
          <w:rFonts w:ascii="Times New Roman" w:hAnsi="Times New Roman" w:cs="Times New Roman"/>
        </w:rPr>
        <w:t>Dental health plays a crucial role in overall well-being, with dental caries</w:t>
      </w:r>
      <w:r w:rsidR="00D1483C">
        <w:rPr>
          <w:rFonts w:ascii="Times New Roman" w:hAnsi="Times New Roman" w:cs="Times New Roman"/>
        </w:rPr>
        <w:t xml:space="preserve"> (also </w:t>
      </w:r>
      <w:r w:rsidR="00BD5DC7">
        <w:rPr>
          <w:rFonts w:ascii="Times New Roman" w:hAnsi="Times New Roman" w:cs="Times New Roman"/>
        </w:rPr>
        <w:t>called as tooth decay</w:t>
      </w:r>
      <w:r w:rsidR="00D1483C">
        <w:rPr>
          <w:rFonts w:ascii="Times New Roman" w:hAnsi="Times New Roman" w:cs="Times New Roman"/>
        </w:rPr>
        <w:t xml:space="preserve">) </w:t>
      </w:r>
      <w:r w:rsidR="00A45D70" w:rsidRPr="00B42B8E">
        <w:rPr>
          <w:rFonts w:ascii="Times New Roman" w:hAnsi="Times New Roman" w:cs="Times New Roman"/>
        </w:rPr>
        <w:t>being one of the most common chronic conditions affecting individuals of all ages. It develops when acids produced by bacteria in the mouth gradually break down the tooth structure. This process involves a continuous cycle of mineral loss (demineralization) and repair (remineralization)</w:t>
      </w:r>
      <w:r w:rsidR="00E04550">
        <w:rPr>
          <w:rFonts w:ascii="Times New Roman" w:hAnsi="Times New Roman" w:cs="Times New Roman"/>
        </w:rPr>
        <w:t xml:space="preserve"> </w:t>
      </w:r>
      <w:r w:rsidR="00726E3C" w:rsidRPr="00726E3C">
        <w:rPr>
          <w:rFonts w:ascii="Times New Roman" w:hAnsi="Times New Roman" w:cs="Times New Roman"/>
          <w:color w:val="0070C0"/>
        </w:rPr>
        <w:t>[1]</w:t>
      </w:r>
      <w:r w:rsidR="00A45D70" w:rsidRPr="00726E3C">
        <w:rPr>
          <w:rFonts w:ascii="Times New Roman" w:hAnsi="Times New Roman" w:cs="Times New Roman"/>
          <w:color w:val="0070C0"/>
        </w:rPr>
        <w:t>.</w:t>
      </w:r>
      <w:r w:rsidR="00A45D70" w:rsidRPr="00B42B8E">
        <w:rPr>
          <w:rFonts w:ascii="Times New Roman" w:hAnsi="Times New Roman" w:cs="Times New Roman"/>
        </w:rPr>
        <w:t xml:space="preserve"> If the balance tips toward mineral loss, cavities can form. Understanding these processes and the factors that influence them is essential for preventing and managing tooth decay effectively. This chapter provides an overview of the biological mechanisms, contributing factors, and modern approaches to maintaining tooth integrity through prevention and early intervention.</w:t>
      </w:r>
    </w:p>
    <w:p w14:paraId="47626A29" w14:textId="05CE3844" w:rsidR="007E2571" w:rsidRPr="004D1A1C" w:rsidRDefault="00344CCD" w:rsidP="00646800">
      <w:pPr>
        <w:jc w:val="both"/>
        <w:rPr>
          <w:rFonts w:ascii="Times New Roman" w:hAnsi="Times New Roman" w:cs="Times New Roman"/>
          <w:b/>
          <w:bCs/>
          <w:color w:val="000000" w:themeColor="text1"/>
        </w:rPr>
      </w:pPr>
      <w:r>
        <w:rPr>
          <w:rFonts w:ascii="Times New Roman" w:hAnsi="Times New Roman" w:cs="Times New Roman"/>
          <w:b/>
          <w:bCs/>
          <w:color w:val="000000" w:themeColor="text1"/>
        </w:rPr>
        <w:t>2</w:t>
      </w:r>
      <w:r w:rsidR="007E2571" w:rsidRPr="004D1A1C">
        <w:rPr>
          <w:rFonts w:ascii="Times New Roman" w:hAnsi="Times New Roman" w:cs="Times New Roman"/>
          <w:b/>
          <w:bCs/>
          <w:color w:val="000000" w:themeColor="text1"/>
        </w:rPr>
        <w:t>.</w:t>
      </w:r>
      <w:r w:rsidR="0078362A">
        <w:rPr>
          <w:rFonts w:ascii="Times New Roman" w:hAnsi="Times New Roman" w:cs="Times New Roman"/>
          <w:b/>
          <w:bCs/>
          <w:color w:val="000000" w:themeColor="text1"/>
        </w:rPr>
        <w:t xml:space="preserve"> </w:t>
      </w:r>
      <w:r w:rsidR="007E2571" w:rsidRPr="004D1A1C">
        <w:rPr>
          <w:rFonts w:ascii="Times New Roman" w:hAnsi="Times New Roman" w:cs="Times New Roman"/>
          <w:b/>
          <w:bCs/>
          <w:color w:val="000000" w:themeColor="text1"/>
        </w:rPr>
        <w:t>DENTAL CARIES</w:t>
      </w:r>
    </w:p>
    <w:p w14:paraId="4E9BBB04" w14:textId="267BD32B" w:rsidR="007E2571" w:rsidRDefault="007E2571" w:rsidP="005A5D19">
      <w:pPr>
        <w:spacing w:line="276" w:lineRule="auto"/>
        <w:ind w:firstLine="720"/>
        <w:rPr>
          <w:rFonts w:ascii="Times New Roman" w:hAnsi="Times New Roman" w:cs="Times New Roman"/>
          <w:color w:val="0070C0"/>
        </w:rPr>
      </w:pPr>
      <w:r w:rsidRPr="004D1A1C">
        <w:rPr>
          <w:rFonts w:ascii="Times New Roman" w:hAnsi="Times New Roman" w:cs="Times New Roman"/>
          <w:color w:val="000000" w:themeColor="text1"/>
        </w:rPr>
        <w:t>Dental caries is a chronic, multifactorial, and biofilm-mediated disease that results in the destruction of tooth hard tissues due to prolonged acidic challenges in the oral environment. Caries development is not solely a result of poor oral hygiene but rather a complex interplay between microbial communities, host</w:t>
      </w:r>
      <w:r w:rsidR="00EF751E">
        <w:rPr>
          <w:rFonts w:ascii="Times New Roman" w:hAnsi="Times New Roman" w:cs="Times New Roman"/>
          <w:color w:val="000000" w:themeColor="text1"/>
        </w:rPr>
        <w:t xml:space="preserve"> susceptibility, diet, salivary function, and time  </w:t>
      </w:r>
      <w:r w:rsidR="00EF751E" w:rsidRPr="00DE7676">
        <w:rPr>
          <w:rFonts w:ascii="Times New Roman" w:hAnsi="Times New Roman" w:cs="Times New Roman"/>
          <w:color w:val="0070C0"/>
        </w:rPr>
        <w:t>[2].</w:t>
      </w:r>
    </w:p>
    <w:p w14:paraId="6CD0D5C4" w14:textId="13DDCEC2" w:rsidR="00E41523" w:rsidRPr="004D1A1C" w:rsidRDefault="00E41523" w:rsidP="00646800">
      <w:pPr>
        <w:ind w:firstLine="720"/>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                                            </w:t>
      </w:r>
      <w:r w:rsidRPr="004D1A1C">
        <w:rPr>
          <w:rFonts w:ascii="Times New Roman" w:hAnsi="Times New Roman" w:cs="Times New Roman"/>
          <w:b/>
          <w:bCs/>
          <w:noProof/>
          <w:color w:val="000000" w:themeColor="text1"/>
        </w:rPr>
        <w:drawing>
          <wp:anchor distT="0" distB="0" distL="114300" distR="114300" simplePos="0" relativeHeight="251660289" behindDoc="0" locked="0" layoutInCell="1" allowOverlap="1" wp14:anchorId="3A49456D" wp14:editId="5A092571">
            <wp:simplePos x="0" y="0"/>
            <wp:positionH relativeFrom="column">
              <wp:posOffset>1428115</wp:posOffset>
            </wp:positionH>
            <wp:positionV relativeFrom="paragraph">
              <wp:posOffset>85725</wp:posOffset>
            </wp:positionV>
            <wp:extent cx="3014345" cy="2181860"/>
            <wp:effectExtent l="76200" t="76200" r="128905" b="142240"/>
            <wp:wrapTopAndBottom/>
            <wp:docPr id="4018359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835942" name="Picture 1"/>
                    <pic:cNvPicPr/>
                  </pic:nvPicPr>
                  <pic:blipFill>
                    <a:blip r:embed="rId5"/>
                    <a:stretch>
                      <a:fillRect/>
                    </a:stretch>
                  </pic:blipFill>
                  <pic:spPr>
                    <a:xfrm>
                      <a:off x="0" y="0"/>
                      <a:ext cx="3014345" cy="21818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E41523">
        <w:rPr>
          <w:rFonts w:ascii="Times New Roman" w:hAnsi="Times New Roman" w:cs="Times New Roman"/>
          <w:b/>
          <w:bCs/>
          <w:color w:val="000000" w:themeColor="text1"/>
        </w:rPr>
        <w:t xml:space="preserve"> </w:t>
      </w:r>
      <w:r w:rsidRPr="004D1A1C">
        <w:rPr>
          <w:rFonts w:ascii="Times New Roman" w:hAnsi="Times New Roman" w:cs="Times New Roman"/>
          <w:b/>
          <w:bCs/>
          <w:color w:val="000000" w:themeColor="text1"/>
        </w:rPr>
        <w:t>Figure:1 Dental caries</w:t>
      </w:r>
    </w:p>
    <w:p w14:paraId="23379CD3" w14:textId="0E6D9076" w:rsidR="00E41523" w:rsidRPr="00E41523" w:rsidRDefault="00030C1D" w:rsidP="00A435D4">
      <w:pPr>
        <w:spacing w:line="276" w:lineRule="auto"/>
        <w:ind w:firstLine="720"/>
        <w:jc w:val="both"/>
        <w:rPr>
          <w:rFonts w:ascii="Times New Roman" w:hAnsi="Times New Roman" w:cs="Times New Roman"/>
          <w:color w:val="000000" w:themeColor="text1"/>
        </w:rPr>
      </w:pPr>
      <w:r w:rsidRPr="004D1A1C">
        <w:rPr>
          <w:rFonts w:ascii="Times New Roman" w:hAnsi="Times New Roman" w:cs="Times New Roman"/>
          <w:color w:val="000000" w:themeColor="text1"/>
        </w:rPr>
        <w:t xml:space="preserve">The etiology of dental caries is primarily microbial. Specific bacteria, including Streptococcus mutans, Streptococcus sobrinus, Lactobacillus spp., and Actinomyces, are highly acidogenic and aciduric. These organisms metabolize fermentable carbohydrates, such as sucrose, glucose, and fructose, producing lactic and acetic acids as metabolic byproducts. These acids lead to a localized decrease in plaque pH, favoring the demineralization of the </w:t>
      </w:r>
      <w:r w:rsidRPr="004D1A1C">
        <w:rPr>
          <w:rFonts w:ascii="Times New Roman" w:hAnsi="Times New Roman" w:cs="Times New Roman"/>
          <w:color w:val="000000" w:themeColor="text1"/>
        </w:rPr>
        <w:lastRenderedPageBreak/>
        <w:t>tooth surface, particularly in stagnation areas like pits, fissures, and proximal surfaces</w:t>
      </w:r>
      <w:r>
        <w:rPr>
          <w:rFonts w:ascii="Times New Roman" w:hAnsi="Times New Roman" w:cs="Times New Roman"/>
          <w:color w:val="000000" w:themeColor="text1"/>
        </w:rPr>
        <w:t xml:space="preserve"> </w:t>
      </w:r>
      <w:r w:rsidRPr="001A39FA">
        <w:rPr>
          <w:rFonts w:ascii="Times New Roman" w:hAnsi="Times New Roman" w:cs="Times New Roman"/>
          <w:color w:val="0070C0"/>
        </w:rPr>
        <w:t>[</w:t>
      </w:r>
      <w:r w:rsidR="0086043C">
        <w:rPr>
          <w:rFonts w:ascii="Times New Roman" w:hAnsi="Times New Roman" w:cs="Times New Roman"/>
          <w:color w:val="0070C0"/>
        </w:rPr>
        <w:t>3</w:t>
      </w:r>
      <w:r w:rsidRPr="001A39FA">
        <w:rPr>
          <w:rFonts w:ascii="Times New Roman" w:hAnsi="Times New Roman" w:cs="Times New Roman"/>
          <w:color w:val="0070C0"/>
        </w:rPr>
        <w:t>].</w:t>
      </w:r>
      <w:r w:rsidRPr="004D1A1C">
        <w:rPr>
          <w:rFonts w:ascii="Times New Roman" w:hAnsi="Times New Roman" w:cs="Times New Roman"/>
          <w:color w:val="000000" w:themeColor="text1"/>
        </w:rPr>
        <w:t xml:space="preserve"> Over time, repeated demineralization </w:t>
      </w:r>
      <w:r w:rsidR="00431292">
        <w:rPr>
          <w:rFonts w:ascii="Times New Roman" w:hAnsi="Times New Roman" w:cs="Times New Roman"/>
          <w:color w:val="000000" w:themeColor="text1"/>
        </w:rPr>
        <w:t xml:space="preserve">events </w:t>
      </w:r>
      <w:r w:rsidRPr="004D1A1C">
        <w:rPr>
          <w:rFonts w:ascii="Times New Roman" w:hAnsi="Times New Roman" w:cs="Times New Roman"/>
          <w:color w:val="000000" w:themeColor="text1"/>
        </w:rPr>
        <w:t>, if not reversed by remineralization mechanisms, cause structural breakdown of enamel and eventual cavitation.</w:t>
      </w:r>
      <w:r w:rsidR="004130B0">
        <w:rPr>
          <w:rFonts w:ascii="Times New Roman" w:hAnsi="Times New Roman" w:cs="Times New Roman"/>
          <w:color w:val="000000" w:themeColor="text1"/>
        </w:rPr>
        <w:t xml:space="preserve">                                       </w:t>
      </w:r>
    </w:p>
    <w:p w14:paraId="00B88072" w14:textId="1DBF148E" w:rsidR="0081262F" w:rsidRPr="004D1A1C" w:rsidRDefault="00344CCD" w:rsidP="009B4AA5">
      <w:pPr>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3. </w:t>
      </w:r>
      <w:r w:rsidR="00742702" w:rsidRPr="004D1A1C">
        <w:rPr>
          <w:rFonts w:ascii="Times New Roman" w:hAnsi="Times New Roman" w:cs="Times New Roman"/>
          <w:b/>
          <w:bCs/>
          <w:color w:val="000000" w:themeColor="text1"/>
        </w:rPr>
        <w:t>STRUCTURE AND COMPOSITION OF TEETH</w:t>
      </w:r>
    </w:p>
    <w:p w14:paraId="29CDD61A" w14:textId="77777777" w:rsidR="00CD6547" w:rsidRDefault="005A2EFF" w:rsidP="002F11F6">
      <w:pPr>
        <w:ind w:firstLine="720"/>
        <w:jc w:val="both"/>
        <w:rPr>
          <w:rFonts w:ascii="Times New Roman" w:hAnsi="Times New Roman" w:cs="Times New Roman"/>
          <w:color w:val="000000" w:themeColor="text1"/>
        </w:rPr>
      </w:pPr>
      <w:r w:rsidRPr="005A2EFF">
        <w:rPr>
          <w:rFonts w:ascii="Times New Roman" w:hAnsi="Times New Roman" w:cs="Times New Roman"/>
          <w:color w:val="000000" w:themeColor="text1"/>
        </w:rPr>
        <w:t>Both soft and mineralized tissues make up the intricate biological structure that is the human tooth, and each is essential to its integrity and functionality. The four main layers of it are pulp, cementum, dentin, and enamel.</w:t>
      </w:r>
    </w:p>
    <w:p w14:paraId="1A657901" w14:textId="6A022F5C" w:rsidR="007E585D" w:rsidRPr="001650E2" w:rsidRDefault="0081262F" w:rsidP="002F11F6">
      <w:pPr>
        <w:ind w:firstLine="720"/>
        <w:jc w:val="both"/>
        <w:rPr>
          <w:rFonts w:ascii="Times New Roman" w:hAnsi="Times New Roman" w:cs="Times New Roman"/>
          <w:color w:val="0070C0"/>
        </w:rPr>
      </w:pPr>
      <w:r w:rsidRPr="004D1A1C">
        <w:rPr>
          <w:rFonts w:ascii="Times New Roman" w:hAnsi="Times New Roman" w:cs="Times New Roman"/>
          <w:b/>
          <w:bCs/>
          <w:color w:val="000000" w:themeColor="text1"/>
        </w:rPr>
        <w:t>Enamel</w:t>
      </w:r>
      <w:r w:rsidR="0032555A" w:rsidRPr="0032555A">
        <w:rPr>
          <w:rFonts w:ascii="Times New Roman" w:hAnsi="Times New Roman" w:cs="Times New Roman"/>
          <w:color w:val="000000" w:themeColor="text1"/>
        </w:rPr>
        <w:t xml:space="preserve"> is the hardest substance in the human body and forms its outermost protective layer. Composed of approximately 96% inorganic components</w:t>
      </w:r>
      <w:r w:rsidR="001B5DA9">
        <w:rPr>
          <w:rFonts w:ascii="Times New Roman" w:hAnsi="Times New Roman" w:cs="Times New Roman"/>
          <w:color w:val="000000" w:themeColor="text1"/>
        </w:rPr>
        <w:t xml:space="preserve"> </w:t>
      </w:r>
      <w:r w:rsidR="0032555A" w:rsidRPr="0032555A">
        <w:rPr>
          <w:rFonts w:ascii="Times New Roman" w:hAnsi="Times New Roman" w:cs="Times New Roman"/>
          <w:color w:val="000000" w:themeColor="text1"/>
        </w:rPr>
        <w:t>mainly hydroxyapatite crystals</w:t>
      </w:r>
      <w:r w:rsidR="001B5DA9">
        <w:rPr>
          <w:rFonts w:ascii="Times New Roman" w:hAnsi="Times New Roman" w:cs="Times New Roman"/>
          <w:color w:val="000000" w:themeColor="text1"/>
        </w:rPr>
        <w:t xml:space="preserve"> </w:t>
      </w:r>
      <w:r w:rsidR="0032555A" w:rsidRPr="0032555A">
        <w:rPr>
          <w:rFonts w:ascii="Times New Roman" w:hAnsi="Times New Roman" w:cs="Times New Roman"/>
          <w:color w:val="000000" w:themeColor="text1"/>
        </w:rPr>
        <w:t xml:space="preserve">along with 1–2% organic matter and 2–3% water, enamel provides exceptional resistance to both physical wear and chemical erosion. However, due to its acellular and non-regenerative nature, it cannot repair itself, making early prevention of damage essential </w:t>
      </w:r>
      <w:r w:rsidR="0032555A" w:rsidRPr="001650E2">
        <w:rPr>
          <w:rFonts w:ascii="Times New Roman" w:hAnsi="Times New Roman" w:cs="Times New Roman"/>
          <w:color w:val="0070C0"/>
        </w:rPr>
        <w:t>[</w:t>
      </w:r>
      <w:r w:rsidR="00F00AD5">
        <w:rPr>
          <w:rFonts w:ascii="Times New Roman" w:hAnsi="Times New Roman" w:cs="Times New Roman"/>
          <w:color w:val="0070C0"/>
        </w:rPr>
        <w:t>4</w:t>
      </w:r>
      <w:r w:rsidR="0032555A" w:rsidRPr="001650E2">
        <w:rPr>
          <w:rFonts w:ascii="Times New Roman" w:hAnsi="Times New Roman" w:cs="Times New Roman"/>
          <w:color w:val="0070C0"/>
        </w:rPr>
        <w:t>].</w:t>
      </w:r>
    </w:p>
    <w:p w14:paraId="4B8F4989" w14:textId="566A9FF1" w:rsidR="00BC790A" w:rsidRPr="001650E2" w:rsidRDefault="0081262F" w:rsidP="002F11F6">
      <w:pPr>
        <w:ind w:firstLine="720"/>
        <w:jc w:val="both"/>
        <w:rPr>
          <w:rFonts w:ascii="Times New Roman" w:hAnsi="Times New Roman" w:cs="Times New Roman"/>
          <w:color w:val="0070C0"/>
        </w:rPr>
      </w:pPr>
      <w:r w:rsidRPr="004D1A1C">
        <w:rPr>
          <w:rFonts w:ascii="Times New Roman" w:hAnsi="Times New Roman" w:cs="Times New Roman"/>
          <w:b/>
          <w:bCs/>
          <w:color w:val="000000" w:themeColor="text1"/>
        </w:rPr>
        <w:t>Dentin</w:t>
      </w:r>
      <w:r w:rsidR="00BC790A" w:rsidRPr="00BC790A">
        <w:rPr>
          <w:rFonts w:ascii="Times New Roman" w:hAnsi="Times New Roman" w:cs="Times New Roman"/>
          <w:color w:val="000000" w:themeColor="text1"/>
        </w:rPr>
        <w:t xml:space="preserve"> is the primary structural  element of a tooth, located just beneath the enamel subcaste. It's made up of around 70 minerals, 20 organic material   primarily type I collagen and 10 water. Within dentin are  multitudinous  bitsy channels called tubules, which serve to carry  sensitive signals toward the pulp. Compared to enamel, dentin has a lower degree of mineralization, making it more vulnerable to demineralizing processes</w:t>
      </w:r>
      <w:r w:rsidR="00CF37A4">
        <w:rPr>
          <w:rFonts w:ascii="Times New Roman" w:hAnsi="Times New Roman" w:cs="Times New Roman"/>
          <w:color w:val="000000" w:themeColor="text1"/>
        </w:rPr>
        <w:t xml:space="preserve"> </w:t>
      </w:r>
      <w:r w:rsidR="00857F2E" w:rsidRPr="001650E2">
        <w:rPr>
          <w:rFonts w:ascii="Times New Roman" w:hAnsi="Times New Roman" w:cs="Times New Roman"/>
          <w:color w:val="0070C0"/>
        </w:rPr>
        <w:t>[</w:t>
      </w:r>
      <w:r w:rsidR="00F00AD5">
        <w:rPr>
          <w:rFonts w:ascii="Times New Roman" w:hAnsi="Times New Roman" w:cs="Times New Roman"/>
          <w:color w:val="0070C0"/>
        </w:rPr>
        <w:t>5</w:t>
      </w:r>
      <w:r w:rsidR="00857F2E" w:rsidRPr="001650E2">
        <w:rPr>
          <w:rFonts w:ascii="Times New Roman" w:hAnsi="Times New Roman" w:cs="Times New Roman"/>
          <w:color w:val="0070C0"/>
        </w:rPr>
        <w:t>]</w:t>
      </w:r>
      <w:r w:rsidR="00BC790A" w:rsidRPr="001650E2">
        <w:rPr>
          <w:rFonts w:ascii="Times New Roman" w:hAnsi="Times New Roman" w:cs="Times New Roman"/>
          <w:color w:val="0070C0"/>
        </w:rPr>
        <w:t>.</w:t>
      </w:r>
    </w:p>
    <w:p w14:paraId="4820814D" w14:textId="098D36F8" w:rsidR="00E01C6E" w:rsidRDefault="0081262F" w:rsidP="002F11F6">
      <w:pPr>
        <w:ind w:firstLine="720"/>
        <w:jc w:val="both"/>
        <w:rPr>
          <w:rFonts w:ascii="Times New Roman" w:hAnsi="Times New Roman" w:cs="Times New Roman"/>
          <w:color w:val="000000" w:themeColor="text1"/>
        </w:rPr>
      </w:pPr>
      <w:r w:rsidRPr="004D1A1C">
        <w:rPr>
          <w:rFonts w:ascii="Times New Roman" w:hAnsi="Times New Roman" w:cs="Times New Roman"/>
          <w:b/>
          <w:bCs/>
          <w:color w:val="000000" w:themeColor="text1"/>
        </w:rPr>
        <w:t>Cementum</w:t>
      </w:r>
      <w:r w:rsidR="00E01C6E" w:rsidRPr="00E01C6E">
        <w:rPr>
          <w:rFonts w:ascii="Times New Roman" w:hAnsi="Times New Roman" w:cs="Times New Roman"/>
          <w:color w:val="000000" w:themeColor="text1"/>
        </w:rPr>
        <w:t xml:space="preserve"> </w:t>
      </w:r>
      <w:r w:rsidR="00CA2F6C">
        <w:rPr>
          <w:rFonts w:ascii="Times New Roman" w:hAnsi="Times New Roman" w:cs="Times New Roman"/>
          <w:color w:val="000000" w:themeColor="text1"/>
        </w:rPr>
        <w:t>is the</w:t>
      </w:r>
      <w:r w:rsidR="00E01C6E" w:rsidRPr="00E01C6E">
        <w:rPr>
          <w:rFonts w:ascii="Times New Roman" w:hAnsi="Times New Roman" w:cs="Times New Roman"/>
          <w:color w:val="000000" w:themeColor="text1"/>
        </w:rPr>
        <w:t xml:space="preserve"> thin layer that envelops the tooth root and secures it to the periodontal ligament </w:t>
      </w:r>
      <w:r w:rsidR="001D1C55">
        <w:rPr>
          <w:rFonts w:ascii="Times New Roman" w:hAnsi="Times New Roman" w:cs="Times New Roman"/>
          <w:color w:val="000000" w:themeColor="text1"/>
        </w:rPr>
        <w:t xml:space="preserve">. </w:t>
      </w:r>
      <w:r w:rsidR="00E01C6E" w:rsidRPr="00E01C6E">
        <w:rPr>
          <w:rFonts w:ascii="Times New Roman" w:hAnsi="Times New Roman" w:cs="Times New Roman"/>
          <w:color w:val="000000" w:themeColor="text1"/>
        </w:rPr>
        <w:t>With roughly 45–50% inorganic material and the remaining organic matter and water, it is composed similarly to bone. For periodontal attachment and repair, cementum is necessary</w:t>
      </w:r>
      <w:r w:rsidR="007D07B7">
        <w:rPr>
          <w:rFonts w:ascii="Times New Roman" w:hAnsi="Times New Roman" w:cs="Times New Roman"/>
          <w:color w:val="000000" w:themeColor="text1"/>
        </w:rPr>
        <w:t xml:space="preserve"> </w:t>
      </w:r>
      <w:r w:rsidR="007D07B7" w:rsidRPr="001650E2">
        <w:rPr>
          <w:rFonts w:ascii="Times New Roman" w:hAnsi="Times New Roman" w:cs="Times New Roman"/>
          <w:color w:val="0070C0"/>
        </w:rPr>
        <w:t>[</w:t>
      </w:r>
      <w:r w:rsidR="00F00AD5">
        <w:rPr>
          <w:rFonts w:ascii="Times New Roman" w:hAnsi="Times New Roman" w:cs="Times New Roman"/>
          <w:color w:val="0070C0"/>
        </w:rPr>
        <w:t>3</w:t>
      </w:r>
      <w:r w:rsidR="007D07B7" w:rsidRPr="001650E2">
        <w:rPr>
          <w:rFonts w:ascii="Times New Roman" w:hAnsi="Times New Roman" w:cs="Times New Roman"/>
          <w:color w:val="0070C0"/>
        </w:rPr>
        <w:t>]</w:t>
      </w:r>
      <w:r w:rsidR="00E01C6E" w:rsidRPr="001650E2">
        <w:rPr>
          <w:rFonts w:ascii="Times New Roman" w:hAnsi="Times New Roman" w:cs="Times New Roman"/>
          <w:color w:val="0070C0"/>
        </w:rPr>
        <w:t>.</w:t>
      </w:r>
    </w:p>
    <w:p w14:paraId="533B6DF7" w14:textId="5F33C52C" w:rsidR="00131B2E" w:rsidRDefault="002450F6" w:rsidP="002F11F6">
      <w:pPr>
        <w:ind w:firstLine="720"/>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Pulp </w:t>
      </w:r>
      <w:r w:rsidR="00A46775">
        <w:rPr>
          <w:rFonts w:ascii="Times New Roman" w:hAnsi="Times New Roman" w:cs="Times New Roman"/>
          <w:b/>
          <w:bCs/>
          <w:color w:val="000000" w:themeColor="text1"/>
        </w:rPr>
        <w:t xml:space="preserve"> </w:t>
      </w:r>
      <w:r w:rsidR="007D70CC">
        <w:rPr>
          <w:rFonts w:ascii="Times New Roman" w:hAnsi="Times New Roman" w:cs="Times New Roman"/>
          <w:color w:val="000000" w:themeColor="text1"/>
        </w:rPr>
        <w:t>is t</w:t>
      </w:r>
      <w:r w:rsidR="006C22C3" w:rsidRPr="003346EC">
        <w:rPr>
          <w:rFonts w:ascii="Times New Roman" w:hAnsi="Times New Roman" w:cs="Times New Roman"/>
          <w:color w:val="000000" w:themeColor="text1"/>
        </w:rPr>
        <w:t>he soft connective tissue that is the innermost, and it is packed with cells, blood vessels, and nerves. It is essential for dentin formation, immunological response, and tooth vitality. Pulpitis, an infection or inflammation of the pulp, can cause excruciating pain and necessitate endodontic treatment</w:t>
      </w:r>
      <w:r w:rsidR="00BB29E7">
        <w:rPr>
          <w:rFonts w:ascii="Times New Roman" w:hAnsi="Times New Roman" w:cs="Times New Roman"/>
          <w:color w:val="000000" w:themeColor="text1"/>
        </w:rPr>
        <w:t xml:space="preserve"> </w:t>
      </w:r>
      <w:r w:rsidR="00BB29E7" w:rsidRPr="001650E2">
        <w:rPr>
          <w:rFonts w:ascii="Times New Roman" w:hAnsi="Times New Roman" w:cs="Times New Roman"/>
          <w:color w:val="0070C0"/>
        </w:rPr>
        <w:t>[</w:t>
      </w:r>
      <w:r w:rsidR="00F00AD5">
        <w:rPr>
          <w:rFonts w:ascii="Times New Roman" w:hAnsi="Times New Roman" w:cs="Times New Roman"/>
          <w:color w:val="0070C0"/>
        </w:rPr>
        <w:t>6</w:t>
      </w:r>
      <w:r w:rsidR="00BB29E7" w:rsidRPr="001650E2">
        <w:rPr>
          <w:rFonts w:ascii="Times New Roman" w:hAnsi="Times New Roman" w:cs="Times New Roman"/>
          <w:color w:val="0070C0"/>
        </w:rPr>
        <w:t>]</w:t>
      </w:r>
      <w:r w:rsidRPr="001650E2">
        <w:rPr>
          <w:rFonts w:ascii="Times New Roman" w:hAnsi="Times New Roman" w:cs="Times New Roman"/>
          <w:b/>
          <w:bCs/>
          <w:color w:val="0070C0"/>
        </w:rPr>
        <w:t>.</w:t>
      </w:r>
      <w:r>
        <w:rPr>
          <w:rFonts w:ascii="Times New Roman" w:hAnsi="Times New Roman" w:cs="Times New Roman"/>
          <w:b/>
          <w:bCs/>
          <w:color w:val="000000" w:themeColor="text1"/>
        </w:rPr>
        <w:t xml:space="preserve"> </w:t>
      </w:r>
    </w:p>
    <w:p w14:paraId="72C76753" w14:textId="22C993A1" w:rsidR="00131B2E" w:rsidRDefault="00520090" w:rsidP="002F11F6">
      <w:pPr>
        <w:ind w:firstLine="720"/>
        <w:jc w:val="both"/>
        <w:rPr>
          <w:rFonts w:ascii="Times New Roman" w:hAnsi="Times New Roman" w:cs="Times New Roman"/>
          <w:color w:val="000000" w:themeColor="text1"/>
        </w:rPr>
      </w:pPr>
      <w:r w:rsidRPr="00520090">
        <w:rPr>
          <w:rFonts w:ascii="Times New Roman" w:hAnsi="Times New Roman" w:cs="Times New Roman"/>
          <w:color w:val="000000" w:themeColor="text1"/>
        </w:rPr>
        <w:t>These tissues work as a cohesive whole to withstand environmental stresses and functional forces</w:t>
      </w:r>
      <w:r w:rsidR="003B3BC3">
        <w:rPr>
          <w:rFonts w:ascii="Times New Roman" w:hAnsi="Times New Roman" w:cs="Times New Roman"/>
          <w:color w:val="000000" w:themeColor="text1"/>
        </w:rPr>
        <w:t xml:space="preserve"> </w:t>
      </w:r>
      <w:r w:rsidR="003B3BC3" w:rsidRPr="001650E2">
        <w:rPr>
          <w:rFonts w:ascii="Times New Roman" w:hAnsi="Times New Roman" w:cs="Times New Roman"/>
          <w:color w:val="0070C0"/>
        </w:rPr>
        <w:t>[</w:t>
      </w:r>
      <w:r w:rsidR="00467B94">
        <w:rPr>
          <w:rFonts w:ascii="Times New Roman" w:hAnsi="Times New Roman" w:cs="Times New Roman"/>
          <w:color w:val="0070C0"/>
        </w:rPr>
        <w:t>7</w:t>
      </w:r>
      <w:r w:rsidR="003B3BC3" w:rsidRPr="001650E2">
        <w:rPr>
          <w:rFonts w:ascii="Times New Roman" w:hAnsi="Times New Roman" w:cs="Times New Roman"/>
          <w:color w:val="0070C0"/>
        </w:rPr>
        <w:t>]</w:t>
      </w:r>
      <w:r w:rsidRPr="00520090">
        <w:rPr>
          <w:rFonts w:ascii="Times New Roman" w:hAnsi="Times New Roman" w:cs="Times New Roman"/>
          <w:color w:val="000000" w:themeColor="text1"/>
        </w:rPr>
        <w:t>. Effective diagnosis and treatment of dental diseases depend on an understanding of the unique characteristics of each component.</w:t>
      </w:r>
    </w:p>
    <w:p w14:paraId="1EC6161D" w14:textId="77777777" w:rsidR="000D0B3E" w:rsidRDefault="000D0B3E" w:rsidP="009B4AA5">
      <w:pPr>
        <w:jc w:val="both"/>
        <w:rPr>
          <w:rFonts w:ascii="Times New Roman" w:eastAsia="Times New Roman" w:hAnsi="Times New Roman" w:cs="Times New Roman"/>
          <w:b/>
          <w:bCs/>
          <w:color w:val="000000" w:themeColor="text1"/>
        </w:rPr>
      </w:pPr>
    </w:p>
    <w:p w14:paraId="5550E228" w14:textId="56192C51" w:rsidR="00D172B7" w:rsidRPr="004D1A1C" w:rsidRDefault="00C15BAC" w:rsidP="009B4AA5">
      <w:pPr>
        <w:jc w:val="both"/>
        <w:rPr>
          <w:rFonts w:ascii="Times New Roman" w:eastAsia="Times New Roman" w:hAnsi="Times New Roman" w:cs="Times New Roman"/>
          <w:b/>
          <w:bCs/>
          <w:color w:val="000000" w:themeColor="text1"/>
          <w:kern w:val="0"/>
          <w14:ligatures w14:val="none"/>
        </w:rPr>
      </w:pPr>
      <w:r>
        <w:rPr>
          <w:rFonts w:ascii="Times New Roman" w:eastAsia="Times New Roman" w:hAnsi="Times New Roman" w:cs="Times New Roman"/>
          <w:b/>
          <w:bCs/>
          <w:color w:val="000000" w:themeColor="text1"/>
        </w:rPr>
        <w:t>4</w:t>
      </w:r>
      <w:r w:rsidR="00D172B7" w:rsidRPr="004D1A1C">
        <w:rPr>
          <w:rFonts w:ascii="Times New Roman" w:eastAsia="Times New Roman" w:hAnsi="Times New Roman" w:cs="Times New Roman"/>
          <w:b/>
          <w:bCs/>
          <w:color w:val="000000" w:themeColor="text1"/>
        </w:rPr>
        <w:t>.</w:t>
      </w:r>
      <w:r>
        <w:rPr>
          <w:rFonts w:ascii="Times New Roman" w:eastAsia="Times New Roman" w:hAnsi="Times New Roman" w:cs="Times New Roman"/>
          <w:b/>
          <w:bCs/>
          <w:color w:val="000000" w:themeColor="text1"/>
        </w:rPr>
        <w:t xml:space="preserve"> </w:t>
      </w:r>
      <w:r w:rsidR="00D172B7" w:rsidRPr="004D1A1C">
        <w:rPr>
          <w:rFonts w:ascii="Times New Roman" w:eastAsia="Times New Roman" w:hAnsi="Times New Roman" w:cs="Times New Roman"/>
          <w:b/>
          <w:bCs/>
          <w:color w:val="000000" w:themeColor="text1"/>
        </w:rPr>
        <w:t>DEMINERALIZATION</w:t>
      </w:r>
    </w:p>
    <w:p w14:paraId="3A32151F" w14:textId="54AFA6A2" w:rsidR="00A061A6" w:rsidRDefault="001320CF" w:rsidP="000A7FE1">
      <w:pPr>
        <w:shd w:val="clear" w:color="auto" w:fill="FFFFFF"/>
        <w:spacing w:after="120"/>
        <w:ind w:firstLine="720"/>
        <w:jc w:val="both"/>
        <w:textAlignment w:val="baseline"/>
        <w:rPr>
          <w:rFonts w:ascii="Times New Roman" w:hAnsi="Times New Roman" w:cs="Times New Roman"/>
          <w:color w:val="000000" w:themeColor="text1"/>
        </w:rPr>
      </w:pPr>
      <w:r w:rsidRPr="001320CF">
        <w:rPr>
          <w:rFonts w:ascii="Times New Roman" w:hAnsi="Times New Roman" w:cs="Times New Roman"/>
          <w:color w:val="000000" w:themeColor="text1"/>
        </w:rPr>
        <w:t>Demineralization is the initial stage of the caries process, characterized by the loss of calcium and phosphate ions from the hydroxyapatite crystals of enamel and dentin due to acid exposure in the oral environment. This process is triggered when fermentable carbohydrates, such as sucrose and glucose, are metabolized by acidogenic bacteria</w:t>
      </w:r>
      <w:r w:rsidR="00716943">
        <w:rPr>
          <w:rFonts w:ascii="Times New Roman" w:hAnsi="Times New Roman" w:cs="Times New Roman"/>
          <w:color w:val="000000" w:themeColor="text1"/>
        </w:rPr>
        <w:t xml:space="preserve"> </w:t>
      </w:r>
      <w:r w:rsidRPr="001320CF">
        <w:rPr>
          <w:rFonts w:ascii="Times New Roman" w:hAnsi="Times New Roman" w:cs="Times New Roman"/>
          <w:color w:val="000000" w:themeColor="text1"/>
        </w:rPr>
        <w:t>most notably Streptococcus mutans and Lactobacillus spp</w:t>
      </w:r>
      <w:r w:rsidR="004A2B86">
        <w:rPr>
          <w:rFonts w:ascii="Times New Roman" w:hAnsi="Times New Roman" w:cs="Times New Roman"/>
          <w:color w:val="000000" w:themeColor="text1"/>
        </w:rPr>
        <w:t xml:space="preserve"> </w:t>
      </w:r>
      <w:r w:rsidRPr="001320CF">
        <w:rPr>
          <w:rFonts w:ascii="Times New Roman" w:hAnsi="Times New Roman" w:cs="Times New Roman"/>
          <w:color w:val="000000" w:themeColor="text1"/>
        </w:rPr>
        <w:t xml:space="preserve">producing organic acids that lower the pH at the tooth surface below the critical threshold of 5.5 </w:t>
      </w:r>
      <w:r w:rsidR="00467B94" w:rsidRPr="000360D1">
        <w:rPr>
          <w:rFonts w:ascii="Times New Roman" w:hAnsi="Times New Roman" w:cs="Times New Roman"/>
          <w:color w:val="0070C0"/>
        </w:rPr>
        <w:t>[</w:t>
      </w:r>
      <w:r w:rsidR="00231529">
        <w:rPr>
          <w:rFonts w:ascii="Times New Roman" w:hAnsi="Times New Roman" w:cs="Times New Roman"/>
          <w:color w:val="0070C0"/>
        </w:rPr>
        <w:t>8</w:t>
      </w:r>
      <w:r w:rsidR="00467B94" w:rsidRPr="000360D1">
        <w:rPr>
          <w:rFonts w:ascii="Times New Roman" w:hAnsi="Times New Roman" w:cs="Times New Roman"/>
          <w:color w:val="0070C0"/>
        </w:rPr>
        <w:t>].</w:t>
      </w:r>
      <w:r w:rsidRPr="001320CF">
        <w:rPr>
          <w:rFonts w:ascii="Times New Roman" w:hAnsi="Times New Roman" w:cs="Times New Roman"/>
          <w:color w:val="000000" w:themeColor="text1"/>
        </w:rPr>
        <w:t xml:space="preserve"> The acidic conditions disrupt the supersaturation of saliva and plaque fluid with respect to hydroxyapatite, leading to subsurface </w:t>
      </w:r>
      <w:r w:rsidRPr="001320CF">
        <w:rPr>
          <w:rFonts w:ascii="Times New Roman" w:hAnsi="Times New Roman" w:cs="Times New Roman"/>
          <w:color w:val="000000" w:themeColor="text1"/>
        </w:rPr>
        <w:lastRenderedPageBreak/>
        <w:t>mineral dissolution while the outer enamel may remain intact, forming early non-cavitated white spot lesions</w:t>
      </w:r>
      <w:r w:rsidRPr="000360D1">
        <w:rPr>
          <w:rFonts w:ascii="Times New Roman" w:hAnsi="Times New Roman" w:cs="Times New Roman"/>
          <w:color w:val="0070C0"/>
        </w:rPr>
        <w:t xml:space="preserve"> </w:t>
      </w:r>
      <w:r w:rsidR="000360D1" w:rsidRPr="000360D1">
        <w:rPr>
          <w:rFonts w:ascii="Times New Roman" w:hAnsi="Times New Roman" w:cs="Times New Roman"/>
          <w:color w:val="0070C0"/>
        </w:rPr>
        <w:t>[</w:t>
      </w:r>
      <w:r w:rsidR="00231529">
        <w:rPr>
          <w:rFonts w:ascii="Times New Roman" w:hAnsi="Times New Roman" w:cs="Times New Roman"/>
          <w:color w:val="0070C0"/>
        </w:rPr>
        <w:t>9</w:t>
      </w:r>
      <w:r w:rsidR="000360D1" w:rsidRPr="000360D1">
        <w:rPr>
          <w:rFonts w:ascii="Times New Roman" w:hAnsi="Times New Roman" w:cs="Times New Roman"/>
          <w:color w:val="0070C0"/>
        </w:rPr>
        <w:t>]</w:t>
      </w:r>
      <w:r w:rsidRPr="000360D1">
        <w:rPr>
          <w:rFonts w:ascii="Times New Roman" w:hAnsi="Times New Roman" w:cs="Times New Roman"/>
          <w:color w:val="0070C0"/>
        </w:rPr>
        <w:t>.</w:t>
      </w:r>
    </w:p>
    <w:p w14:paraId="6C01C447" w14:textId="7CABD58A" w:rsidR="008513A2" w:rsidRDefault="001320CF" w:rsidP="000A7FE1">
      <w:pPr>
        <w:shd w:val="clear" w:color="auto" w:fill="FFFFFF"/>
        <w:spacing w:after="120"/>
        <w:ind w:firstLine="720"/>
        <w:jc w:val="both"/>
        <w:textAlignment w:val="baseline"/>
        <w:rPr>
          <w:rFonts w:ascii="Times New Roman" w:hAnsi="Times New Roman" w:cs="Times New Roman"/>
          <w:color w:val="000000" w:themeColor="text1"/>
        </w:rPr>
      </w:pPr>
      <w:r w:rsidRPr="001320CF">
        <w:rPr>
          <w:rFonts w:ascii="Times New Roman" w:hAnsi="Times New Roman" w:cs="Times New Roman"/>
          <w:color w:val="000000" w:themeColor="text1"/>
        </w:rPr>
        <w:t>Saliva plays a vital role in buffering acids and supplying minerals; however, reduced salivary flow or altered composition impairs this natural defense, making the tooth more susceptible to progressive demineralization. Repeated acid attacks without sufficient remineralization allow the lesion to advance into the dentin, where the lower mineral content facilitates further decay. If unchecked, the process becomes irreversible, resulting in cavitation that requires restorative intervention</w:t>
      </w:r>
      <w:r w:rsidR="004036EC">
        <w:rPr>
          <w:rFonts w:ascii="Times New Roman" w:hAnsi="Times New Roman" w:cs="Times New Roman"/>
          <w:color w:val="000000" w:themeColor="text1"/>
        </w:rPr>
        <w:t xml:space="preserve">. </w:t>
      </w:r>
    </w:p>
    <w:p w14:paraId="3B829625" w14:textId="77777777" w:rsidR="008513A2" w:rsidRPr="004D1A1C" w:rsidRDefault="008513A2">
      <w:pPr>
        <w:shd w:val="clear" w:color="auto" w:fill="FFFFFF"/>
        <w:spacing w:after="120"/>
        <w:jc w:val="both"/>
        <w:textAlignment w:val="baseline"/>
        <w:rPr>
          <w:rFonts w:ascii="Times New Roman" w:hAnsi="Times New Roman" w:cs="Times New Roman"/>
          <w:color w:val="000000" w:themeColor="text1"/>
        </w:rPr>
      </w:pPr>
    </w:p>
    <w:p w14:paraId="39DA54D7" w14:textId="50D35958" w:rsidR="00F966D4" w:rsidRPr="004D1A1C" w:rsidRDefault="008513A2" w:rsidP="00BB3289">
      <w:pPr>
        <w:shd w:val="clear" w:color="auto" w:fill="FFFFFF"/>
        <w:spacing w:after="120"/>
        <w:ind w:left="2160"/>
        <w:jc w:val="both"/>
        <w:textAlignment w:val="baseline"/>
        <w:rPr>
          <w:rFonts w:ascii="Times New Roman" w:hAnsi="Times New Roman" w:cs="Times New Roman"/>
          <w:b/>
          <w:bCs/>
          <w:color w:val="000000" w:themeColor="text1"/>
        </w:rPr>
      </w:pPr>
      <w:r w:rsidRPr="004D1A1C">
        <w:rPr>
          <w:rFonts w:ascii="Times New Roman" w:hAnsi="Times New Roman" w:cs="Times New Roman"/>
          <w:b/>
          <w:bCs/>
          <w:noProof/>
          <w:color w:val="000000" w:themeColor="text1"/>
        </w:rPr>
        <w:drawing>
          <wp:anchor distT="0" distB="0" distL="114300" distR="114300" simplePos="0" relativeHeight="251658241" behindDoc="0" locked="0" layoutInCell="1" allowOverlap="1" wp14:anchorId="49693E17" wp14:editId="38A26598">
            <wp:simplePos x="0" y="0"/>
            <wp:positionH relativeFrom="column">
              <wp:posOffset>1203325</wp:posOffset>
            </wp:positionH>
            <wp:positionV relativeFrom="paragraph">
              <wp:posOffset>15875</wp:posOffset>
            </wp:positionV>
            <wp:extent cx="3404235" cy="2007235"/>
            <wp:effectExtent l="76200" t="76200" r="139065" b="126365"/>
            <wp:wrapTopAndBottom/>
            <wp:docPr id="15552647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264753" name="Picture 2"/>
                    <pic:cNvPicPr/>
                  </pic:nvPicPr>
                  <pic:blipFill>
                    <a:blip r:embed="rId6"/>
                    <a:srcRect t="4204" b="4204"/>
                    <a:stretch>
                      <a:fillRect/>
                    </a:stretch>
                  </pic:blipFill>
                  <pic:spPr bwMode="auto">
                    <a:xfrm>
                      <a:off x="0" y="0"/>
                      <a:ext cx="3404235" cy="2007235"/>
                    </a:xfrm>
                    <a:prstGeom prst="rect">
                      <a:avLst/>
                    </a:prstGeom>
                    <a:ln w="38100" cap="sq" cmpd="sng"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2EDC" w:rsidRPr="004D1A1C">
        <w:rPr>
          <w:rFonts w:ascii="Times New Roman" w:hAnsi="Times New Roman" w:cs="Times New Roman"/>
          <w:b/>
          <w:bCs/>
          <w:color w:val="000000" w:themeColor="text1"/>
        </w:rPr>
        <w:t>Figure:1 Demineralization and Remineralization</w:t>
      </w:r>
    </w:p>
    <w:p w14:paraId="07F5835E" w14:textId="42D9A433" w:rsidR="00F966D4" w:rsidRPr="004D1A1C" w:rsidRDefault="00F966D4">
      <w:pPr>
        <w:shd w:val="clear" w:color="auto" w:fill="FFFFFF"/>
        <w:spacing w:after="120"/>
        <w:jc w:val="both"/>
        <w:textAlignment w:val="baseline"/>
        <w:rPr>
          <w:rFonts w:ascii="Times New Roman" w:hAnsi="Times New Roman" w:cs="Times New Roman"/>
          <w:color w:val="000000" w:themeColor="text1"/>
        </w:rPr>
      </w:pPr>
    </w:p>
    <w:p w14:paraId="06A97674" w14:textId="2A90EF47" w:rsidR="004D6FF4" w:rsidRPr="004D1A1C" w:rsidRDefault="00C15BAC">
      <w:pPr>
        <w:shd w:val="clear" w:color="auto" w:fill="FFFFFF"/>
        <w:spacing w:after="120"/>
        <w:jc w:val="both"/>
        <w:textAlignment w:val="baseline"/>
        <w:rPr>
          <w:rFonts w:ascii="Times New Roman" w:hAnsi="Times New Roman" w:cs="Times New Roman"/>
          <w:b/>
          <w:bCs/>
          <w:color w:val="000000" w:themeColor="text1"/>
        </w:rPr>
      </w:pPr>
      <w:r>
        <w:rPr>
          <w:rFonts w:ascii="Times New Roman" w:hAnsi="Times New Roman" w:cs="Times New Roman"/>
          <w:b/>
          <w:bCs/>
          <w:color w:val="000000" w:themeColor="text1"/>
        </w:rPr>
        <w:t>5</w:t>
      </w:r>
      <w:r w:rsidR="004D6FF4" w:rsidRPr="004D1A1C">
        <w:rPr>
          <w:rFonts w:ascii="Times New Roman" w:hAnsi="Times New Roman" w:cs="Times New Roman"/>
          <w:b/>
          <w:bCs/>
          <w:color w:val="000000" w:themeColor="text1"/>
        </w:rPr>
        <w:t>.</w:t>
      </w:r>
      <w:r>
        <w:rPr>
          <w:rFonts w:ascii="Times New Roman" w:hAnsi="Times New Roman" w:cs="Times New Roman"/>
          <w:b/>
          <w:bCs/>
          <w:color w:val="000000" w:themeColor="text1"/>
        </w:rPr>
        <w:t xml:space="preserve"> </w:t>
      </w:r>
      <w:r w:rsidR="004D6FF4" w:rsidRPr="004D1A1C">
        <w:rPr>
          <w:rFonts w:ascii="Times New Roman" w:hAnsi="Times New Roman" w:cs="Times New Roman"/>
          <w:b/>
          <w:bCs/>
          <w:color w:val="000000" w:themeColor="text1"/>
        </w:rPr>
        <w:t>REMINERALIZATION</w:t>
      </w:r>
    </w:p>
    <w:p w14:paraId="4BF2E49D" w14:textId="0FBEA50D" w:rsidR="00335331" w:rsidRPr="00682CC8" w:rsidRDefault="004D6FF4" w:rsidP="0048599C">
      <w:pPr>
        <w:shd w:val="clear" w:color="auto" w:fill="FFFFFF"/>
        <w:spacing w:after="120"/>
        <w:ind w:firstLine="720"/>
        <w:jc w:val="both"/>
        <w:textAlignment w:val="baseline"/>
        <w:rPr>
          <w:rFonts w:ascii="Times New Roman" w:hAnsi="Times New Roman" w:cs="Times New Roman"/>
          <w:color w:val="0070C0"/>
        </w:rPr>
      </w:pPr>
      <w:r w:rsidRPr="004D1A1C">
        <w:rPr>
          <w:rFonts w:ascii="Times New Roman" w:hAnsi="Times New Roman" w:cs="Times New Roman"/>
          <w:color w:val="000000" w:themeColor="text1"/>
        </w:rPr>
        <w:t xml:space="preserve"> </w:t>
      </w:r>
      <w:r w:rsidR="00335331" w:rsidRPr="004D1A1C">
        <w:rPr>
          <w:rFonts w:ascii="Times New Roman" w:hAnsi="Times New Roman" w:cs="Times New Roman"/>
          <w:color w:val="000000" w:themeColor="text1"/>
        </w:rPr>
        <w:t xml:space="preserve">Remineralization is the natural or therapeutically assisted process by which partially demineralized tooth structures regain lost mineral content, primarily in the form of calcium and phosphate ions, often facilitated by fluoride. This dynamic repair mechanism plays a vital role in halting or reversing the early stages of dental caries. Under favorable conditions, the dissolved ions in saliva and plaque fluid are redeposited into the enamel lattice, restoring structural integrity and hardness to the tooth surface without the need for invasive intervention </w:t>
      </w:r>
      <w:r w:rsidR="00954922" w:rsidRPr="00682CC8">
        <w:rPr>
          <w:rFonts w:ascii="Times New Roman" w:hAnsi="Times New Roman" w:cs="Times New Roman"/>
          <w:color w:val="0070C0"/>
        </w:rPr>
        <w:t>[</w:t>
      </w:r>
      <w:r w:rsidR="000267E9">
        <w:rPr>
          <w:rFonts w:ascii="Times New Roman" w:hAnsi="Times New Roman" w:cs="Times New Roman"/>
          <w:color w:val="0070C0"/>
        </w:rPr>
        <w:t>8</w:t>
      </w:r>
      <w:r w:rsidR="00954922" w:rsidRPr="00682CC8">
        <w:rPr>
          <w:rFonts w:ascii="Times New Roman" w:hAnsi="Times New Roman" w:cs="Times New Roman"/>
          <w:color w:val="0070C0"/>
        </w:rPr>
        <w:t>]</w:t>
      </w:r>
      <w:r w:rsidR="00335331" w:rsidRPr="00682CC8">
        <w:rPr>
          <w:rFonts w:ascii="Times New Roman" w:hAnsi="Times New Roman" w:cs="Times New Roman"/>
          <w:color w:val="0070C0"/>
        </w:rPr>
        <w:t>.</w:t>
      </w:r>
    </w:p>
    <w:p w14:paraId="6D60AA89" w14:textId="3570D8F0" w:rsidR="00335331" w:rsidRPr="004D1A1C" w:rsidRDefault="00335331" w:rsidP="0048599C">
      <w:pPr>
        <w:shd w:val="clear" w:color="auto" w:fill="FFFFFF"/>
        <w:spacing w:after="120"/>
        <w:ind w:firstLine="720"/>
        <w:jc w:val="both"/>
        <w:textAlignment w:val="baseline"/>
        <w:rPr>
          <w:rFonts w:ascii="Times New Roman" w:hAnsi="Times New Roman" w:cs="Times New Roman"/>
          <w:color w:val="000000" w:themeColor="text1"/>
        </w:rPr>
      </w:pPr>
      <w:r w:rsidRPr="004D1A1C">
        <w:rPr>
          <w:rFonts w:ascii="Times New Roman" w:hAnsi="Times New Roman" w:cs="Times New Roman"/>
          <w:color w:val="000000" w:themeColor="text1"/>
        </w:rPr>
        <w:t>The process of remineralization begins once the pH in the oral environment returns above the critical threshold (approximately 5.5 for enamel and 6.2–6.5 for dentin), often due to the buffering action of saliva. Saliva is rich in bicarbonate, calcium, phosphate, and proteins such as statherin and proline-rich proteins, which stabilize ions in solution and promote their re-incorporation into enamel prisms</w:t>
      </w:r>
      <w:r w:rsidR="009F5E30" w:rsidRPr="00682CC8">
        <w:rPr>
          <w:rFonts w:ascii="Times New Roman" w:hAnsi="Times New Roman" w:cs="Times New Roman"/>
          <w:color w:val="0070C0"/>
        </w:rPr>
        <w:t xml:space="preserve"> </w:t>
      </w:r>
      <w:r w:rsidR="00954922" w:rsidRPr="00682CC8">
        <w:rPr>
          <w:rFonts w:ascii="Times New Roman" w:hAnsi="Times New Roman" w:cs="Times New Roman"/>
          <w:color w:val="0070C0"/>
        </w:rPr>
        <w:t>[</w:t>
      </w:r>
      <w:r w:rsidR="00851D2B">
        <w:rPr>
          <w:rFonts w:ascii="Times New Roman" w:hAnsi="Times New Roman" w:cs="Times New Roman"/>
          <w:color w:val="0070C0"/>
        </w:rPr>
        <w:t>10</w:t>
      </w:r>
      <w:r w:rsidR="00954922" w:rsidRPr="00682CC8">
        <w:rPr>
          <w:rFonts w:ascii="Times New Roman" w:hAnsi="Times New Roman" w:cs="Times New Roman"/>
          <w:color w:val="0070C0"/>
        </w:rPr>
        <w:t>]</w:t>
      </w:r>
      <w:r w:rsidRPr="00682CC8">
        <w:rPr>
          <w:rFonts w:ascii="Times New Roman" w:hAnsi="Times New Roman" w:cs="Times New Roman"/>
          <w:color w:val="0070C0"/>
        </w:rPr>
        <w:t>.</w:t>
      </w:r>
      <w:r w:rsidRPr="004D1A1C">
        <w:rPr>
          <w:rFonts w:ascii="Times New Roman" w:hAnsi="Times New Roman" w:cs="Times New Roman"/>
          <w:color w:val="000000" w:themeColor="text1"/>
        </w:rPr>
        <w:t xml:space="preserve"> These components collectively maintain supersaturation with respect to hydroxyapatite, driving the deposition of minerals into the porous enamel structure previously affected by acid-induced demineralization.</w:t>
      </w:r>
    </w:p>
    <w:p w14:paraId="4DDA61D7" w14:textId="37FA2191" w:rsidR="00D745E2" w:rsidRDefault="00335331" w:rsidP="0048599C">
      <w:pPr>
        <w:shd w:val="clear" w:color="auto" w:fill="FFFFFF"/>
        <w:spacing w:after="120"/>
        <w:ind w:firstLine="720"/>
        <w:jc w:val="both"/>
        <w:textAlignment w:val="baseline"/>
        <w:rPr>
          <w:rFonts w:ascii="Times New Roman" w:hAnsi="Times New Roman" w:cs="Times New Roman"/>
          <w:color w:val="000000" w:themeColor="text1"/>
        </w:rPr>
      </w:pPr>
      <w:r w:rsidRPr="004D1A1C">
        <w:rPr>
          <w:rFonts w:ascii="Times New Roman" w:hAnsi="Times New Roman" w:cs="Times New Roman"/>
          <w:color w:val="000000" w:themeColor="text1"/>
        </w:rPr>
        <w:t>Fluoride, either from systemic sources (e.g., fluoridated water) or topical agents (e.g., toothpaste, varnishes), significantly enhances the remineralization process. It acts by catalyzing the precipitation of fluorapatite</w:t>
      </w:r>
      <w:r w:rsidR="00354888">
        <w:rPr>
          <w:rFonts w:ascii="Times New Roman" w:hAnsi="Times New Roman" w:cs="Times New Roman"/>
          <w:color w:val="000000" w:themeColor="text1"/>
        </w:rPr>
        <w:t xml:space="preserve"> </w:t>
      </w:r>
      <w:r w:rsidRPr="004D1A1C">
        <w:rPr>
          <w:rFonts w:ascii="Times New Roman" w:hAnsi="Times New Roman" w:cs="Times New Roman"/>
          <w:color w:val="000000" w:themeColor="text1"/>
        </w:rPr>
        <w:t>a mineral phase more resistant to acid attack than native hydroxyapatite</w:t>
      </w:r>
      <w:r w:rsidR="002F09C7">
        <w:rPr>
          <w:rFonts w:ascii="Times New Roman" w:hAnsi="Times New Roman" w:cs="Times New Roman"/>
          <w:color w:val="000000" w:themeColor="text1"/>
        </w:rPr>
        <w:t xml:space="preserve"> </w:t>
      </w:r>
      <w:r w:rsidRPr="004D1A1C">
        <w:rPr>
          <w:rFonts w:ascii="Times New Roman" w:hAnsi="Times New Roman" w:cs="Times New Roman"/>
          <w:color w:val="000000" w:themeColor="text1"/>
        </w:rPr>
        <w:t>and by inhibiting bacterial metabolism and acid production</w:t>
      </w:r>
      <w:r w:rsidRPr="002F09C7">
        <w:rPr>
          <w:rFonts w:ascii="Times New Roman" w:hAnsi="Times New Roman" w:cs="Times New Roman"/>
          <w:color w:val="0070C0"/>
        </w:rPr>
        <w:t xml:space="preserve"> </w:t>
      </w:r>
      <w:r w:rsidR="009F5E30" w:rsidRPr="002F09C7">
        <w:rPr>
          <w:rFonts w:ascii="Times New Roman" w:hAnsi="Times New Roman" w:cs="Times New Roman"/>
          <w:color w:val="0070C0"/>
        </w:rPr>
        <w:t>[</w:t>
      </w:r>
      <w:r w:rsidR="00543425" w:rsidRPr="002F09C7">
        <w:rPr>
          <w:rFonts w:ascii="Times New Roman" w:hAnsi="Times New Roman" w:cs="Times New Roman"/>
          <w:color w:val="0070C0"/>
        </w:rPr>
        <w:t>1</w:t>
      </w:r>
      <w:r w:rsidR="00851D2B">
        <w:rPr>
          <w:rFonts w:ascii="Times New Roman" w:hAnsi="Times New Roman" w:cs="Times New Roman"/>
          <w:color w:val="0070C0"/>
        </w:rPr>
        <w:t>1</w:t>
      </w:r>
      <w:r w:rsidR="00543425" w:rsidRPr="002F09C7">
        <w:rPr>
          <w:rFonts w:ascii="Times New Roman" w:hAnsi="Times New Roman" w:cs="Times New Roman"/>
          <w:color w:val="0070C0"/>
        </w:rPr>
        <w:t>]</w:t>
      </w:r>
      <w:r w:rsidRPr="002F09C7">
        <w:rPr>
          <w:rFonts w:ascii="Times New Roman" w:hAnsi="Times New Roman" w:cs="Times New Roman"/>
          <w:color w:val="0070C0"/>
        </w:rPr>
        <w:t>.</w:t>
      </w:r>
      <w:r w:rsidRPr="004D1A1C">
        <w:rPr>
          <w:rFonts w:ascii="Times New Roman" w:hAnsi="Times New Roman" w:cs="Times New Roman"/>
          <w:color w:val="000000" w:themeColor="text1"/>
        </w:rPr>
        <w:t xml:space="preserve"> </w:t>
      </w:r>
      <w:r w:rsidR="00756900" w:rsidRPr="00756900">
        <w:rPr>
          <w:rFonts w:ascii="Times New Roman" w:hAnsi="Times New Roman" w:cs="Times New Roman"/>
          <w:color w:val="000000" w:themeColor="text1"/>
        </w:rPr>
        <w:t xml:space="preserve">Low levels of </w:t>
      </w:r>
      <w:r w:rsidR="00756900" w:rsidRPr="00756900">
        <w:rPr>
          <w:rFonts w:ascii="Times New Roman" w:hAnsi="Times New Roman" w:cs="Times New Roman"/>
          <w:color w:val="000000" w:themeColor="text1"/>
        </w:rPr>
        <w:lastRenderedPageBreak/>
        <w:t>fluoride in plaque fluid help accelerate the redeposition of minerals and decrease the solubility of enamel, thereby strengthening the tooth surface against further demineralization</w:t>
      </w:r>
      <w:r w:rsidR="00756900" w:rsidRPr="00682CC8">
        <w:rPr>
          <w:rFonts w:ascii="Times New Roman" w:hAnsi="Times New Roman" w:cs="Times New Roman"/>
          <w:color w:val="0070C0"/>
        </w:rPr>
        <w:t xml:space="preserve"> </w:t>
      </w:r>
      <w:r w:rsidR="00662D1C" w:rsidRPr="00682CC8">
        <w:rPr>
          <w:rFonts w:ascii="Times New Roman" w:hAnsi="Times New Roman" w:cs="Times New Roman"/>
          <w:color w:val="0070C0"/>
        </w:rPr>
        <w:t>[</w:t>
      </w:r>
      <w:r w:rsidR="00543425" w:rsidRPr="00682CC8">
        <w:rPr>
          <w:rFonts w:ascii="Times New Roman" w:hAnsi="Times New Roman" w:cs="Times New Roman"/>
          <w:color w:val="0070C0"/>
        </w:rPr>
        <w:t>1</w:t>
      </w:r>
      <w:r w:rsidR="00851D2B">
        <w:rPr>
          <w:rFonts w:ascii="Times New Roman" w:hAnsi="Times New Roman" w:cs="Times New Roman"/>
          <w:color w:val="0070C0"/>
        </w:rPr>
        <w:t>2</w:t>
      </w:r>
      <w:r w:rsidR="00662D1C" w:rsidRPr="00682CC8">
        <w:rPr>
          <w:rFonts w:ascii="Times New Roman" w:hAnsi="Times New Roman" w:cs="Times New Roman"/>
          <w:color w:val="0070C0"/>
        </w:rPr>
        <w:t>]</w:t>
      </w:r>
      <w:r w:rsidR="00756900" w:rsidRPr="00682CC8">
        <w:rPr>
          <w:rFonts w:ascii="Times New Roman" w:hAnsi="Times New Roman" w:cs="Times New Roman"/>
          <w:color w:val="0070C0"/>
        </w:rPr>
        <w:t>.</w:t>
      </w:r>
    </w:p>
    <w:p w14:paraId="029D59E9" w14:textId="083F649A" w:rsidR="00335331" w:rsidRPr="004D1A1C" w:rsidRDefault="00335331" w:rsidP="0048599C">
      <w:pPr>
        <w:shd w:val="clear" w:color="auto" w:fill="FFFFFF"/>
        <w:spacing w:after="120"/>
        <w:ind w:firstLine="720"/>
        <w:jc w:val="both"/>
        <w:textAlignment w:val="baseline"/>
        <w:rPr>
          <w:rFonts w:ascii="Times New Roman" w:hAnsi="Times New Roman" w:cs="Times New Roman"/>
          <w:color w:val="000000" w:themeColor="text1"/>
        </w:rPr>
      </w:pPr>
      <w:r w:rsidRPr="004D1A1C">
        <w:rPr>
          <w:rFonts w:ascii="Times New Roman" w:hAnsi="Times New Roman" w:cs="Times New Roman"/>
          <w:color w:val="000000" w:themeColor="text1"/>
        </w:rPr>
        <w:t>Several biomimetic agents have emerged in recent years to enhance remineralization beyond the natural capacity of saliva. One prominent example is casein phosphopeptide-amorphous calcium phosphate (CPP-ACP), which stabilizes high concentrations of bioavailable calcium and phosphate at the tooth surface, promoting site-specific remineralization of early carious lesions</w:t>
      </w:r>
      <w:r w:rsidRPr="00682CC8">
        <w:rPr>
          <w:rFonts w:ascii="Times New Roman" w:hAnsi="Times New Roman" w:cs="Times New Roman"/>
          <w:color w:val="0070C0"/>
        </w:rPr>
        <w:t xml:space="preserve"> </w:t>
      </w:r>
      <w:r w:rsidR="00662D1C" w:rsidRPr="00682CC8">
        <w:rPr>
          <w:rFonts w:ascii="Times New Roman" w:hAnsi="Times New Roman" w:cs="Times New Roman"/>
          <w:color w:val="0070C0"/>
        </w:rPr>
        <w:t>[</w:t>
      </w:r>
      <w:r w:rsidR="00851D2B">
        <w:rPr>
          <w:rFonts w:ascii="Times New Roman" w:hAnsi="Times New Roman" w:cs="Times New Roman"/>
          <w:color w:val="0070C0"/>
        </w:rPr>
        <w:t>13</w:t>
      </w:r>
      <w:r w:rsidR="00662D1C" w:rsidRPr="00682CC8">
        <w:rPr>
          <w:rFonts w:ascii="Times New Roman" w:hAnsi="Times New Roman" w:cs="Times New Roman"/>
          <w:color w:val="0070C0"/>
        </w:rPr>
        <w:t>]</w:t>
      </w:r>
      <w:r w:rsidRPr="00682CC8">
        <w:rPr>
          <w:rFonts w:ascii="Times New Roman" w:hAnsi="Times New Roman" w:cs="Times New Roman"/>
          <w:color w:val="0070C0"/>
        </w:rPr>
        <w:t>.</w:t>
      </w:r>
      <w:r w:rsidRPr="004D1A1C">
        <w:rPr>
          <w:rFonts w:ascii="Times New Roman" w:hAnsi="Times New Roman" w:cs="Times New Roman"/>
          <w:color w:val="000000" w:themeColor="text1"/>
        </w:rPr>
        <w:t xml:space="preserve"> Other agents, such as nano-hydroxyapatite, bioactive glass, and self-assembling peptides (e.g., P11-4), are also being explored for their ability to penetrate subsurface lesions and stimulate crystal regrowth within the enamel matrix</w:t>
      </w:r>
      <w:r w:rsidR="00481996">
        <w:rPr>
          <w:rFonts w:ascii="Times New Roman" w:hAnsi="Times New Roman" w:cs="Times New Roman"/>
          <w:color w:val="000000" w:themeColor="text1"/>
        </w:rPr>
        <w:t xml:space="preserve">. </w:t>
      </w:r>
    </w:p>
    <w:p w14:paraId="2B4E46BB" w14:textId="50DF5CF2" w:rsidR="00335331" w:rsidRPr="004D1A1C" w:rsidRDefault="00335331" w:rsidP="0048599C">
      <w:pPr>
        <w:shd w:val="clear" w:color="auto" w:fill="FFFFFF"/>
        <w:spacing w:after="120"/>
        <w:ind w:firstLine="720"/>
        <w:jc w:val="both"/>
        <w:textAlignment w:val="baseline"/>
        <w:rPr>
          <w:rFonts w:ascii="Times New Roman" w:hAnsi="Times New Roman" w:cs="Times New Roman"/>
          <w:color w:val="000000" w:themeColor="text1"/>
        </w:rPr>
      </w:pPr>
      <w:r w:rsidRPr="004D1A1C">
        <w:rPr>
          <w:rFonts w:ascii="Times New Roman" w:hAnsi="Times New Roman" w:cs="Times New Roman"/>
          <w:color w:val="000000" w:themeColor="text1"/>
        </w:rPr>
        <w:t>Remineralization is particularly effective during the early stages of caries development, prior to cavitation. White spot lesions, the initial clinical manifestation of subsurface mineral loss, can often be reversed with consistent use of fluoride toothpaste, dietary control, and application of remineralizing agents</w:t>
      </w:r>
      <w:r w:rsidRPr="00F24803">
        <w:rPr>
          <w:rFonts w:ascii="Times New Roman" w:hAnsi="Times New Roman" w:cs="Times New Roman"/>
          <w:color w:val="0070C0"/>
        </w:rPr>
        <w:t xml:space="preserve"> </w:t>
      </w:r>
      <w:r w:rsidR="00662D1C" w:rsidRPr="00F24803">
        <w:rPr>
          <w:rFonts w:ascii="Times New Roman" w:hAnsi="Times New Roman" w:cs="Times New Roman"/>
          <w:color w:val="0070C0"/>
        </w:rPr>
        <w:t>[</w:t>
      </w:r>
      <w:r w:rsidR="00DF596B" w:rsidRPr="00F24803">
        <w:rPr>
          <w:rFonts w:ascii="Times New Roman" w:hAnsi="Times New Roman" w:cs="Times New Roman"/>
          <w:color w:val="0070C0"/>
        </w:rPr>
        <w:t>1</w:t>
      </w:r>
      <w:r w:rsidR="00662D1C" w:rsidRPr="00F24803">
        <w:rPr>
          <w:rFonts w:ascii="Times New Roman" w:hAnsi="Times New Roman" w:cs="Times New Roman"/>
          <w:color w:val="0070C0"/>
        </w:rPr>
        <w:t>]</w:t>
      </w:r>
      <w:r w:rsidRPr="00F24803">
        <w:rPr>
          <w:rFonts w:ascii="Times New Roman" w:hAnsi="Times New Roman" w:cs="Times New Roman"/>
          <w:color w:val="0070C0"/>
        </w:rPr>
        <w:t>.</w:t>
      </w:r>
      <w:r w:rsidRPr="004D1A1C">
        <w:rPr>
          <w:rFonts w:ascii="Times New Roman" w:hAnsi="Times New Roman" w:cs="Times New Roman"/>
          <w:color w:val="000000" w:themeColor="text1"/>
        </w:rPr>
        <w:t xml:space="preserve"> Importantly, remineralization does not replace lost enamel volume in terms of identical microstructure but rather restores functional hardness and resistance to further acid challenge.</w:t>
      </w:r>
    </w:p>
    <w:p w14:paraId="1188EA93" w14:textId="3F68EADF" w:rsidR="000A51EA" w:rsidRDefault="00335331" w:rsidP="0048599C">
      <w:pPr>
        <w:shd w:val="clear" w:color="auto" w:fill="FFFFFF"/>
        <w:spacing w:after="120"/>
        <w:ind w:firstLine="720"/>
        <w:jc w:val="both"/>
        <w:textAlignment w:val="baseline"/>
        <w:rPr>
          <w:rFonts w:ascii="Times New Roman" w:hAnsi="Times New Roman" w:cs="Times New Roman"/>
          <w:color w:val="0070C0"/>
        </w:rPr>
      </w:pPr>
      <w:r w:rsidRPr="004D1A1C">
        <w:rPr>
          <w:rFonts w:ascii="Times New Roman" w:hAnsi="Times New Roman" w:cs="Times New Roman"/>
          <w:color w:val="000000" w:themeColor="text1"/>
        </w:rPr>
        <w:t xml:space="preserve">The clinical success of remineralization strategies depends on early detection of non-cavitated lesions, patient compliance, and a comprehensive understanding of individual caries risk. Salivary function, oral hygiene, dietary behavior, and fluoride exposure all modulate the efficacy of remineralization in clinical settings </w:t>
      </w:r>
      <w:r w:rsidR="00662D1C" w:rsidRPr="00F24803">
        <w:rPr>
          <w:rFonts w:ascii="Times New Roman" w:hAnsi="Times New Roman" w:cs="Times New Roman"/>
          <w:color w:val="0070C0"/>
        </w:rPr>
        <w:t>[</w:t>
      </w:r>
      <w:r w:rsidR="007F4E7D" w:rsidRPr="00F24803">
        <w:rPr>
          <w:rFonts w:ascii="Times New Roman" w:hAnsi="Times New Roman" w:cs="Times New Roman"/>
          <w:color w:val="0070C0"/>
        </w:rPr>
        <w:t>1</w:t>
      </w:r>
      <w:r w:rsidR="004B7F6D">
        <w:rPr>
          <w:rFonts w:ascii="Times New Roman" w:hAnsi="Times New Roman" w:cs="Times New Roman"/>
          <w:color w:val="0070C0"/>
        </w:rPr>
        <w:t>4</w:t>
      </w:r>
      <w:r w:rsidR="00662D1C" w:rsidRPr="00F24803">
        <w:rPr>
          <w:rFonts w:ascii="Times New Roman" w:hAnsi="Times New Roman" w:cs="Times New Roman"/>
          <w:color w:val="0070C0"/>
        </w:rPr>
        <w:t>]</w:t>
      </w:r>
      <w:r w:rsidRPr="00F24803">
        <w:rPr>
          <w:rFonts w:ascii="Times New Roman" w:hAnsi="Times New Roman" w:cs="Times New Roman"/>
          <w:color w:val="0070C0"/>
        </w:rPr>
        <w:t>.</w:t>
      </w:r>
      <w:r w:rsidRPr="004D1A1C">
        <w:rPr>
          <w:rFonts w:ascii="Times New Roman" w:hAnsi="Times New Roman" w:cs="Times New Roman"/>
          <w:color w:val="000000" w:themeColor="text1"/>
        </w:rPr>
        <w:t xml:space="preserve"> Emerging technologies, such as peptide-guided mineralization and nanomaterial-based delivery systems, hold promise for enhancing both the depth and quality of mineral recovery in demineralized tissues</w:t>
      </w:r>
      <w:r w:rsidRPr="00F24803">
        <w:rPr>
          <w:rFonts w:ascii="Times New Roman" w:hAnsi="Times New Roman" w:cs="Times New Roman"/>
          <w:color w:val="0070C0"/>
        </w:rPr>
        <w:t xml:space="preserve"> </w:t>
      </w:r>
      <w:r w:rsidR="00662D1C" w:rsidRPr="00F24803">
        <w:rPr>
          <w:rFonts w:ascii="Times New Roman" w:hAnsi="Times New Roman" w:cs="Times New Roman"/>
          <w:color w:val="0070C0"/>
        </w:rPr>
        <w:t>[</w:t>
      </w:r>
      <w:r w:rsidR="004B7F6D">
        <w:rPr>
          <w:rFonts w:ascii="Times New Roman" w:hAnsi="Times New Roman" w:cs="Times New Roman"/>
          <w:color w:val="0070C0"/>
        </w:rPr>
        <w:t>15</w:t>
      </w:r>
      <w:r w:rsidR="00662D1C" w:rsidRPr="00F24803">
        <w:rPr>
          <w:rFonts w:ascii="Times New Roman" w:hAnsi="Times New Roman" w:cs="Times New Roman"/>
          <w:color w:val="0070C0"/>
        </w:rPr>
        <w:t>]</w:t>
      </w:r>
      <w:r w:rsidRPr="00F24803">
        <w:rPr>
          <w:rFonts w:ascii="Times New Roman" w:hAnsi="Times New Roman" w:cs="Times New Roman"/>
          <w:color w:val="0070C0"/>
        </w:rPr>
        <w:t>.</w:t>
      </w:r>
    </w:p>
    <w:p w14:paraId="08D534A9" w14:textId="77777777" w:rsidR="00F01B22" w:rsidRPr="00F24803" w:rsidRDefault="00F01B22" w:rsidP="0048599C">
      <w:pPr>
        <w:shd w:val="clear" w:color="auto" w:fill="FFFFFF"/>
        <w:spacing w:after="120"/>
        <w:ind w:firstLine="720"/>
        <w:jc w:val="both"/>
        <w:textAlignment w:val="baseline"/>
        <w:rPr>
          <w:rFonts w:ascii="Times New Roman" w:hAnsi="Times New Roman" w:cs="Times New Roman"/>
          <w:color w:val="0070C0"/>
        </w:rPr>
      </w:pPr>
    </w:p>
    <w:p w14:paraId="5AE2755D" w14:textId="306870D6" w:rsidR="00F01B22" w:rsidRPr="004D1A1C" w:rsidRDefault="009C7E40" w:rsidP="0048599C">
      <w:pPr>
        <w:jc w:val="both"/>
        <w:rPr>
          <w:rFonts w:ascii="Times New Roman" w:eastAsia="Times New Roman" w:hAnsi="Times New Roman" w:cs="Times New Roman"/>
          <w:b/>
          <w:bCs/>
          <w:color w:val="001D35"/>
          <w:shd w:val="clear" w:color="auto" w:fill="FFFFFF"/>
        </w:rPr>
      </w:pPr>
      <w:r>
        <w:rPr>
          <w:rFonts w:ascii="Times New Roman" w:eastAsia="Times New Roman" w:hAnsi="Times New Roman" w:cs="Times New Roman"/>
          <w:b/>
          <w:bCs/>
          <w:color w:val="001D35"/>
          <w:shd w:val="clear" w:color="auto" w:fill="FFFFFF"/>
        </w:rPr>
        <w:t>6</w:t>
      </w:r>
      <w:r w:rsidR="00F01B22" w:rsidRPr="004D1A1C">
        <w:rPr>
          <w:rFonts w:ascii="Times New Roman" w:eastAsia="Times New Roman" w:hAnsi="Times New Roman" w:cs="Times New Roman"/>
          <w:b/>
          <w:bCs/>
          <w:color w:val="001D35"/>
          <w:shd w:val="clear" w:color="auto" w:fill="FFFFFF"/>
        </w:rPr>
        <w:t>.</w:t>
      </w:r>
      <w:r>
        <w:rPr>
          <w:rFonts w:ascii="Times New Roman" w:eastAsia="Times New Roman" w:hAnsi="Times New Roman" w:cs="Times New Roman"/>
          <w:b/>
          <w:bCs/>
          <w:color w:val="001D35"/>
          <w:shd w:val="clear" w:color="auto" w:fill="FFFFFF"/>
        </w:rPr>
        <w:t xml:space="preserve"> </w:t>
      </w:r>
      <w:r w:rsidR="00F01B22" w:rsidRPr="004D1A1C">
        <w:rPr>
          <w:rFonts w:ascii="Times New Roman" w:eastAsia="Times New Roman" w:hAnsi="Times New Roman" w:cs="Times New Roman"/>
          <w:b/>
          <w:bCs/>
          <w:color w:val="001D35"/>
          <w:shd w:val="clear" w:color="auto" w:fill="FFFFFF"/>
        </w:rPr>
        <w:t>FACTORS INFLUENCING DEMINERALIZATION AND REMINERALIZATION</w:t>
      </w:r>
    </w:p>
    <w:p w14:paraId="3CBD59FC" w14:textId="77777777" w:rsidR="00F01B22" w:rsidRPr="004D1A1C" w:rsidRDefault="00F01B22" w:rsidP="0048599C">
      <w:pPr>
        <w:pStyle w:val="k3ksmc"/>
        <w:numPr>
          <w:ilvl w:val="0"/>
          <w:numId w:val="10"/>
        </w:numPr>
        <w:shd w:val="clear" w:color="auto" w:fill="FFFFFF"/>
        <w:spacing w:before="0" w:beforeAutospacing="0" w:after="120" w:afterAutospacing="0" w:line="330" w:lineRule="atLeast"/>
        <w:rPr>
          <w:rFonts w:eastAsia="Times New Roman"/>
          <w:color w:val="001D35"/>
        </w:rPr>
      </w:pPr>
      <w:r w:rsidRPr="004D1A1C">
        <w:rPr>
          <w:rStyle w:val="Strong"/>
          <w:rFonts w:eastAsia="Times New Roman"/>
          <w:color w:val="001D35"/>
        </w:rPr>
        <w:t>pH:</w:t>
      </w:r>
    </w:p>
    <w:p w14:paraId="4731F349" w14:textId="7397A99D" w:rsidR="00F01B22" w:rsidRPr="00B43F4C" w:rsidRDefault="00F01B22" w:rsidP="0048599C">
      <w:pPr>
        <w:pStyle w:val="k3ksmc"/>
        <w:shd w:val="clear" w:color="auto" w:fill="FFFFFF"/>
        <w:spacing w:after="120" w:line="330" w:lineRule="atLeast"/>
        <w:ind w:left="360" w:firstLine="720"/>
        <w:rPr>
          <w:rStyle w:val="uv3um"/>
          <w:rFonts w:eastAsia="Times New Roman"/>
          <w:color w:val="0070C0"/>
          <w:spacing w:val="2"/>
        </w:rPr>
      </w:pPr>
      <w:r w:rsidRPr="004D1A1C">
        <w:rPr>
          <w:rStyle w:val="uv3um"/>
          <w:rFonts w:eastAsia="Times New Roman"/>
          <w:color w:val="000000" w:themeColor="text1"/>
          <w:spacing w:val="2"/>
        </w:rPr>
        <w:t xml:space="preserve">In a physiological balance of saliva, a normal pH is between 6.5 and 7.4, in which it is supersaturated with calcium and phosphate ions, so demineralization does not take place. </w:t>
      </w:r>
      <w:r w:rsidRPr="005C6DA2">
        <w:rPr>
          <w:rStyle w:val="uv3um"/>
          <w:rFonts w:eastAsia="Times New Roman"/>
          <w:color w:val="000000" w:themeColor="text1"/>
          <w:spacing w:val="2"/>
        </w:rPr>
        <w:t>Demineralization begins when the pH in the oral environment drops below 5.5, leading to the dissolution of hydroxyapatite (HA) crystals. This acid-induced process damages the enamel, while remineralization</w:t>
      </w:r>
      <w:r>
        <w:rPr>
          <w:rStyle w:val="uv3um"/>
          <w:rFonts w:eastAsia="Times New Roman"/>
          <w:color w:val="000000" w:themeColor="text1"/>
          <w:spacing w:val="2"/>
        </w:rPr>
        <w:t xml:space="preserve"> </w:t>
      </w:r>
      <w:r w:rsidRPr="005C6DA2">
        <w:rPr>
          <w:rStyle w:val="uv3um"/>
          <w:rFonts w:eastAsia="Times New Roman"/>
          <w:color w:val="000000" w:themeColor="text1"/>
          <w:spacing w:val="2"/>
        </w:rPr>
        <w:t>primarily driven by saliva</w:t>
      </w:r>
      <w:r>
        <w:rPr>
          <w:rStyle w:val="uv3um"/>
          <w:rFonts w:eastAsia="Times New Roman"/>
          <w:color w:val="000000" w:themeColor="text1"/>
          <w:spacing w:val="2"/>
        </w:rPr>
        <w:t xml:space="preserve"> </w:t>
      </w:r>
      <w:r w:rsidRPr="005C6DA2">
        <w:rPr>
          <w:rStyle w:val="uv3um"/>
          <w:rFonts w:eastAsia="Times New Roman"/>
          <w:color w:val="000000" w:themeColor="text1"/>
          <w:spacing w:val="2"/>
        </w:rPr>
        <w:t xml:space="preserve">helps restore lost minerals. The natural repair of eroded enamel surfaces through remineralization is essential for maintaining tooth integrity and preventing further decay </w:t>
      </w:r>
      <w:r w:rsidRPr="00B43F4C">
        <w:rPr>
          <w:rStyle w:val="uv3um"/>
          <w:rFonts w:eastAsia="Times New Roman"/>
          <w:color w:val="0070C0"/>
          <w:spacing w:val="2"/>
        </w:rPr>
        <w:t>[</w:t>
      </w:r>
      <w:r w:rsidR="004674F5">
        <w:rPr>
          <w:rStyle w:val="uv3um"/>
          <w:rFonts w:eastAsia="Times New Roman"/>
          <w:color w:val="0070C0"/>
          <w:spacing w:val="2"/>
        </w:rPr>
        <w:t>16</w:t>
      </w:r>
      <w:r w:rsidRPr="00B43F4C">
        <w:rPr>
          <w:rStyle w:val="uv3um"/>
          <w:rFonts w:eastAsia="Times New Roman"/>
          <w:color w:val="0070C0"/>
          <w:spacing w:val="2"/>
        </w:rPr>
        <w:t>].</w:t>
      </w:r>
    </w:p>
    <w:p w14:paraId="624F1015" w14:textId="77777777" w:rsidR="00F01B22" w:rsidRPr="004D1A1C" w:rsidRDefault="00F01B22" w:rsidP="0048599C">
      <w:pPr>
        <w:pStyle w:val="k3ksmc"/>
        <w:numPr>
          <w:ilvl w:val="0"/>
          <w:numId w:val="10"/>
        </w:numPr>
        <w:shd w:val="clear" w:color="auto" w:fill="FFFFFF"/>
        <w:spacing w:after="120" w:line="330" w:lineRule="atLeast"/>
        <w:rPr>
          <w:color w:val="000000" w:themeColor="text1"/>
        </w:rPr>
      </w:pPr>
      <w:r w:rsidRPr="004D1A1C">
        <w:rPr>
          <w:rStyle w:val="Strong"/>
          <w:rFonts w:eastAsia="Times New Roman"/>
          <w:color w:val="000000" w:themeColor="text1"/>
        </w:rPr>
        <w:t>Saliva Flow:</w:t>
      </w:r>
    </w:p>
    <w:p w14:paraId="0E28EA4C" w14:textId="3EF83D55" w:rsidR="00F01B22" w:rsidRPr="004D1A1C" w:rsidRDefault="00F01B22" w:rsidP="0048599C">
      <w:pPr>
        <w:pStyle w:val="k3ksmc"/>
        <w:shd w:val="clear" w:color="auto" w:fill="FFFFFF"/>
        <w:spacing w:after="120" w:line="330" w:lineRule="atLeast"/>
        <w:ind w:left="360" w:firstLine="720"/>
        <w:rPr>
          <w:rStyle w:val="uv3um"/>
          <w:rFonts w:eastAsia="Times New Roman"/>
          <w:color w:val="0070C0"/>
          <w:spacing w:val="2"/>
        </w:rPr>
      </w:pPr>
      <w:r w:rsidRPr="004D1A1C">
        <w:rPr>
          <w:rFonts w:eastAsia="Times New Roman"/>
          <w:color w:val="000000" w:themeColor="text1"/>
          <w:spacing w:val="2"/>
        </w:rPr>
        <w:t>Reduced saliva flow can impair the buffering capacity and mineral supply for remineralization.</w:t>
      </w:r>
      <w:r w:rsidRPr="004D1A1C">
        <w:rPr>
          <w:rStyle w:val="uv3um"/>
          <w:rFonts w:eastAsia="Times New Roman"/>
          <w:color w:val="000000" w:themeColor="text1"/>
          <w:spacing w:val="2"/>
        </w:rPr>
        <w:t> Human saliva</w:t>
      </w:r>
      <w:r>
        <w:rPr>
          <w:rStyle w:val="uv3um"/>
          <w:rFonts w:eastAsia="Times New Roman"/>
          <w:color w:val="000000" w:themeColor="text1"/>
          <w:spacing w:val="2"/>
        </w:rPr>
        <w:t xml:space="preserve"> </w:t>
      </w:r>
      <w:r w:rsidRPr="004D1A1C">
        <w:rPr>
          <w:rStyle w:val="uv3um"/>
          <w:rFonts w:eastAsia="Times New Roman"/>
          <w:color w:val="000000" w:themeColor="text1"/>
          <w:spacing w:val="2"/>
        </w:rPr>
        <w:t xml:space="preserve">has a buffering capacity to neutralize the oral cavity’s low pH and acts as a carrier of essential ions, such as fluoride, calcium and phosphate, which have a positive role in enamel’s remineralization.  </w:t>
      </w:r>
      <w:r w:rsidRPr="004D1A1C">
        <w:rPr>
          <w:rStyle w:val="uv3um"/>
          <w:color w:val="000000" w:themeColor="text1"/>
          <w:spacing w:val="2"/>
        </w:rPr>
        <w:t xml:space="preserve">Salivary flow rate, buffering </w:t>
      </w:r>
      <w:r w:rsidRPr="004D1A1C">
        <w:rPr>
          <w:rStyle w:val="uv3um"/>
          <w:color w:val="000000" w:themeColor="text1"/>
          <w:spacing w:val="2"/>
        </w:rPr>
        <w:lastRenderedPageBreak/>
        <w:t>capacity, pH, calcium, phosphate, and fluoride ion concentrations are essential</w:t>
      </w:r>
      <w:r>
        <w:rPr>
          <w:rStyle w:val="uv3um"/>
          <w:color w:val="000000" w:themeColor="text1"/>
          <w:spacing w:val="2"/>
        </w:rPr>
        <w:t xml:space="preserve">. </w:t>
      </w:r>
      <w:r w:rsidRPr="004D1A1C">
        <w:rPr>
          <w:rStyle w:val="uv3um"/>
          <w:color w:val="000000" w:themeColor="text1"/>
          <w:spacing w:val="2"/>
        </w:rPr>
        <w:t>Acidic pH promotes</w:t>
      </w:r>
      <w:r>
        <w:rPr>
          <w:rStyle w:val="uv3um"/>
          <w:color w:val="000000" w:themeColor="text1"/>
          <w:spacing w:val="2"/>
        </w:rPr>
        <w:t xml:space="preserve"> </w:t>
      </w:r>
      <w:r w:rsidRPr="004D1A1C">
        <w:rPr>
          <w:rStyle w:val="uv3um"/>
          <w:color w:val="000000" w:themeColor="text1"/>
          <w:spacing w:val="2"/>
        </w:rPr>
        <w:t xml:space="preserve">whereas alkaline pH promotes plaque mineralization </w:t>
      </w:r>
      <w:r w:rsidRPr="004D1A1C">
        <w:rPr>
          <w:rStyle w:val="uv3um"/>
          <w:color w:val="0070C0"/>
          <w:spacing w:val="2"/>
        </w:rPr>
        <w:t xml:space="preserve"> </w:t>
      </w:r>
      <w:r w:rsidRPr="004D1A1C">
        <w:rPr>
          <w:rStyle w:val="uv3um"/>
          <w:rFonts w:eastAsia="Times New Roman"/>
          <w:color w:val="0070C0"/>
          <w:spacing w:val="2"/>
        </w:rPr>
        <w:t>[</w:t>
      </w:r>
      <w:r w:rsidR="004674F5">
        <w:rPr>
          <w:rStyle w:val="uv3um"/>
          <w:rFonts w:eastAsia="Times New Roman"/>
          <w:color w:val="0070C0"/>
          <w:spacing w:val="2"/>
        </w:rPr>
        <w:t>17</w:t>
      </w:r>
      <w:r w:rsidRPr="004D1A1C">
        <w:rPr>
          <w:rStyle w:val="uv3um"/>
          <w:rFonts w:eastAsia="Times New Roman"/>
          <w:color w:val="0070C0"/>
          <w:spacing w:val="2"/>
        </w:rPr>
        <w:t>].</w:t>
      </w:r>
    </w:p>
    <w:p w14:paraId="52B111F7" w14:textId="77777777" w:rsidR="00F01B22" w:rsidRPr="004D1A1C" w:rsidRDefault="00F01B22" w:rsidP="0048599C">
      <w:pPr>
        <w:pStyle w:val="k3ksmc"/>
        <w:numPr>
          <w:ilvl w:val="0"/>
          <w:numId w:val="10"/>
        </w:numPr>
        <w:shd w:val="clear" w:color="auto" w:fill="FFFFFF"/>
        <w:spacing w:before="0" w:beforeAutospacing="0" w:after="120" w:afterAutospacing="0" w:line="330" w:lineRule="atLeast"/>
        <w:rPr>
          <w:color w:val="000000" w:themeColor="text1"/>
        </w:rPr>
      </w:pPr>
      <w:r w:rsidRPr="004D1A1C">
        <w:rPr>
          <w:rStyle w:val="Strong"/>
          <w:rFonts w:eastAsia="Times New Roman"/>
          <w:color w:val="000000" w:themeColor="text1"/>
        </w:rPr>
        <w:t>Calcium and Phosphate Availability:</w:t>
      </w:r>
    </w:p>
    <w:p w14:paraId="6E0B1EF3" w14:textId="2B45622C" w:rsidR="00F01B22" w:rsidRPr="004D1A1C" w:rsidRDefault="00F01B22" w:rsidP="0048599C">
      <w:pPr>
        <w:pStyle w:val="k3ksmc"/>
        <w:shd w:val="clear" w:color="auto" w:fill="FFFFFF"/>
        <w:spacing w:after="120" w:line="330" w:lineRule="atLeast"/>
        <w:ind w:left="360" w:firstLine="720"/>
        <w:rPr>
          <w:rStyle w:val="uv3um"/>
          <w:rFonts w:eastAsia="Times New Roman"/>
          <w:color w:val="000000" w:themeColor="text1"/>
          <w:spacing w:val="2"/>
        </w:rPr>
      </w:pPr>
      <w:r w:rsidRPr="00B90DAF">
        <w:rPr>
          <w:rFonts w:eastAsia="Times New Roman"/>
          <w:color w:val="000000" w:themeColor="text1"/>
          <w:spacing w:val="2"/>
        </w:rPr>
        <w:t>Adequate concentrations of calcium and phosphate ions in saliva are crucial for the remineralization process, which involves the restoration of enamel through the deposition of calcium phosphate onto its surface.</w:t>
      </w:r>
      <w:r>
        <w:rPr>
          <w:rFonts w:eastAsia="Times New Roman"/>
          <w:color w:val="000000" w:themeColor="text1"/>
          <w:spacing w:val="2"/>
        </w:rPr>
        <w:t xml:space="preserve"> </w:t>
      </w:r>
      <w:r w:rsidRPr="004D1A1C">
        <w:rPr>
          <w:rStyle w:val="uv3um"/>
          <w:color w:val="000000" w:themeColor="text1"/>
          <w:spacing w:val="2"/>
        </w:rPr>
        <w:t xml:space="preserve">Remineralization is characterized by the presence of calcium and phosphate ions in saliva that form hydroxyapatite on the enamel surface </w:t>
      </w:r>
      <w:r w:rsidRPr="004D1A1C">
        <w:rPr>
          <w:rStyle w:val="uv3um"/>
          <w:rFonts w:eastAsia="Times New Roman"/>
          <w:color w:val="0070C0"/>
          <w:spacing w:val="2"/>
        </w:rPr>
        <w:t>[</w:t>
      </w:r>
      <w:r w:rsidR="004674F5">
        <w:rPr>
          <w:rStyle w:val="uv3um"/>
          <w:rFonts w:eastAsia="Times New Roman"/>
          <w:color w:val="0070C0"/>
          <w:spacing w:val="2"/>
        </w:rPr>
        <w:t>18</w:t>
      </w:r>
      <w:r w:rsidRPr="004D1A1C">
        <w:rPr>
          <w:rStyle w:val="uv3um"/>
          <w:rFonts w:eastAsia="Times New Roman"/>
          <w:color w:val="0070C0"/>
          <w:spacing w:val="2"/>
        </w:rPr>
        <w:t>].</w:t>
      </w:r>
    </w:p>
    <w:p w14:paraId="3BAF3189" w14:textId="77777777" w:rsidR="00F01B22" w:rsidRPr="004D1A1C" w:rsidRDefault="00F01B22" w:rsidP="0048599C">
      <w:pPr>
        <w:pStyle w:val="k3ksmc"/>
        <w:numPr>
          <w:ilvl w:val="0"/>
          <w:numId w:val="10"/>
        </w:numPr>
        <w:shd w:val="clear" w:color="auto" w:fill="FFFFFF"/>
        <w:spacing w:before="0" w:beforeAutospacing="0" w:after="120" w:afterAutospacing="0" w:line="330" w:lineRule="atLeast"/>
        <w:rPr>
          <w:color w:val="000000" w:themeColor="text1"/>
        </w:rPr>
      </w:pPr>
      <w:r w:rsidRPr="004D1A1C">
        <w:rPr>
          <w:rStyle w:val="Strong"/>
          <w:rFonts w:eastAsia="Times New Roman"/>
          <w:color w:val="000000" w:themeColor="text1"/>
        </w:rPr>
        <w:t>Fluoride Concentration:</w:t>
      </w:r>
    </w:p>
    <w:p w14:paraId="4B0C25C4" w14:textId="40D21FF0" w:rsidR="00F01B22" w:rsidRPr="004D1A1C" w:rsidRDefault="00F01B22" w:rsidP="0048599C">
      <w:pPr>
        <w:pStyle w:val="k3ksmc"/>
        <w:shd w:val="clear" w:color="auto" w:fill="FFFFFF"/>
        <w:spacing w:before="0" w:beforeAutospacing="0" w:after="120" w:afterAutospacing="0" w:line="330" w:lineRule="atLeast"/>
        <w:ind w:left="360" w:firstLine="720"/>
        <w:rPr>
          <w:rStyle w:val="uv3um"/>
          <w:color w:val="000000" w:themeColor="text1"/>
          <w:spacing w:val="2"/>
        </w:rPr>
      </w:pPr>
      <w:r w:rsidRPr="004D1A1C">
        <w:rPr>
          <w:rFonts w:eastAsia="Times New Roman"/>
          <w:color w:val="000000" w:themeColor="text1"/>
          <w:spacing w:val="2"/>
        </w:rPr>
        <w:t>Fluoride plays a crucial role in accelerating remineralization and enhancing enamel's resistance to acid attacks</w:t>
      </w:r>
      <w:r>
        <w:rPr>
          <w:rFonts w:eastAsia="Times New Roman"/>
          <w:color w:val="000000" w:themeColor="text1"/>
          <w:spacing w:val="2"/>
        </w:rPr>
        <w:t xml:space="preserve">. </w:t>
      </w:r>
      <w:r w:rsidRPr="00971E9F">
        <w:rPr>
          <w:rFonts w:eastAsia="Times New Roman"/>
          <w:color w:val="000000" w:themeColor="text1"/>
          <w:spacing w:val="2"/>
        </w:rPr>
        <w:t>Fluoride promotes the remineralization of teeth by speeding up the formation of fluorapatite on areas where sub-surface enamel crystals have been partially demineralized.</w:t>
      </w:r>
      <w:r>
        <w:rPr>
          <w:rStyle w:val="uv3um"/>
          <w:color w:val="000000" w:themeColor="text1"/>
          <w:spacing w:val="2"/>
        </w:rPr>
        <w:t xml:space="preserve"> </w:t>
      </w:r>
      <w:r w:rsidRPr="004D1A1C">
        <w:rPr>
          <w:rStyle w:val="uv3um"/>
          <w:color w:val="000000" w:themeColor="text1"/>
          <w:spacing w:val="2"/>
        </w:rPr>
        <w:t>Fluoride</w:t>
      </w:r>
      <w:r>
        <w:rPr>
          <w:rStyle w:val="uv3um"/>
          <w:color w:val="000000" w:themeColor="text1"/>
          <w:spacing w:val="2"/>
        </w:rPr>
        <w:t xml:space="preserve"> </w:t>
      </w:r>
      <w:r w:rsidRPr="004D1A1C">
        <w:rPr>
          <w:rStyle w:val="uv3um"/>
          <w:color w:val="000000" w:themeColor="text1"/>
          <w:spacing w:val="2"/>
        </w:rPr>
        <w:t>enhances the precipitation of calcium and phosphate helps to rebuild enamel  encourages the formation of fluorapatite, a more acid‑resistant mineral</w:t>
      </w:r>
      <w:r>
        <w:rPr>
          <w:rStyle w:val="uv3um"/>
          <w:color w:val="000000" w:themeColor="text1"/>
          <w:spacing w:val="2"/>
        </w:rPr>
        <w:t xml:space="preserve">  </w:t>
      </w:r>
      <w:r w:rsidRPr="004D1A1C">
        <w:rPr>
          <w:rStyle w:val="uv3um"/>
          <w:rFonts w:eastAsia="Times New Roman"/>
          <w:color w:val="0070C0"/>
          <w:spacing w:val="2"/>
        </w:rPr>
        <w:t>[</w:t>
      </w:r>
      <w:r w:rsidR="00420838">
        <w:rPr>
          <w:rStyle w:val="uv3um"/>
          <w:rFonts w:eastAsia="Times New Roman"/>
          <w:color w:val="0070C0"/>
          <w:spacing w:val="2"/>
        </w:rPr>
        <w:t>11</w:t>
      </w:r>
      <w:r w:rsidRPr="004D1A1C">
        <w:rPr>
          <w:rStyle w:val="uv3um"/>
          <w:rFonts w:eastAsia="Times New Roman"/>
          <w:color w:val="0070C0"/>
          <w:spacing w:val="2"/>
        </w:rPr>
        <w:t>].</w:t>
      </w:r>
    </w:p>
    <w:p w14:paraId="3EBD8243" w14:textId="087E2014" w:rsidR="00F01B22" w:rsidRPr="00293745" w:rsidRDefault="00F01B22" w:rsidP="0048599C">
      <w:pPr>
        <w:pStyle w:val="k3ksmc"/>
        <w:numPr>
          <w:ilvl w:val="0"/>
          <w:numId w:val="10"/>
        </w:numPr>
        <w:shd w:val="clear" w:color="auto" w:fill="FFFFFF"/>
        <w:spacing w:before="0" w:beforeAutospacing="0" w:after="0" w:afterAutospacing="0" w:line="330" w:lineRule="atLeast"/>
        <w:rPr>
          <w:color w:val="000000" w:themeColor="text1"/>
        </w:rPr>
      </w:pPr>
      <w:r w:rsidRPr="004D1A1C">
        <w:rPr>
          <w:rStyle w:val="Strong"/>
          <w:rFonts w:eastAsia="Times New Roman"/>
          <w:color w:val="000000" w:themeColor="text1"/>
        </w:rPr>
        <w:t>Oral Hygiene:</w:t>
      </w:r>
    </w:p>
    <w:p w14:paraId="073B0CB9" w14:textId="4CDF4500" w:rsidR="00F01B22" w:rsidRPr="004D1A1C" w:rsidRDefault="00F01B22" w:rsidP="0048599C">
      <w:pPr>
        <w:pStyle w:val="k3ksmc"/>
        <w:shd w:val="clear" w:color="auto" w:fill="FFFFFF"/>
        <w:spacing w:before="0" w:beforeAutospacing="0" w:after="0" w:afterAutospacing="0" w:line="330" w:lineRule="atLeast"/>
        <w:ind w:left="420" w:firstLine="720"/>
        <w:rPr>
          <w:rFonts w:eastAsia="Times New Roman"/>
          <w:color w:val="000000" w:themeColor="text1"/>
          <w:spacing w:val="2"/>
        </w:rPr>
      </w:pPr>
      <w:r w:rsidRPr="004D1A1C">
        <w:rPr>
          <w:rFonts w:eastAsia="Times New Roman"/>
          <w:color w:val="000000" w:themeColor="text1"/>
          <w:spacing w:val="2"/>
        </w:rPr>
        <w:t>Effective oral hygiene practices, like brushing and flossing, help remove plaque and reduce acid production, promoting remineralization</w:t>
      </w:r>
      <w:r w:rsidRPr="004D1A1C">
        <w:rPr>
          <w:rFonts w:eastAsia="Times New Roman"/>
          <w:color w:val="0070C0"/>
          <w:spacing w:val="2"/>
        </w:rPr>
        <w:t xml:space="preserve"> </w:t>
      </w:r>
      <w:r w:rsidRPr="004D1A1C">
        <w:rPr>
          <w:rStyle w:val="uv3um"/>
          <w:rFonts w:eastAsia="Times New Roman"/>
          <w:color w:val="0070C0"/>
          <w:spacing w:val="2"/>
        </w:rPr>
        <w:t>[</w:t>
      </w:r>
      <w:r w:rsidR="00420838">
        <w:rPr>
          <w:rStyle w:val="uv3um"/>
          <w:rFonts w:eastAsia="Times New Roman"/>
          <w:color w:val="0070C0"/>
          <w:spacing w:val="2"/>
        </w:rPr>
        <w:t>19</w:t>
      </w:r>
      <w:r w:rsidRPr="004D1A1C">
        <w:rPr>
          <w:rStyle w:val="uv3um"/>
          <w:rFonts w:eastAsia="Times New Roman"/>
          <w:color w:val="0070C0"/>
          <w:spacing w:val="2"/>
        </w:rPr>
        <w:t>].</w:t>
      </w:r>
    </w:p>
    <w:p w14:paraId="661A83D8" w14:textId="77777777" w:rsidR="0088544B" w:rsidRDefault="0088544B" w:rsidP="0088544B">
      <w:pPr>
        <w:shd w:val="clear" w:color="auto" w:fill="FFFFFF"/>
        <w:spacing w:after="120"/>
        <w:jc w:val="both"/>
        <w:textAlignment w:val="baseline"/>
        <w:divId w:val="1726945808"/>
        <w:rPr>
          <w:rStyle w:val="IntenseReference"/>
          <w:rFonts w:ascii="Times New Roman" w:hAnsi="Times New Roman" w:cs="Times New Roman"/>
          <w:color w:val="000000" w:themeColor="text1"/>
        </w:rPr>
      </w:pPr>
    </w:p>
    <w:p w14:paraId="69031E05" w14:textId="7F291513" w:rsidR="00370943" w:rsidRPr="004D1A1C" w:rsidRDefault="009C7E40" w:rsidP="0088544B">
      <w:pPr>
        <w:shd w:val="clear" w:color="auto" w:fill="FFFFFF"/>
        <w:spacing w:after="120"/>
        <w:jc w:val="both"/>
        <w:textAlignment w:val="baseline"/>
        <w:divId w:val="1726945808"/>
        <w:rPr>
          <w:rStyle w:val="IntenseReference"/>
          <w:rFonts w:ascii="Times New Roman" w:hAnsi="Times New Roman" w:cs="Times New Roman"/>
          <w:color w:val="000000" w:themeColor="text1"/>
        </w:rPr>
      </w:pPr>
      <w:r>
        <w:rPr>
          <w:rStyle w:val="IntenseReference"/>
          <w:rFonts w:ascii="Times New Roman" w:hAnsi="Times New Roman" w:cs="Times New Roman"/>
          <w:color w:val="000000" w:themeColor="text1"/>
        </w:rPr>
        <w:t>7</w:t>
      </w:r>
      <w:r w:rsidR="009A0618" w:rsidRPr="004D1A1C">
        <w:rPr>
          <w:rStyle w:val="IntenseReference"/>
          <w:rFonts w:ascii="Times New Roman" w:hAnsi="Times New Roman" w:cs="Times New Roman"/>
          <w:color w:val="000000" w:themeColor="text1"/>
        </w:rPr>
        <w:t>.</w:t>
      </w:r>
      <w:r>
        <w:rPr>
          <w:rStyle w:val="IntenseReference"/>
          <w:rFonts w:ascii="Times New Roman" w:hAnsi="Times New Roman" w:cs="Times New Roman"/>
          <w:color w:val="000000" w:themeColor="text1"/>
        </w:rPr>
        <w:t xml:space="preserve"> </w:t>
      </w:r>
      <w:r w:rsidR="009A0618" w:rsidRPr="004D1A1C">
        <w:rPr>
          <w:rStyle w:val="IntenseReference"/>
          <w:rFonts w:ascii="Times New Roman" w:hAnsi="Times New Roman" w:cs="Times New Roman"/>
          <w:color w:val="000000" w:themeColor="text1"/>
        </w:rPr>
        <w:t>RO</w:t>
      </w:r>
      <w:r w:rsidR="00A26908" w:rsidRPr="004D1A1C">
        <w:rPr>
          <w:rStyle w:val="IntenseReference"/>
          <w:rFonts w:ascii="Times New Roman" w:hAnsi="Times New Roman" w:cs="Times New Roman"/>
          <w:color w:val="000000" w:themeColor="text1"/>
        </w:rPr>
        <w:t>LE</w:t>
      </w:r>
      <w:r w:rsidR="00427772" w:rsidRPr="004D1A1C">
        <w:rPr>
          <w:rStyle w:val="IntenseReference"/>
          <w:rFonts w:ascii="Times New Roman" w:hAnsi="Times New Roman" w:cs="Times New Roman"/>
          <w:color w:val="000000" w:themeColor="text1"/>
        </w:rPr>
        <w:t xml:space="preserve"> </w:t>
      </w:r>
      <w:r w:rsidR="00A26908" w:rsidRPr="004D1A1C">
        <w:rPr>
          <w:rStyle w:val="IntenseReference"/>
          <w:rFonts w:ascii="Times New Roman" w:hAnsi="Times New Roman" w:cs="Times New Roman"/>
          <w:color w:val="000000" w:themeColor="text1"/>
        </w:rPr>
        <w:t>OF</w:t>
      </w:r>
      <w:r w:rsidR="00427772" w:rsidRPr="004D1A1C">
        <w:rPr>
          <w:rStyle w:val="IntenseReference"/>
          <w:rFonts w:ascii="Times New Roman" w:hAnsi="Times New Roman" w:cs="Times New Roman"/>
          <w:color w:val="000000" w:themeColor="text1"/>
        </w:rPr>
        <w:t xml:space="preserve"> </w:t>
      </w:r>
      <w:r w:rsidR="00A26908" w:rsidRPr="004D1A1C">
        <w:rPr>
          <w:rStyle w:val="IntenseReference"/>
          <w:rFonts w:ascii="Times New Roman" w:hAnsi="Times New Roman" w:cs="Times New Roman"/>
          <w:color w:val="000000" w:themeColor="text1"/>
        </w:rPr>
        <w:t>SALIVA IN</w:t>
      </w:r>
      <w:r w:rsidR="00427772" w:rsidRPr="004D1A1C">
        <w:rPr>
          <w:rStyle w:val="IntenseReference"/>
          <w:rFonts w:ascii="Times New Roman" w:hAnsi="Times New Roman" w:cs="Times New Roman"/>
          <w:color w:val="000000" w:themeColor="text1"/>
        </w:rPr>
        <w:t xml:space="preserve"> DEMINERALIZATION AND REMINERALIZATION</w:t>
      </w:r>
      <w:r w:rsidR="00227538" w:rsidRPr="004D1A1C">
        <w:rPr>
          <w:rStyle w:val="IntenseReference"/>
          <w:rFonts w:ascii="Times New Roman" w:hAnsi="Times New Roman" w:cs="Times New Roman"/>
          <w:color w:val="000000" w:themeColor="text1"/>
        </w:rPr>
        <w:t xml:space="preserve"> </w:t>
      </w:r>
    </w:p>
    <w:p w14:paraId="0E6118D8" w14:textId="78A3FC67" w:rsidR="00B91D02" w:rsidRPr="004D1A1C" w:rsidRDefault="00AC3996" w:rsidP="0048599C">
      <w:pPr>
        <w:shd w:val="clear" w:color="auto" w:fill="FFFFFF"/>
        <w:spacing w:after="120"/>
        <w:ind w:firstLine="720"/>
        <w:jc w:val="both"/>
        <w:textAlignment w:val="baseline"/>
        <w:divId w:val="1726945808"/>
        <w:rPr>
          <w:rFonts w:ascii="Times New Roman" w:hAnsi="Times New Roman" w:cs="Times New Roman"/>
          <w:color w:val="000000" w:themeColor="text1"/>
        </w:rPr>
      </w:pPr>
      <w:r w:rsidRPr="004D1A1C">
        <w:rPr>
          <w:rFonts w:ascii="Times New Roman" w:hAnsi="Times New Roman" w:cs="Times New Roman"/>
          <w:color w:val="000000" w:themeColor="text1"/>
        </w:rPr>
        <w:t>Saliva is essential in maintaining oral health, particularly through its influence on mineral balance in tooth enamel and dentin. Its functions include buffering acids, providing essential minerals, and supporting overall tooth integrity.</w:t>
      </w:r>
    </w:p>
    <w:p w14:paraId="4501AB61" w14:textId="68AEB81F" w:rsidR="00253696" w:rsidRPr="004D1A1C" w:rsidRDefault="001C5F18" w:rsidP="001C5F18">
      <w:pPr>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  </w:t>
      </w:r>
      <w:r w:rsidR="00205035" w:rsidRPr="004D1A1C">
        <w:rPr>
          <w:rFonts w:ascii="Times New Roman" w:hAnsi="Times New Roman" w:cs="Times New Roman"/>
          <w:b/>
          <w:bCs/>
          <w:color w:val="000000" w:themeColor="text1"/>
        </w:rPr>
        <w:t xml:space="preserve"> </w:t>
      </w:r>
      <w:r w:rsidR="00624757" w:rsidRPr="004D1A1C">
        <w:rPr>
          <w:rFonts w:ascii="Times New Roman" w:hAnsi="Times New Roman" w:cs="Times New Roman"/>
          <w:b/>
          <w:bCs/>
          <w:color w:val="000000" w:themeColor="text1"/>
        </w:rPr>
        <w:t xml:space="preserve">i) </w:t>
      </w:r>
      <w:r w:rsidR="00253696" w:rsidRPr="004D1A1C">
        <w:rPr>
          <w:rFonts w:ascii="Times New Roman" w:hAnsi="Times New Roman" w:cs="Times New Roman"/>
          <w:b/>
          <w:bCs/>
          <w:color w:val="000000" w:themeColor="text1"/>
        </w:rPr>
        <w:t>B</w:t>
      </w:r>
      <w:r w:rsidR="00B66911" w:rsidRPr="004D1A1C">
        <w:rPr>
          <w:rFonts w:ascii="Times New Roman" w:hAnsi="Times New Roman" w:cs="Times New Roman"/>
          <w:b/>
          <w:bCs/>
          <w:color w:val="000000" w:themeColor="text1"/>
        </w:rPr>
        <w:t>uffering Acidic Challenges</w:t>
      </w:r>
    </w:p>
    <w:p w14:paraId="17114974" w14:textId="404EB6D7" w:rsidR="00B66911" w:rsidRPr="004D1A1C" w:rsidRDefault="00B66911" w:rsidP="0048599C">
      <w:pPr>
        <w:ind w:firstLine="720"/>
        <w:jc w:val="both"/>
        <w:rPr>
          <w:rFonts w:ascii="Times New Roman" w:hAnsi="Times New Roman" w:cs="Times New Roman"/>
          <w:color w:val="000000" w:themeColor="text1"/>
        </w:rPr>
      </w:pPr>
      <w:r w:rsidRPr="004D1A1C">
        <w:rPr>
          <w:rFonts w:ascii="Times New Roman" w:hAnsi="Times New Roman" w:cs="Times New Roman"/>
          <w:color w:val="000000" w:themeColor="text1"/>
        </w:rPr>
        <w:t xml:space="preserve">Saliva contains significant amounts of bicarbonate, phosphate, and proteins which neutralize acids produced by bacterial metabolism or dietary </w:t>
      </w:r>
      <w:r w:rsidR="00873E21" w:rsidRPr="004D1A1C">
        <w:rPr>
          <w:rFonts w:ascii="Times New Roman" w:hAnsi="Times New Roman" w:cs="Times New Roman"/>
          <w:color w:val="000000" w:themeColor="text1"/>
        </w:rPr>
        <w:t>sources. This</w:t>
      </w:r>
      <w:r w:rsidRPr="004D1A1C">
        <w:rPr>
          <w:rFonts w:ascii="Times New Roman" w:hAnsi="Times New Roman" w:cs="Times New Roman"/>
          <w:color w:val="000000" w:themeColor="text1"/>
        </w:rPr>
        <w:t xml:space="preserve"> buffering ability helps raise plaque pH after acid attacks, slowing or halting demineralization</w:t>
      </w:r>
      <w:r w:rsidRPr="004D1A1C">
        <w:rPr>
          <w:rFonts w:ascii="Times New Roman" w:hAnsi="Times New Roman" w:cs="Times New Roman"/>
          <w:color w:val="0070C0"/>
        </w:rPr>
        <w:t xml:space="preserve"> </w:t>
      </w:r>
      <w:r w:rsidR="00C81EC8" w:rsidRPr="004D1A1C">
        <w:rPr>
          <w:rFonts w:ascii="Times New Roman" w:hAnsi="Times New Roman" w:cs="Times New Roman"/>
          <w:color w:val="0070C0"/>
        </w:rPr>
        <w:t>[2</w:t>
      </w:r>
      <w:r w:rsidR="00096FC7">
        <w:rPr>
          <w:rFonts w:ascii="Times New Roman" w:hAnsi="Times New Roman" w:cs="Times New Roman"/>
          <w:color w:val="0070C0"/>
        </w:rPr>
        <w:t>0</w:t>
      </w:r>
      <w:r w:rsidR="00C81EC8" w:rsidRPr="004D1A1C">
        <w:rPr>
          <w:rFonts w:ascii="Times New Roman" w:hAnsi="Times New Roman" w:cs="Times New Roman"/>
          <w:color w:val="0070C0"/>
        </w:rPr>
        <w:t>]</w:t>
      </w:r>
    </w:p>
    <w:p w14:paraId="0878791F" w14:textId="0582161D" w:rsidR="00B85684" w:rsidRPr="004D1A1C" w:rsidRDefault="001C5F18" w:rsidP="001C5F18">
      <w:pPr>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  </w:t>
      </w:r>
      <w:r w:rsidR="003C0A5A" w:rsidRPr="004D1A1C">
        <w:rPr>
          <w:rFonts w:ascii="Times New Roman" w:hAnsi="Times New Roman" w:cs="Times New Roman"/>
          <w:b/>
          <w:bCs/>
          <w:color w:val="000000" w:themeColor="text1"/>
        </w:rPr>
        <w:t xml:space="preserve">ii) </w:t>
      </w:r>
      <w:r w:rsidR="00B85684" w:rsidRPr="004D1A1C">
        <w:rPr>
          <w:rFonts w:ascii="Times New Roman" w:hAnsi="Times New Roman" w:cs="Times New Roman"/>
          <w:b/>
          <w:bCs/>
          <w:color w:val="000000" w:themeColor="text1"/>
        </w:rPr>
        <w:t>Mineral Reservoir and Remineralization</w:t>
      </w:r>
    </w:p>
    <w:p w14:paraId="6AFC4FFF" w14:textId="178BFE1E" w:rsidR="00B85684" w:rsidRPr="004D1A1C" w:rsidRDefault="00B85684" w:rsidP="0048599C">
      <w:pPr>
        <w:ind w:firstLine="720"/>
        <w:jc w:val="both"/>
        <w:rPr>
          <w:rFonts w:ascii="Times New Roman" w:hAnsi="Times New Roman" w:cs="Times New Roman"/>
          <w:color w:val="000000" w:themeColor="text1"/>
        </w:rPr>
      </w:pPr>
      <w:r w:rsidRPr="004D1A1C">
        <w:rPr>
          <w:rFonts w:ascii="Times New Roman" w:hAnsi="Times New Roman" w:cs="Times New Roman"/>
          <w:color w:val="000000" w:themeColor="text1"/>
        </w:rPr>
        <w:t>Supersaturated with calcium and phosphate, saliva serves as a reservoir enabling remineralization when pH normalizes.</w:t>
      </w:r>
      <w:r w:rsidR="00563FF8">
        <w:rPr>
          <w:rFonts w:ascii="Times New Roman" w:hAnsi="Times New Roman" w:cs="Times New Roman"/>
          <w:color w:val="000000" w:themeColor="text1"/>
        </w:rPr>
        <w:t xml:space="preserve"> </w:t>
      </w:r>
      <w:r w:rsidRPr="004D1A1C">
        <w:rPr>
          <w:rFonts w:ascii="Times New Roman" w:hAnsi="Times New Roman" w:cs="Times New Roman"/>
          <w:color w:val="000000" w:themeColor="text1"/>
        </w:rPr>
        <w:t>Salivary proteins (e.g., statherin, proline-rich proteins) help stabilize ions and prevent unwanted precipitation, ensuring availability for enamel repair</w:t>
      </w:r>
      <w:r w:rsidR="00563FF8">
        <w:rPr>
          <w:rFonts w:ascii="Times New Roman" w:hAnsi="Times New Roman" w:cs="Times New Roman"/>
          <w:color w:val="000000" w:themeColor="text1"/>
        </w:rPr>
        <w:t xml:space="preserve">. </w:t>
      </w:r>
    </w:p>
    <w:p w14:paraId="00F8B726" w14:textId="403C9D31" w:rsidR="006256B9" w:rsidRPr="004D1A1C" w:rsidRDefault="001C5F18" w:rsidP="001C5F18">
      <w:pPr>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  </w:t>
      </w:r>
      <w:r w:rsidR="003C0A5A" w:rsidRPr="004D1A1C">
        <w:rPr>
          <w:rFonts w:ascii="Times New Roman" w:hAnsi="Times New Roman" w:cs="Times New Roman"/>
          <w:b/>
          <w:bCs/>
          <w:color w:val="000000" w:themeColor="text1"/>
        </w:rPr>
        <w:t xml:space="preserve">iii) </w:t>
      </w:r>
      <w:r w:rsidR="006256B9" w:rsidRPr="004D1A1C">
        <w:rPr>
          <w:rFonts w:ascii="Times New Roman" w:hAnsi="Times New Roman" w:cs="Times New Roman"/>
          <w:b/>
          <w:bCs/>
          <w:color w:val="000000" w:themeColor="text1"/>
        </w:rPr>
        <w:t>Formation of the Acquired Enamel Pellicle</w:t>
      </w:r>
    </w:p>
    <w:p w14:paraId="778821B6" w14:textId="3AFCA672" w:rsidR="004B2B3B" w:rsidRPr="004D1A1C" w:rsidRDefault="006256B9" w:rsidP="0048599C">
      <w:pPr>
        <w:ind w:firstLine="720"/>
        <w:jc w:val="both"/>
        <w:rPr>
          <w:rFonts w:ascii="Times New Roman" w:hAnsi="Times New Roman" w:cs="Times New Roman"/>
          <w:color w:val="000000" w:themeColor="text1"/>
        </w:rPr>
      </w:pPr>
      <w:r w:rsidRPr="004D1A1C">
        <w:rPr>
          <w:rFonts w:ascii="Times New Roman" w:hAnsi="Times New Roman" w:cs="Times New Roman"/>
          <w:color w:val="000000" w:themeColor="text1"/>
        </w:rPr>
        <w:t>A biofilm-like layer forms on clean enamel within minutes, composed of salivary proteins, lipids, and glycoproteins.</w:t>
      </w:r>
      <w:r w:rsidR="003A0037" w:rsidRPr="004D1A1C">
        <w:rPr>
          <w:rFonts w:ascii="Times New Roman" w:hAnsi="Times New Roman" w:cs="Times New Roman"/>
          <w:color w:val="000000" w:themeColor="text1"/>
        </w:rPr>
        <w:t xml:space="preserve"> </w:t>
      </w:r>
      <w:r w:rsidRPr="004D1A1C">
        <w:rPr>
          <w:rFonts w:ascii="Times New Roman" w:hAnsi="Times New Roman" w:cs="Times New Roman"/>
          <w:color w:val="000000" w:themeColor="text1"/>
        </w:rPr>
        <w:t xml:space="preserve">This pellicle acts as a semi-permeable barrier against acids and serves as a scaffold for ion deposition </w:t>
      </w:r>
      <w:r w:rsidR="003A0037" w:rsidRPr="004D1A1C">
        <w:rPr>
          <w:rFonts w:ascii="Times New Roman" w:hAnsi="Times New Roman" w:cs="Times New Roman"/>
          <w:color w:val="000000" w:themeColor="text1"/>
        </w:rPr>
        <w:t xml:space="preserve">. </w:t>
      </w:r>
    </w:p>
    <w:p w14:paraId="77881FE0" w14:textId="437AF4AA" w:rsidR="00E7016D" w:rsidRPr="004D1A1C" w:rsidRDefault="001C5F18" w:rsidP="001C5F18">
      <w:pPr>
        <w:jc w:val="both"/>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 xml:space="preserve">  </w:t>
      </w:r>
      <w:r w:rsidR="003C0A5A" w:rsidRPr="004D1A1C">
        <w:rPr>
          <w:rFonts w:ascii="Times New Roman" w:hAnsi="Times New Roman" w:cs="Times New Roman"/>
          <w:b/>
          <w:bCs/>
          <w:color w:val="000000" w:themeColor="text1"/>
        </w:rPr>
        <w:t xml:space="preserve">iv) </w:t>
      </w:r>
      <w:r w:rsidR="00E7016D" w:rsidRPr="004D1A1C">
        <w:rPr>
          <w:rFonts w:ascii="Times New Roman" w:hAnsi="Times New Roman" w:cs="Times New Roman"/>
          <w:b/>
          <w:bCs/>
          <w:color w:val="000000" w:themeColor="text1"/>
        </w:rPr>
        <w:t>Antimicrobial &amp; Enzymatic Actions</w:t>
      </w:r>
    </w:p>
    <w:p w14:paraId="3F5F40D0" w14:textId="0C8F47A1" w:rsidR="00E7016D" w:rsidRPr="004D1A1C" w:rsidRDefault="00E7016D" w:rsidP="0048599C">
      <w:pPr>
        <w:ind w:firstLine="720"/>
        <w:jc w:val="both"/>
        <w:rPr>
          <w:rFonts w:ascii="Times New Roman" w:hAnsi="Times New Roman" w:cs="Times New Roman"/>
          <w:color w:val="0070C0"/>
        </w:rPr>
      </w:pPr>
      <w:r w:rsidRPr="004D1A1C">
        <w:rPr>
          <w:rFonts w:ascii="Times New Roman" w:hAnsi="Times New Roman" w:cs="Times New Roman"/>
          <w:color w:val="000000" w:themeColor="text1"/>
        </w:rPr>
        <w:t>Saliva contains antimicrobial agents (lysozyme, lactoferrin, immunoglobulins) that inhibit harmful bacteria like Streptococcus mutans, reducing acid production. Enzymes such as peroxidases help modulate biofilm ecology, preventing acidogenic shifts</w:t>
      </w:r>
      <w:r w:rsidRPr="004D1A1C">
        <w:rPr>
          <w:rFonts w:ascii="Times New Roman" w:hAnsi="Times New Roman" w:cs="Times New Roman"/>
          <w:color w:val="0070C0"/>
        </w:rPr>
        <w:t>.</w:t>
      </w:r>
      <w:r w:rsidR="00DC6FC9" w:rsidRPr="004D1A1C">
        <w:rPr>
          <w:rFonts w:ascii="Times New Roman" w:hAnsi="Times New Roman" w:cs="Times New Roman"/>
          <w:color w:val="0070C0"/>
        </w:rPr>
        <w:t>[</w:t>
      </w:r>
      <w:r w:rsidR="00E129CE">
        <w:rPr>
          <w:rFonts w:ascii="Times New Roman" w:hAnsi="Times New Roman" w:cs="Times New Roman"/>
          <w:color w:val="0070C0"/>
        </w:rPr>
        <w:t>2</w:t>
      </w:r>
      <w:r w:rsidR="00096FC7">
        <w:rPr>
          <w:rFonts w:ascii="Times New Roman" w:hAnsi="Times New Roman" w:cs="Times New Roman"/>
          <w:color w:val="0070C0"/>
        </w:rPr>
        <w:t>1</w:t>
      </w:r>
      <w:r w:rsidR="00DC6FC9" w:rsidRPr="004D1A1C">
        <w:rPr>
          <w:rFonts w:ascii="Times New Roman" w:hAnsi="Times New Roman" w:cs="Times New Roman"/>
          <w:color w:val="0070C0"/>
        </w:rPr>
        <w:t>]</w:t>
      </w:r>
    </w:p>
    <w:p w14:paraId="406B24DB" w14:textId="7523C4DB" w:rsidR="00E7016D" w:rsidRPr="004D1A1C" w:rsidRDefault="001C5F18" w:rsidP="001C5F18">
      <w:pPr>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  </w:t>
      </w:r>
      <w:r w:rsidR="007F55DB" w:rsidRPr="004D1A1C">
        <w:rPr>
          <w:rFonts w:ascii="Times New Roman" w:hAnsi="Times New Roman" w:cs="Times New Roman"/>
          <w:b/>
          <w:bCs/>
          <w:color w:val="000000" w:themeColor="text1"/>
        </w:rPr>
        <w:t xml:space="preserve">v) </w:t>
      </w:r>
      <w:r w:rsidR="00E7016D" w:rsidRPr="004D1A1C">
        <w:rPr>
          <w:rFonts w:ascii="Times New Roman" w:hAnsi="Times New Roman" w:cs="Times New Roman"/>
          <w:b/>
          <w:bCs/>
          <w:color w:val="000000" w:themeColor="text1"/>
        </w:rPr>
        <w:t>Salivary Flow and Mechanical Cleansing</w:t>
      </w:r>
    </w:p>
    <w:p w14:paraId="393FABFE" w14:textId="559512C5" w:rsidR="00E6771A" w:rsidRDefault="00E7016D" w:rsidP="00E6771A">
      <w:pPr>
        <w:ind w:firstLine="720"/>
        <w:jc w:val="both"/>
        <w:rPr>
          <w:rFonts w:ascii="Times New Roman" w:hAnsi="Times New Roman" w:cs="Times New Roman"/>
          <w:color w:val="000000" w:themeColor="text1"/>
        </w:rPr>
      </w:pPr>
      <w:r w:rsidRPr="004D1A1C">
        <w:rPr>
          <w:rFonts w:ascii="Times New Roman" w:hAnsi="Times New Roman" w:cs="Times New Roman"/>
          <w:color w:val="000000" w:themeColor="text1"/>
        </w:rPr>
        <w:t>Continuous salivary flow washes away food debris and sugars, minimizing substrate availability for acidogenic bacteria.</w:t>
      </w:r>
      <w:r w:rsidR="00B66468">
        <w:rPr>
          <w:rFonts w:ascii="Times New Roman" w:hAnsi="Times New Roman" w:cs="Times New Roman"/>
          <w:color w:val="000000" w:themeColor="text1"/>
        </w:rPr>
        <w:t xml:space="preserve"> </w:t>
      </w:r>
      <w:r w:rsidRPr="004D1A1C">
        <w:rPr>
          <w:rFonts w:ascii="Times New Roman" w:hAnsi="Times New Roman" w:cs="Times New Roman"/>
          <w:color w:val="000000" w:themeColor="text1"/>
        </w:rPr>
        <w:t>Reduced flow (xerostomia) is strongly linked to increased caries incidence</w:t>
      </w:r>
      <w:r w:rsidR="00DC6FC9" w:rsidRPr="004D1A1C">
        <w:rPr>
          <w:rFonts w:ascii="Times New Roman" w:hAnsi="Times New Roman" w:cs="Times New Roman"/>
          <w:color w:val="0070C0"/>
        </w:rPr>
        <w:t>[2</w:t>
      </w:r>
      <w:r w:rsidR="00912B76">
        <w:rPr>
          <w:rFonts w:ascii="Times New Roman" w:hAnsi="Times New Roman" w:cs="Times New Roman"/>
          <w:color w:val="0070C0"/>
        </w:rPr>
        <w:t>2</w:t>
      </w:r>
      <w:r w:rsidR="00DC6FC9" w:rsidRPr="004D1A1C">
        <w:rPr>
          <w:rFonts w:ascii="Times New Roman" w:hAnsi="Times New Roman" w:cs="Times New Roman"/>
          <w:color w:val="0070C0"/>
        </w:rPr>
        <w:t>]</w:t>
      </w:r>
      <w:r w:rsidRPr="004D1A1C">
        <w:rPr>
          <w:rFonts w:ascii="Times New Roman" w:hAnsi="Times New Roman" w:cs="Times New Roman"/>
          <w:color w:val="000000" w:themeColor="text1"/>
        </w:rPr>
        <w:t xml:space="preserve"> </w:t>
      </w:r>
    </w:p>
    <w:p w14:paraId="0C272DEA" w14:textId="77777777" w:rsidR="000D0B3E" w:rsidRDefault="000D0B3E" w:rsidP="00E6771A">
      <w:pPr>
        <w:jc w:val="both"/>
        <w:rPr>
          <w:rFonts w:ascii="Times New Roman" w:hAnsi="Times New Roman" w:cs="Times New Roman"/>
          <w:b/>
          <w:bCs/>
          <w:color w:val="000000" w:themeColor="text1"/>
        </w:rPr>
      </w:pPr>
    </w:p>
    <w:p w14:paraId="4B1C1F8B" w14:textId="6F78E647" w:rsidR="003B681F" w:rsidRPr="00E6771A" w:rsidRDefault="00B63B26" w:rsidP="00E6771A">
      <w:pPr>
        <w:jc w:val="both"/>
        <w:rPr>
          <w:rFonts w:ascii="Times New Roman" w:hAnsi="Times New Roman" w:cs="Times New Roman"/>
          <w:color w:val="000000" w:themeColor="text1"/>
        </w:rPr>
      </w:pPr>
      <w:r>
        <w:rPr>
          <w:rFonts w:ascii="Times New Roman" w:hAnsi="Times New Roman" w:cs="Times New Roman"/>
          <w:b/>
          <w:bCs/>
          <w:color w:val="000000" w:themeColor="text1"/>
        </w:rPr>
        <w:t>8</w:t>
      </w:r>
      <w:r w:rsidR="00CC10D8" w:rsidRPr="004D1A1C">
        <w:rPr>
          <w:rFonts w:ascii="Times New Roman" w:hAnsi="Times New Roman" w:cs="Times New Roman"/>
          <w:b/>
          <w:bCs/>
          <w:color w:val="000000" w:themeColor="text1"/>
        </w:rPr>
        <w:t>.</w:t>
      </w:r>
      <w:r>
        <w:rPr>
          <w:rFonts w:ascii="Times New Roman" w:hAnsi="Times New Roman" w:cs="Times New Roman"/>
          <w:b/>
          <w:bCs/>
          <w:color w:val="000000" w:themeColor="text1"/>
        </w:rPr>
        <w:t xml:space="preserve"> </w:t>
      </w:r>
      <w:r w:rsidR="00981059" w:rsidRPr="004D1A1C">
        <w:rPr>
          <w:rFonts w:ascii="Times New Roman" w:hAnsi="Times New Roman" w:cs="Times New Roman"/>
          <w:b/>
          <w:bCs/>
          <w:color w:val="000000" w:themeColor="text1"/>
        </w:rPr>
        <w:t xml:space="preserve">CURRENT PREVENTIVE </w:t>
      </w:r>
      <w:r w:rsidR="00A75625" w:rsidRPr="004D1A1C">
        <w:rPr>
          <w:rFonts w:ascii="Times New Roman" w:hAnsi="Times New Roman" w:cs="Times New Roman"/>
          <w:b/>
          <w:bCs/>
          <w:color w:val="000000" w:themeColor="text1"/>
        </w:rPr>
        <w:t xml:space="preserve">AND </w:t>
      </w:r>
      <w:r w:rsidR="00977B23" w:rsidRPr="004D1A1C">
        <w:rPr>
          <w:rFonts w:ascii="Times New Roman" w:hAnsi="Times New Roman" w:cs="Times New Roman"/>
          <w:b/>
          <w:bCs/>
          <w:color w:val="000000" w:themeColor="text1"/>
        </w:rPr>
        <w:t>THERAPEUTIC APPROACHES</w:t>
      </w:r>
    </w:p>
    <w:p w14:paraId="519493C3" w14:textId="77777777" w:rsidR="003B681F" w:rsidRPr="004D1A1C" w:rsidRDefault="003B681F" w:rsidP="0048599C">
      <w:pPr>
        <w:ind w:firstLine="720"/>
        <w:jc w:val="both"/>
        <w:rPr>
          <w:rFonts w:ascii="Times New Roman" w:hAnsi="Times New Roman" w:cs="Times New Roman"/>
          <w:color w:val="000000" w:themeColor="text1"/>
        </w:rPr>
      </w:pPr>
      <w:r w:rsidRPr="004D1A1C">
        <w:rPr>
          <w:rFonts w:ascii="Times New Roman" w:hAnsi="Times New Roman" w:cs="Times New Roman"/>
          <w:color w:val="000000" w:themeColor="text1"/>
        </w:rPr>
        <w:t>Demineralization and remineralization are naturally occurring processes in the oral environment. When intervention is timely, non-cavitated lesions can be arrested or even reversed without invasive treatment. Below are the most effective and widely used preventive and therapeutic strategies.</w:t>
      </w:r>
    </w:p>
    <w:p w14:paraId="4820E454" w14:textId="11833200" w:rsidR="003B681F" w:rsidRPr="004D1A1C" w:rsidRDefault="00E6771A" w:rsidP="00D0344E">
      <w:pPr>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  </w:t>
      </w:r>
      <w:r w:rsidR="003B681F" w:rsidRPr="004D1A1C">
        <w:rPr>
          <w:rFonts w:ascii="Times New Roman" w:hAnsi="Times New Roman" w:cs="Times New Roman"/>
          <w:b/>
          <w:bCs/>
          <w:color w:val="000000" w:themeColor="text1"/>
        </w:rPr>
        <w:t>1. Fluoride-Based Interventions</w:t>
      </w:r>
    </w:p>
    <w:p w14:paraId="30E2D3F5" w14:textId="77777777" w:rsidR="0091754E" w:rsidRDefault="003B681F" w:rsidP="0091754E">
      <w:pPr>
        <w:pStyle w:val="ListParagraph"/>
        <w:numPr>
          <w:ilvl w:val="0"/>
          <w:numId w:val="10"/>
        </w:numPr>
        <w:jc w:val="both"/>
        <w:rPr>
          <w:rFonts w:ascii="Times New Roman" w:hAnsi="Times New Roman" w:cs="Times New Roman"/>
          <w:color w:val="000000" w:themeColor="text1"/>
        </w:rPr>
      </w:pPr>
      <w:r w:rsidRPr="0091754E">
        <w:rPr>
          <w:rFonts w:ascii="Times New Roman" w:hAnsi="Times New Roman" w:cs="Times New Roman"/>
          <w:color w:val="000000" w:themeColor="text1"/>
        </w:rPr>
        <w:t>Fluoride remains a gold-standard preventive agent due to its multifactorial role:</w:t>
      </w:r>
    </w:p>
    <w:p w14:paraId="419070F3" w14:textId="6DD85A4F" w:rsidR="003B681F" w:rsidRPr="0091754E" w:rsidRDefault="003B681F" w:rsidP="0091754E">
      <w:pPr>
        <w:pStyle w:val="ListParagraph"/>
        <w:numPr>
          <w:ilvl w:val="0"/>
          <w:numId w:val="10"/>
        </w:numPr>
        <w:jc w:val="both"/>
        <w:rPr>
          <w:rFonts w:ascii="Times New Roman" w:hAnsi="Times New Roman" w:cs="Times New Roman"/>
          <w:color w:val="000000" w:themeColor="text1"/>
        </w:rPr>
      </w:pPr>
      <w:r w:rsidRPr="0091754E">
        <w:rPr>
          <w:rFonts w:ascii="Times New Roman" w:hAnsi="Times New Roman" w:cs="Times New Roman"/>
          <w:color w:val="000000" w:themeColor="text1"/>
        </w:rPr>
        <w:t>It promotes remineralization by enhancing fluorapatite formation.</w:t>
      </w:r>
      <w:r w:rsidR="00684AE5" w:rsidRPr="0091754E">
        <w:rPr>
          <w:rFonts w:ascii="Times New Roman" w:hAnsi="Times New Roman" w:cs="Times New Roman"/>
          <w:color w:val="000000" w:themeColor="text1"/>
        </w:rPr>
        <w:t xml:space="preserve"> </w:t>
      </w:r>
      <w:r w:rsidRPr="0091754E">
        <w:rPr>
          <w:rFonts w:ascii="Times New Roman" w:hAnsi="Times New Roman" w:cs="Times New Roman"/>
          <w:color w:val="000000" w:themeColor="text1"/>
        </w:rPr>
        <w:t>It inhibits further demineralization by reducing enamel solubility.</w:t>
      </w:r>
      <w:r w:rsidR="00684AE5" w:rsidRPr="0091754E">
        <w:rPr>
          <w:rFonts w:ascii="Times New Roman" w:hAnsi="Times New Roman" w:cs="Times New Roman"/>
          <w:color w:val="000000" w:themeColor="text1"/>
        </w:rPr>
        <w:t xml:space="preserve"> </w:t>
      </w:r>
      <w:r w:rsidRPr="0091754E">
        <w:rPr>
          <w:rFonts w:ascii="Times New Roman" w:hAnsi="Times New Roman" w:cs="Times New Roman"/>
          <w:color w:val="000000" w:themeColor="text1"/>
        </w:rPr>
        <w:t xml:space="preserve">It exhibits antimicrobial effects on Streptococcus mutans by inhibiting their enzymatic </w:t>
      </w:r>
      <w:r w:rsidR="002607EC" w:rsidRPr="0091754E">
        <w:rPr>
          <w:rFonts w:ascii="Times New Roman" w:hAnsi="Times New Roman" w:cs="Times New Roman"/>
          <w:color w:val="000000" w:themeColor="text1"/>
        </w:rPr>
        <w:t xml:space="preserve">systems </w:t>
      </w:r>
      <w:r w:rsidR="00B43F4C" w:rsidRPr="0091754E">
        <w:rPr>
          <w:rFonts w:ascii="Times New Roman" w:hAnsi="Times New Roman" w:cs="Times New Roman"/>
          <w:color w:val="000000" w:themeColor="text1"/>
        </w:rPr>
        <w:t xml:space="preserve"> </w:t>
      </w:r>
      <w:r w:rsidR="002607EC" w:rsidRPr="0091754E">
        <w:rPr>
          <w:rFonts w:ascii="Times New Roman" w:hAnsi="Times New Roman" w:cs="Times New Roman"/>
          <w:color w:val="0070C0"/>
        </w:rPr>
        <w:t>[</w:t>
      </w:r>
      <w:r w:rsidR="00D359E4">
        <w:rPr>
          <w:rFonts w:ascii="Times New Roman" w:hAnsi="Times New Roman" w:cs="Times New Roman"/>
          <w:color w:val="0070C0"/>
        </w:rPr>
        <w:t>23</w:t>
      </w:r>
      <w:r w:rsidR="002607EC" w:rsidRPr="0091754E">
        <w:rPr>
          <w:rFonts w:ascii="Times New Roman" w:hAnsi="Times New Roman" w:cs="Times New Roman"/>
          <w:color w:val="0070C0"/>
        </w:rPr>
        <w:t>]</w:t>
      </w:r>
      <w:r w:rsidR="004402E3" w:rsidRPr="0091754E">
        <w:rPr>
          <w:rFonts w:ascii="Times New Roman" w:hAnsi="Times New Roman" w:cs="Times New Roman"/>
          <w:color w:val="0070C0"/>
        </w:rPr>
        <w:t>.</w:t>
      </w:r>
    </w:p>
    <w:p w14:paraId="66FD8D75" w14:textId="12A28976" w:rsidR="003B681F" w:rsidRPr="004D1A1C" w:rsidRDefault="003B681F" w:rsidP="00D0344E">
      <w:pPr>
        <w:jc w:val="both"/>
        <w:rPr>
          <w:rFonts w:ascii="Times New Roman" w:hAnsi="Times New Roman" w:cs="Times New Roman"/>
          <w:b/>
          <w:bCs/>
          <w:color w:val="000000" w:themeColor="text1"/>
        </w:rPr>
      </w:pPr>
      <w:r w:rsidRPr="004D1A1C">
        <w:rPr>
          <w:rFonts w:ascii="Times New Roman" w:hAnsi="Times New Roman" w:cs="Times New Roman"/>
          <w:b/>
          <w:bCs/>
          <w:color w:val="000000" w:themeColor="text1"/>
        </w:rPr>
        <w:t>Common fluoride delivery methods:</w:t>
      </w:r>
    </w:p>
    <w:p w14:paraId="2828B246" w14:textId="77777777" w:rsidR="003B681F" w:rsidRPr="00996C14" w:rsidRDefault="003B681F" w:rsidP="00996C14">
      <w:pPr>
        <w:pStyle w:val="ListParagraph"/>
        <w:numPr>
          <w:ilvl w:val="0"/>
          <w:numId w:val="37"/>
        </w:numPr>
        <w:jc w:val="both"/>
        <w:rPr>
          <w:rFonts w:ascii="Times New Roman" w:hAnsi="Times New Roman" w:cs="Times New Roman"/>
          <w:color w:val="000000" w:themeColor="text1"/>
        </w:rPr>
      </w:pPr>
      <w:r w:rsidRPr="00996C14">
        <w:rPr>
          <w:rFonts w:ascii="Times New Roman" w:hAnsi="Times New Roman" w:cs="Times New Roman"/>
          <w:color w:val="000000" w:themeColor="text1"/>
        </w:rPr>
        <w:t>Toothpastes (1000–1500 ppm fluoride)</w:t>
      </w:r>
    </w:p>
    <w:p w14:paraId="47390F83" w14:textId="77777777" w:rsidR="003B681F" w:rsidRPr="00996C14" w:rsidRDefault="003B681F" w:rsidP="00996C14">
      <w:pPr>
        <w:pStyle w:val="ListParagraph"/>
        <w:numPr>
          <w:ilvl w:val="0"/>
          <w:numId w:val="37"/>
        </w:numPr>
        <w:jc w:val="both"/>
        <w:rPr>
          <w:rFonts w:ascii="Times New Roman" w:hAnsi="Times New Roman" w:cs="Times New Roman"/>
          <w:color w:val="000000" w:themeColor="text1"/>
        </w:rPr>
      </w:pPr>
      <w:r w:rsidRPr="00996C14">
        <w:rPr>
          <w:rFonts w:ascii="Times New Roman" w:hAnsi="Times New Roman" w:cs="Times New Roman"/>
          <w:color w:val="000000" w:themeColor="text1"/>
        </w:rPr>
        <w:t>Mouth rinses (0.05% NaF)</w:t>
      </w:r>
    </w:p>
    <w:p w14:paraId="033CF875" w14:textId="77777777" w:rsidR="003B681F" w:rsidRPr="00996C14" w:rsidRDefault="003B681F" w:rsidP="00996C14">
      <w:pPr>
        <w:pStyle w:val="ListParagraph"/>
        <w:numPr>
          <w:ilvl w:val="0"/>
          <w:numId w:val="37"/>
        </w:numPr>
        <w:jc w:val="both"/>
        <w:rPr>
          <w:rFonts w:ascii="Times New Roman" w:hAnsi="Times New Roman" w:cs="Times New Roman"/>
          <w:color w:val="000000" w:themeColor="text1"/>
        </w:rPr>
      </w:pPr>
      <w:r w:rsidRPr="00996C14">
        <w:rPr>
          <w:rFonts w:ascii="Times New Roman" w:hAnsi="Times New Roman" w:cs="Times New Roman"/>
          <w:color w:val="000000" w:themeColor="text1"/>
        </w:rPr>
        <w:t>Professional varnishes (5% NaF or 22,600 ppm fluoride)</w:t>
      </w:r>
    </w:p>
    <w:p w14:paraId="492A0897" w14:textId="7A01A2E1" w:rsidR="003B681F" w:rsidRPr="00996C14" w:rsidRDefault="003B681F" w:rsidP="00996C14">
      <w:pPr>
        <w:pStyle w:val="ListParagraph"/>
        <w:numPr>
          <w:ilvl w:val="0"/>
          <w:numId w:val="37"/>
        </w:numPr>
        <w:jc w:val="both"/>
        <w:rPr>
          <w:rFonts w:ascii="Times New Roman" w:hAnsi="Times New Roman" w:cs="Times New Roman"/>
          <w:color w:val="000000" w:themeColor="text1"/>
        </w:rPr>
      </w:pPr>
      <w:r w:rsidRPr="00996C14">
        <w:rPr>
          <w:rFonts w:ascii="Times New Roman" w:hAnsi="Times New Roman" w:cs="Times New Roman"/>
          <w:color w:val="000000" w:themeColor="text1"/>
        </w:rPr>
        <w:t>Slow-release fluoride devices for high-risk individuals</w:t>
      </w:r>
    </w:p>
    <w:p w14:paraId="6C98610B" w14:textId="214200CF" w:rsidR="003B681F" w:rsidRPr="004D1A1C" w:rsidRDefault="003B681F" w:rsidP="00D0344E">
      <w:pPr>
        <w:jc w:val="both"/>
        <w:rPr>
          <w:rFonts w:ascii="Times New Roman" w:hAnsi="Times New Roman" w:cs="Times New Roman"/>
          <w:b/>
          <w:bCs/>
          <w:color w:val="000000" w:themeColor="text1"/>
        </w:rPr>
      </w:pPr>
      <w:r w:rsidRPr="004D1A1C">
        <w:rPr>
          <w:rFonts w:ascii="Times New Roman" w:hAnsi="Times New Roman" w:cs="Times New Roman"/>
          <w:b/>
          <w:bCs/>
          <w:color w:val="000000" w:themeColor="text1"/>
        </w:rPr>
        <w:t xml:space="preserve"> 2. Calcium and Phosphate Delivery Systems</w:t>
      </w:r>
    </w:p>
    <w:p w14:paraId="3D185B0A" w14:textId="4750EDB4" w:rsidR="003B681F" w:rsidRPr="00DC421D" w:rsidRDefault="00797E43" w:rsidP="00DC421D">
      <w:pPr>
        <w:pStyle w:val="ListParagraph"/>
        <w:numPr>
          <w:ilvl w:val="0"/>
          <w:numId w:val="36"/>
        </w:numPr>
        <w:jc w:val="both"/>
        <w:rPr>
          <w:rFonts w:ascii="Times New Roman" w:hAnsi="Times New Roman" w:cs="Times New Roman"/>
          <w:color w:val="000000" w:themeColor="text1"/>
        </w:rPr>
      </w:pPr>
      <w:r w:rsidRPr="00DC421D">
        <w:rPr>
          <w:rFonts w:ascii="Times New Roman" w:hAnsi="Times New Roman" w:cs="Times New Roman"/>
          <w:color w:val="000000" w:themeColor="text1"/>
        </w:rPr>
        <w:t>For remineralization to occur, the tooth surface must be in a state of supersaturation with calcium and phosphate ions.</w:t>
      </w:r>
      <w:r w:rsidR="003B681F" w:rsidRPr="00DC421D">
        <w:rPr>
          <w:rFonts w:ascii="Times New Roman" w:hAnsi="Times New Roman" w:cs="Times New Roman"/>
          <w:color w:val="000000" w:themeColor="text1"/>
        </w:rPr>
        <w:t xml:space="preserve"> Therapeutic products now deliver these ions effectively:</w:t>
      </w:r>
    </w:p>
    <w:p w14:paraId="10B102D2" w14:textId="4047D993" w:rsidR="003D6A6A" w:rsidRPr="004D1A1C" w:rsidRDefault="003B681F" w:rsidP="00D0344E">
      <w:pPr>
        <w:jc w:val="both"/>
        <w:rPr>
          <w:rFonts w:ascii="Times New Roman" w:hAnsi="Times New Roman" w:cs="Times New Roman"/>
          <w:color w:val="000000" w:themeColor="text1"/>
        </w:rPr>
      </w:pPr>
      <w:r w:rsidRPr="004D1A1C">
        <w:rPr>
          <w:rFonts w:ascii="Times New Roman" w:hAnsi="Times New Roman" w:cs="Times New Roman"/>
          <w:color w:val="000000" w:themeColor="text1"/>
        </w:rPr>
        <w:t>Key systems:</w:t>
      </w:r>
    </w:p>
    <w:p w14:paraId="2196C83C" w14:textId="62FFF6EE" w:rsidR="003B681F" w:rsidRPr="00DC421D" w:rsidRDefault="003B681F" w:rsidP="00DC421D">
      <w:pPr>
        <w:pStyle w:val="ListParagraph"/>
        <w:numPr>
          <w:ilvl w:val="0"/>
          <w:numId w:val="36"/>
        </w:numPr>
        <w:jc w:val="both"/>
        <w:rPr>
          <w:rFonts w:ascii="Times New Roman" w:hAnsi="Times New Roman" w:cs="Times New Roman"/>
          <w:color w:val="000000" w:themeColor="text1"/>
        </w:rPr>
      </w:pPr>
      <w:r w:rsidRPr="00DC421D">
        <w:rPr>
          <w:rFonts w:ascii="Times New Roman" w:hAnsi="Times New Roman" w:cs="Times New Roman"/>
          <w:color w:val="000000" w:themeColor="text1"/>
        </w:rPr>
        <w:t>CPP-ACP (Casein Phosphopeptide-Amorphous Calcium Phosphate): Binds calcium and phosphate, stabilizes them in saliva, and delivers them to early carious lesions.</w:t>
      </w:r>
    </w:p>
    <w:p w14:paraId="130D46D2" w14:textId="77777777" w:rsidR="003B681F" w:rsidRPr="00DC421D" w:rsidRDefault="003B681F" w:rsidP="00DC421D">
      <w:pPr>
        <w:pStyle w:val="ListParagraph"/>
        <w:numPr>
          <w:ilvl w:val="0"/>
          <w:numId w:val="36"/>
        </w:numPr>
        <w:jc w:val="both"/>
        <w:rPr>
          <w:rFonts w:ascii="Times New Roman" w:hAnsi="Times New Roman" w:cs="Times New Roman"/>
          <w:color w:val="000000" w:themeColor="text1"/>
        </w:rPr>
      </w:pPr>
      <w:r w:rsidRPr="00DC421D">
        <w:rPr>
          <w:rFonts w:ascii="Times New Roman" w:hAnsi="Times New Roman" w:cs="Times New Roman"/>
          <w:color w:val="000000" w:themeColor="text1"/>
        </w:rPr>
        <w:t>CPP-ACFP: CPP-ACP combined with fluoride for triple-action remineralization.</w:t>
      </w:r>
    </w:p>
    <w:p w14:paraId="0B62B02D" w14:textId="466C60B1" w:rsidR="003B681F" w:rsidRPr="00DC421D" w:rsidRDefault="003B681F" w:rsidP="00DC421D">
      <w:pPr>
        <w:pStyle w:val="ListParagraph"/>
        <w:numPr>
          <w:ilvl w:val="0"/>
          <w:numId w:val="36"/>
        </w:numPr>
        <w:jc w:val="both"/>
        <w:rPr>
          <w:rFonts w:ascii="Times New Roman" w:hAnsi="Times New Roman" w:cs="Times New Roman"/>
          <w:color w:val="000000" w:themeColor="text1"/>
        </w:rPr>
      </w:pPr>
      <w:r w:rsidRPr="00DC421D">
        <w:rPr>
          <w:rFonts w:ascii="Times New Roman" w:hAnsi="Times New Roman" w:cs="Times New Roman"/>
          <w:color w:val="000000" w:themeColor="text1"/>
        </w:rPr>
        <w:t>Bioactive Glass (NovaMin): On contact with saliva, releases calcium and phosphate ions and forms a hydroxycarbonate apatite (HCA) layer on enamel.</w:t>
      </w:r>
    </w:p>
    <w:p w14:paraId="640D65A5" w14:textId="28D0385A" w:rsidR="003B681F" w:rsidRPr="00DC421D" w:rsidRDefault="003B681F" w:rsidP="00DC421D">
      <w:pPr>
        <w:pStyle w:val="ListParagraph"/>
        <w:numPr>
          <w:ilvl w:val="0"/>
          <w:numId w:val="36"/>
        </w:numPr>
        <w:jc w:val="both"/>
        <w:rPr>
          <w:rFonts w:ascii="Times New Roman" w:hAnsi="Times New Roman" w:cs="Times New Roman"/>
          <w:color w:val="000000" w:themeColor="text1"/>
        </w:rPr>
      </w:pPr>
      <w:r w:rsidRPr="00DC421D">
        <w:rPr>
          <w:rFonts w:ascii="Times New Roman" w:hAnsi="Times New Roman" w:cs="Times New Roman"/>
          <w:color w:val="000000" w:themeColor="text1"/>
        </w:rPr>
        <w:t>Calcium Glycerophosphate and tricalcium phosphate (TCP): Alternative remineralizing systems often added to toothpaste or varnish</w:t>
      </w:r>
      <w:r w:rsidR="0086673A" w:rsidRPr="00DC421D">
        <w:rPr>
          <w:rFonts w:ascii="Times New Roman" w:hAnsi="Times New Roman" w:cs="Times New Roman"/>
          <w:color w:val="000000" w:themeColor="text1"/>
        </w:rPr>
        <w:t xml:space="preserve"> </w:t>
      </w:r>
      <w:r w:rsidR="0086673A" w:rsidRPr="00DC421D">
        <w:rPr>
          <w:rFonts w:ascii="Times New Roman" w:hAnsi="Times New Roman" w:cs="Times New Roman"/>
          <w:color w:val="0070C0"/>
        </w:rPr>
        <w:t>[</w:t>
      </w:r>
      <w:r w:rsidR="00D359E4">
        <w:rPr>
          <w:rFonts w:ascii="Times New Roman" w:hAnsi="Times New Roman" w:cs="Times New Roman"/>
          <w:color w:val="0070C0"/>
        </w:rPr>
        <w:t>24</w:t>
      </w:r>
      <w:r w:rsidR="0086673A" w:rsidRPr="00DC421D">
        <w:rPr>
          <w:rFonts w:ascii="Times New Roman" w:hAnsi="Times New Roman" w:cs="Times New Roman"/>
          <w:color w:val="0070C0"/>
        </w:rPr>
        <w:t>].</w:t>
      </w:r>
    </w:p>
    <w:p w14:paraId="4C5E4DCE" w14:textId="71F131C2" w:rsidR="003B681F" w:rsidRPr="004D1A1C" w:rsidRDefault="003B681F" w:rsidP="00D0344E">
      <w:pPr>
        <w:jc w:val="both"/>
        <w:rPr>
          <w:rFonts w:ascii="Times New Roman" w:hAnsi="Times New Roman" w:cs="Times New Roman"/>
          <w:b/>
          <w:bCs/>
          <w:color w:val="000000" w:themeColor="text1"/>
        </w:rPr>
      </w:pPr>
      <w:r w:rsidRPr="004D1A1C">
        <w:rPr>
          <w:rFonts w:ascii="Times New Roman" w:hAnsi="Times New Roman" w:cs="Times New Roman"/>
          <w:b/>
          <w:bCs/>
          <w:color w:val="000000" w:themeColor="text1"/>
        </w:rPr>
        <w:lastRenderedPageBreak/>
        <w:t xml:space="preserve"> 3. Sealants and Protective Coatings</w:t>
      </w:r>
    </w:p>
    <w:p w14:paraId="5A1F460F" w14:textId="37515EF8" w:rsidR="003B681F" w:rsidRPr="00996C14" w:rsidRDefault="003B681F" w:rsidP="00996C14">
      <w:pPr>
        <w:pStyle w:val="ListParagraph"/>
        <w:numPr>
          <w:ilvl w:val="0"/>
          <w:numId w:val="38"/>
        </w:numPr>
        <w:jc w:val="both"/>
        <w:rPr>
          <w:rFonts w:ascii="Times New Roman" w:hAnsi="Times New Roman" w:cs="Times New Roman"/>
          <w:color w:val="000000" w:themeColor="text1"/>
        </w:rPr>
      </w:pPr>
      <w:r w:rsidRPr="00996C14">
        <w:rPr>
          <w:rFonts w:ascii="Times New Roman" w:hAnsi="Times New Roman" w:cs="Times New Roman"/>
          <w:color w:val="000000" w:themeColor="text1"/>
        </w:rPr>
        <w:t>Pit and fissure sealants block bacterial penetration and sugar accumulation in occlusal surfaces.</w:t>
      </w:r>
      <w:r w:rsidR="00AF6D92" w:rsidRPr="00996C14">
        <w:rPr>
          <w:rFonts w:ascii="Times New Roman" w:hAnsi="Times New Roman" w:cs="Times New Roman"/>
          <w:color w:val="000000" w:themeColor="text1"/>
        </w:rPr>
        <w:t xml:space="preserve"> </w:t>
      </w:r>
      <w:r w:rsidRPr="00996C14">
        <w:rPr>
          <w:rFonts w:ascii="Times New Roman" w:hAnsi="Times New Roman" w:cs="Times New Roman"/>
          <w:color w:val="000000" w:themeColor="text1"/>
        </w:rPr>
        <w:t>Resin infiltration techniques can arrest non-cavitated lesions, especially interproximal ones</w:t>
      </w:r>
      <w:r w:rsidR="00DB75EA">
        <w:rPr>
          <w:rFonts w:ascii="Times New Roman" w:hAnsi="Times New Roman" w:cs="Times New Roman"/>
          <w:color w:val="0070C0"/>
        </w:rPr>
        <w:t xml:space="preserve">. </w:t>
      </w:r>
    </w:p>
    <w:p w14:paraId="338444A2" w14:textId="77777777" w:rsidR="00996C14" w:rsidRDefault="003B681F" w:rsidP="00996C14">
      <w:pPr>
        <w:jc w:val="both"/>
        <w:rPr>
          <w:rFonts w:ascii="Times New Roman" w:hAnsi="Times New Roman" w:cs="Times New Roman"/>
          <w:b/>
          <w:bCs/>
          <w:color w:val="000000" w:themeColor="text1"/>
        </w:rPr>
      </w:pPr>
      <w:r w:rsidRPr="004D1A1C">
        <w:rPr>
          <w:rFonts w:ascii="Times New Roman" w:hAnsi="Times New Roman" w:cs="Times New Roman"/>
          <w:b/>
          <w:bCs/>
          <w:color w:val="000000" w:themeColor="text1"/>
        </w:rPr>
        <w:t xml:space="preserve"> 4. Xylitol and Sugar Substitutes</w:t>
      </w:r>
    </w:p>
    <w:p w14:paraId="2EAEAF2D" w14:textId="64ED9293" w:rsidR="003B681F" w:rsidRPr="00996C14" w:rsidRDefault="003B681F" w:rsidP="00996C14">
      <w:pPr>
        <w:pStyle w:val="ListParagraph"/>
        <w:numPr>
          <w:ilvl w:val="0"/>
          <w:numId w:val="38"/>
        </w:numPr>
        <w:jc w:val="both"/>
        <w:rPr>
          <w:rFonts w:ascii="Times New Roman" w:hAnsi="Times New Roman" w:cs="Times New Roman"/>
          <w:b/>
          <w:bCs/>
          <w:color w:val="000000" w:themeColor="text1"/>
        </w:rPr>
      </w:pPr>
      <w:r w:rsidRPr="00996C14">
        <w:rPr>
          <w:rFonts w:ascii="Times New Roman" w:hAnsi="Times New Roman" w:cs="Times New Roman"/>
          <w:color w:val="000000" w:themeColor="text1"/>
        </w:rPr>
        <w:t>Xylitol, a non-fermentable sugar alcohol, reduces Streptococcus mutans load and salivary acidity.</w:t>
      </w:r>
      <w:r w:rsidR="00E722E6" w:rsidRPr="00996C14">
        <w:rPr>
          <w:rFonts w:ascii="Times New Roman" w:hAnsi="Times New Roman" w:cs="Times New Roman"/>
          <w:color w:val="000000" w:themeColor="text1"/>
        </w:rPr>
        <w:t xml:space="preserve"> </w:t>
      </w:r>
      <w:r w:rsidRPr="00996C14">
        <w:rPr>
          <w:rFonts w:ascii="Times New Roman" w:hAnsi="Times New Roman" w:cs="Times New Roman"/>
          <w:color w:val="000000" w:themeColor="text1"/>
        </w:rPr>
        <w:t>Chewing xylitol-containing gum increases saliva flow and indirectly promotes remineralization</w:t>
      </w:r>
      <w:r w:rsidR="00717ADC">
        <w:rPr>
          <w:rFonts w:ascii="Times New Roman" w:hAnsi="Times New Roman" w:cs="Times New Roman"/>
          <w:color w:val="0070C0"/>
        </w:rPr>
        <w:t xml:space="preserve">. </w:t>
      </w:r>
    </w:p>
    <w:p w14:paraId="7DEFD593" w14:textId="77777777" w:rsidR="00996C14" w:rsidRDefault="003B681F" w:rsidP="00996C14">
      <w:pPr>
        <w:jc w:val="both"/>
        <w:rPr>
          <w:rFonts w:ascii="Times New Roman" w:hAnsi="Times New Roman" w:cs="Times New Roman"/>
          <w:b/>
          <w:bCs/>
          <w:color w:val="000000" w:themeColor="text1"/>
        </w:rPr>
      </w:pPr>
      <w:r w:rsidRPr="004D1A1C">
        <w:rPr>
          <w:rFonts w:ascii="Times New Roman" w:hAnsi="Times New Roman" w:cs="Times New Roman"/>
          <w:b/>
          <w:bCs/>
          <w:color w:val="000000" w:themeColor="text1"/>
        </w:rPr>
        <w:t xml:space="preserve"> 5. Behavioral Interventions and Oral Hygiene</w:t>
      </w:r>
    </w:p>
    <w:p w14:paraId="624D13DE" w14:textId="78F4EF80" w:rsidR="003B681F" w:rsidRPr="00996C14" w:rsidRDefault="00BC3B74" w:rsidP="00996C14">
      <w:pPr>
        <w:pStyle w:val="ListParagraph"/>
        <w:numPr>
          <w:ilvl w:val="0"/>
          <w:numId w:val="38"/>
        </w:numPr>
        <w:jc w:val="both"/>
        <w:rPr>
          <w:rFonts w:ascii="Times New Roman" w:hAnsi="Times New Roman" w:cs="Times New Roman"/>
          <w:b/>
          <w:bCs/>
          <w:color w:val="000000" w:themeColor="text1"/>
        </w:rPr>
      </w:pPr>
      <w:r w:rsidRPr="00996C14">
        <w:rPr>
          <w:rFonts w:ascii="Times New Roman" w:hAnsi="Times New Roman" w:cs="Times New Roman"/>
          <w:color w:val="000000" w:themeColor="text1"/>
        </w:rPr>
        <w:t xml:space="preserve">Teaching correct brushing techniques along with the consistent use of fluoridated toothpaste plays a key role in promoting dental </w:t>
      </w:r>
      <w:r w:rsidR="006D0F15" w:rsidRPr="00996C14">
        <w:rPr>
          <w:rFonts w:ascii="Times New Roman" w:hAnsi="Times New Roman" w:cs="Times New Roman"/>
          <w:color w:val="000000" w:themeColor="text1"/>
        </w:rPr>
        <w:t>health. Regular</w:t>
      </w:r>
      <w:r w:rsidR="003B681F" w:rsidRPr="00996C14">
        <w:rPr>
          <w:rFonts w:ascii="Times New Roman" w:hAnsi="Times New Roman" w:cs="Times New Roman"/>
          <w:color w:val="000000" w:themeColor="text1"/>
        </w:rPr>
        <w:t xml:space="preserve"> flossing and plaque control</w:t>
      </w:r>
      <w:r w:rsidR="009133A1" w:rsidRPr="00996C14">
        <w:rPr>
          <w:rFonts w:ascii="Times New Roman" w:hAnsi="Times New Roman" w:cs="Times New Roman"/>
          <w:color w:val="000000" w:themeColor="text1"/>
        </w:rPr>
        <w:t xml:space="preserve"> </w:t>
      </w:r>
      <w:r w:rsidR="009133A1" w:rsidRPr="00996C14">
        <w:rPr>
          <w:rFonts w:ascii="Times New Roman" w:hAnsi="Times New Roman" w:cs="Times New Roman"/>
          <w:color w:val="0070C0"/>
        </w:rPr>
        <w:t>[</w:t>
      </w:r>
      <w:r w:rsidR="00D359E4">
        <w:rPr>
          <w:rFonts w:ascii="Times New Roman" w:hAnsi="Times New Roman" w:cs="Times New Roman"/>
          <w:color w:val="0070C0"/>
        </w:rPr>
        <w:t>25</w:t>
      </w:r>
      <w:r w:rsidR="009133A1" w:rsidRPr="00996C14">
        <w:rPr>
          <w:rFonts w:ascii="Times New Roman" w:hAnsi="Times New Roman" w:cs="Times New Roman"/>
          <w:color w:val="0070C0"/>
        </w:rPr>
        <w:t>].</w:t>
      </w:r>
      <w:r w:rsidR="00254E87" w:rsidRPr="00996C14">
        <w:rPr>
          <w:rFonts w:ascii="Times New Roman" w:hAnsi="Times New Roman" w:cs="Times New Roman"/>
          <w:color w:val="0070C0"/>
        </w:rPr>
        <w:t xml:space="preserve"> </w:t>
      </w:r>
      <w:r w:rsidR="003B681F" w:rsidRPr="00996C14">
        <w:rPr>
          <w:rFonts w:ascii="Times New Roman" w:hAnsi="Times New Roman" w:cs="Times New Roman"/>
          <w:color w:val="000000" w:themeColor="text1"/>
        </w:rPr>
        <w:t>Dietary counseling to reduce intake of fermentable sugars and acidic beverages.</w:t>
      </w:r>
    </w:p>
    <w:p w14:paraId="06D32390" w14:textId="099260DE" w:rsidR="003B681F" w:rsidRPr="004D1A1C" w:rsidRDefault="003B681F" w:rsidP="00D0344E">
      <w:pPr>
        <w:jc w:val="both"/>
        <w:rPr>
          <w:rFonts w:ascii="Times New Roman" w:hAnsi="Times New Roman" w:cs="Times New Roman"/>
          <w:b/>
          <w:bCs/>
          <w:color w:val="000000" w:themeColor="text1"/>
        </w:rPr>
      </w:pPr>
      <w:r w:rsidRPr="004D1A1C">
        <w:rPr>
          <w:rFonts w:ascii="Times New Roman" w:hAnsi="Times New Roman" w:cs="Times New Roman"/>
          <w:b/>
          <w:bCs/>
          <w:color w:val="000000" w:themeColor="text1"/>
        </w:rPr>
        <w:t>6. Saliva Stimulation and Substitutes</w:t>
      </w:r>
    </w:p>
    <w:p w14:paraId="487AF678" w14:textId="42A5377D" w:rsidR="003B681F" w:rsidRPr="00996C14" w:rsidRDefault="003B681F" w:rsidP="00996C14">
      <w:pPr>
        <w:pStyle w:val="ListParagraph"/>
        <w:numPr>
          <w:ilvl w:val="0"/>
          <w:numId w:val="38"/>
        </w:numPr>
        <w:jc w:val="both"/>
        <w:rPr>
          <w:rFonts w:ascii="Times New Roman" w:hAnsi="Times New Roman" w:cs="Times New Roman"/>
          <w:color w:val="000000" w:themeColor="text1"/>
        </w:rPr>
      </w:pPr>
      <w:r w:rsidRPr="00996C14">
        <w:rPr>
          <w:rFonts w:ascii="Times New Roman" w:hAnsi="Times New Roman" w:cs="Times New Roman"/>
          <w:color w:val="000000" w:themeColor="text1"/>
        </w:rPr>
        <w:t>Chewing sugar-free gum stimulates saliva flow.</w:t>
      </w:r>
      <w:r w:rsidR="004B324D" w:rsidRPr="00996C14">
        <w:rPr>
          <w:rFonts w:ascii="Times New Roman" w:hAnsi="Times New Roman" w:cs="Times New Roman"/>
          <w:color w:val="000000" w:themeColor="text1"/>
        </w:rPr>
        <w:t xml:space="preserve"> </w:t>
      </w:r>
      <w:r w:rsidRPr="00996C14">
        <w:rPr>
          <w:rFonts w:ascii="Times New Roman" w:hAnsi="Times New Roman" w:cs="Times New Roman"/>
          <w:color w:val="000000" w:themeColor="text1"/>
        </w:rPr>
        <w:t>Artificial saliva products are used in patients with xerostomia to mimic natural buffering and mineralizing functions</w:t>
      </w:r>
      <w:r w:rsidR="00CD4D37" w:rsidRPr="00996C14">
        <w:rPr>
          <w:rFonts w:ascii="Times New Roman" w:hAnsi="Times New Roman" w:cs="Times New Roman"/>
          <w:color w:val="000000" w:themeColor="text1"/>
        </w:rPr>
        <w:t>.</w:t>
      </w:r>
      <w:r w:rsidR="00E27C7D" w:rsidRPr="00996C14">
        <w:rPr>
          <w:rFonts w:ascii="Times New Roman" w:hAnsi="Times New Roman" w:cs="Times New Roman"/>
          <w:color w:val="000000" w:themeColor="text1"/>
        </w:rPr>
        <w:t>,</w:t>
      </w:r>
      <w:r w:rsidR="00CD4D37" w:rsidRPr="00996C14">
        <w:rPr>
          <w:rFonts w:ascii="Times New Roman" w:hAnsi="Times New Roman" w:cs="Times New Roman"/>
          <w:color w:val="0070C0"/>
        </w:rPr>
        <w:t>[</w:t>
      </w:r>
      <w:r w:rsidR="00D359E4">
        <w:rPr>
          <w:rFonts w:ascii="Times New Roman" w:hAnsi="Times New Roman" w:cs="Times New Roman"/>
          <w:color w:val="0070C0"/>
        </w:rPr>
        <w:t>26</w:t>
      </w:r>
      <w:r w:rsidR="009133A1" w:rsidRPr="00996C14">
        <w:rPr>
          <w:rFonts w:ascii="Times New Roman" w:hAnsi="Times New Roman" w:cs="Times New Roman"/>
          <w:color w:val="0070C0"/>
        </w:rPr>
        <w:t>].</w:t>
      </w:r>
    </w:p>
    <w:p w14:paraId="66B75EE6" w14:textId="77777777" w:rsidR="0078362A" w:rsidRDefault="0078362A" w:rsidP="00D0344E">
      <w:pPr>
        <w:spacing w:line="276" w:lineRule="auto"/>
        <w:jc w:val="both"/>
        <w:rPr>
          <w:rFonts w:ascii="Times New Roman" w:hAnsi="Times New Roman" w:cs="Times New Roman"/>
          <w:b/>
          <w:bCs/>
          <w:color w:val="000000" w:themeColor="text1"/>
        </w:rPr>
      </w:pPr>
    </w:p>
    <w:p w14:paraId="73778171" w14:textId="6F5338CF" w:rsidR="00DF2424" w:rsidRPr="004D1A1C" w:rsidRDefault="00B63B26" w:rsidP="00D0344E">
      <w:pPr>
        <w:spacing w:line="276"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9</w:t>
      </w:r>
      <w:r w:rsidR="00CC10D8" w:rsidRPr="004D1A1C">
        <w:rPr>
          <w:rFonts w:ascii="Times New Roman" w:hAnsi="Times New Roman" w:cs="Times New Roman"/>
          <w:b/>
          <w:bCs/>
          <w:color w:val="000000" w:themeColor="text1"/>
        </w:rPr>
        <w:t>.</w:t>
      </w:r>
      <w:r w:rsidR="00934964" w:rsidRPr="004D1A1C">
        <w:rPr>
          <w:rFonts w:ascii="Times New Roman" w:hAnsi="Times New Roman" w:cs="Times New Roman"/>
          <w:b/>
          <w:bCs/>
          <w:color w:val="000000" w:themeColor="text1"/>
        </w:rPr>
        <w:t xml:space="preserve">EVALUATION TECHNIQUES </w:t>
      </w:r>
      <w:r w:rsidR="00E41091" w:rsidRPr="004D1A1C">
        <w:rPr>
          <w:rFonts w:ascii="Times New Roman" w:hAnsi="Times New Roman" w:cs="Times New Roman"/>
          <w:b/>
          <w:bCs/>
          <w:color w:val="000000" w:themeColor="text1"/>
        </w:rPr>
        <w:t>FOR DEMINERALIZATION AND REMINERALIZATION</w:t>
      </w:r>
    </w:p>
    <w:p w14:paraId="4AADCF40" w14:textId="77777777" w:rsidR="00DF2424" w:rsidRPr="004D1A1C" w:rsidRDefault="00DF2424" w:rsidP="0060757D">
      <w:pPr>
        <w:ind w:firstLine="720"/>
        <w:jc w:val="both"/>
        <w:rPr>
          <w:rFonts w:ascii="Times New Roman" w:hAnsi="Times New Roman" w:cs="Times New Roman"/>
          <w:color w:val="000000" w:themeColor="text1"/>
        </w:rPr>
      </w:pPr>
      <w:r w:rsidRPr="004D1A1C">
        <w:rPr>
          <w:rFonts w:ascii="Times New Roman" w:hAnsi="Times New Roman" w:cs="Times New Roman"/>
          <w:color w:val="000000" w:themeColor="text1"/>
        </w:rPr>
        <w:t>To assess the effectiveness of preventive and therapeutic strategies in managing early tooth decay, several diagnostic and analytical methods are used. These techniques help in detecting demineralized areas, monitoring remineralization, and evaluating lesion progression.</w:t>
      </w:r>
    </w:p>
    <w:p w14:paraId="4E0B14CE" w14:textId="587B3C26" w:rsidR="00DF2424" w:rsidRPr="005310ED" w:rsidRDefault="00DF2424" w:rsidP="00D0344E">
      <w:pPr>
        <w:jc w:val="both"/>
        <w:rPr>
          <w:rFonts w:ascii="Times New Roman" w:hAnsi="Times New Roman" w:cs="Times New Roman"/>
          <w:b/>
          <w:bCs/>
          <w:color w:val="000000" w:themeColor="text1"/>
        </w:rPr>
      </w:pPr>
      <w:r w:rsidRPr="005310ED">
        <w:rPr>
          <w:rFonts w:ascii="Times New Roman" w:hAnsi="Times New Roman" w:cs="Times New Roman"/>
          <w:b/>
          <w:bCs/>
          <w:color w:val="000000" w:themeColor="text1"/>
        </w:rPr>
        <w:t>1. Visual and Tactile Examination</w:t>
      </w:r>
    </w:p>
    <w:p w14:paraId="4BB83312" w14:textId="77777777" w:rsidR="00587DFD" w:rsidRDefault="00DF2424" w:rsidP="00587DFD">
      <w:pPr>
        <w:pStyle w:val="ListParagraph"/>
        <w:numPr>
          <w:ilvl w:val="0"/>
          <w:numId w:val="10"/>
        </w:numPr>
        <w:jc w:val="both"/>
        <w:rPr>
          <w:rFonts w:ascii="Times New Roman" w:hAnsi="Times New Roman" w:cs="Times New Roman"/>
          <w:color w:val="000000" w:themeColor="text1"/>
        </w:rPr>
      </w:pPr>
      <w:r w:rsidRPr="00587DFD">
        <w:rPr>
          <w:rFonts w:ascii="Times New Roman" w:hAnsi="Times New Roman" w:cs="Times New Roman"/>
          <w:color w:val="000000" w:themeColor="text1"/>
        </w:rPr>
        <w:t xml:space="preserve">White spot lesions (WSLs) are the earliest clinically visible signs of </w:t>
      </w:r>
      <w:r w:rsidR="00252BFC" w:rsidRPr="00587DFD">
        <w:rPr>
          <w:rFonts w:ascii="Times New Roman" w:hAnsi="Times New Roman" w:cs="Times New Roman"/>
          <w:color w:val="000000" w:themeColor="text1"/>
        </w:rPr>
        <w:t>demineralization.</w:t>
      </w:r>
    </w:p>
    <w:p w14:paraId="7981813A" w14:textId="111C126B" w:rsidR="00DF2424" w:rsidRPr="00587DFD" w:rsidRDefault="00252BFC" w:rsidP="00587DFD">
      <w:pPr>
        <w:pStyle w:val="ListParagraph"/>
        <w:numPr>
          <w:ilvl w:val="0"/>
          <w:numId w:val="10"/>
        </w:numPr>
        <w:jc w:val="both"/>
        <w:rPr>
          <w:rFonts w:ascii="Times New Roman" w:hAnsi="Times New Roman" w:cs="Times New Roman"/>
          <w:color w:val="000000" w:themeColor="text1"/>
        </w:rPr>
      </w:pPr>
      <w:r w:rsidRPr="00587DFD">
        <w:rPr>
          <w:rFonts w:ascii="Times New Roman" w:hAnsi="Times New Roman" w:cs="Times New Roman"/>
          <w:color w:val="000000" w:themeColor="text1"/>
        </w:rPr>
        <w:t xml:space="preserve"> Lesions</w:t>
      </w:r>
      <w:r w:rsidR="00DF2424" w:rsidRPr="00587DFD">
        <w:rPr>
          <w:rFonts w:ascii="Times New Roman" w:hAnsi="Times New Roman" w:cs="Times New Roman"/>
          <w:color w:val="000000" w:themeColor="text1"/>
        </w:rPr>
        <w:t xml:space="preserve"> are inspected under good lighting and dry conditions using mirrors and probes</w:t>
      </w:r>
      <w:r w:rsidR="000E0571">
        <w:rPr>
          <w:rFonts w:ascii="Times New Roman" w:hAnsi="Times New Roman" w:cs="Times New Roman"/>
          <w:color w:val="0070C0"/>
        </w:rPr>
        <w:t xml:space="preserve">. </w:t>
      </w:r>
    </w:p>
    <w:p w14:paraId="09E7E6AB" w14:textId="32716AF4" w:rsidR="00DF2424" w:rsidRPr="005310ED" w:rsidRDefault="00F92210" w:rsidP="00D0344E">
      <w:pPr>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2. </w:t>
      </w:r>
      <w:r w:rsidR="00DF2424" w:rsidRPr="005310ED">
        <w:rPr>
          <w:rFonts w:ascii="Times New Roman" w:hAnsi="Times New Roman" w:cs="Times New Roman"/>
          <w:b/>
          <w:bCs/>
          <w:color w:val="000000" w:themeColor="text1"/>
        </w:rPr>
        <w:t>Radiographic Techniques</w:t>
      </w:r>
    </w:p>
    <w:p w14:paraId="3DD07FCB" w14:textId="27C9D6B8" w:rsidR="00DF2424" w:rsidRPr="00587DFD" w:rsidRDefault="00DF2424" w:rsidP="00587DFD">
      <w:pPr>
        <w:pStyle w:val="ListParagraph"/>
        <w:numPr>
          <w:ilvl w:val="0"/>
          <w:numId w:val="20"/>
        </w:numPr>
        <w:jc w:val="both"/>
        <w:rPr>
          <w:rFonts w:ascii="Times New Roman" w:hAnsi="Times New Roman" w:cs="Times New Roman"/>
          <w:color w:val="000000" w:themeColor="text1"/>
        </w:rPr>
      </w:pPr>
      <w:r w:rsidRPr="00587DFD">
        <w:rPr>
          <w:rFonts w:ascii="Times New Roman" w:hAnsi="Times New Roman" w:cs="Times New Roman"/>
          <w:color w:val="000000" w:themeColor="text1"/>
        </w:rPr>
        <w:t>Bitewing radiographs are commonly used for detecting interproximal caries.Digital radiography enhances image resolution and reduces radiation exposure</w:t>
      </w:r>
      <w:r w:rsidR="00B54DB7" w:rsidRPr="00587DFD">
        <w:rPr>
          <w:rFonts w:ascii="Times New Roman" w:hAnsi="Times New Roman" w:cs="Times New Roman"/>
          <w:color w:val="000000" w:themeColor="text1"/>
        </w:rPr>
        <w:t xml:space="preserve"> </w:t>
      </w:r>
      <w:r w:rsidR="00B54DB7" w:rsidRPr="00587DFD">
        <w:rPr>
          <w:rFonts w:ascii="Times New Roman" w:hAnsi="Times New Roman" w:cs="Times New Roman"/>
          <w:color w:val="0070C0"/>
        </w:rPr>
        <w:t>[</w:t>
      </w:r>
      <w:r w:rsidR="00786CCB">
        <w:rPr>
          <w:rFonts w:ascii="Times New Roman" w:hAnsi="Times New Roman" w:cs="Times New Roman"/>
          <w:color w:val="0070C0"/>
        </w:rPr>
        <w:t>27</w:t>
      </w:r>
      <w:r w:rsidR="00B54DB7" w:rsidRPr="00587DFD">
        <w:rPr>
          <w:rFonts w:ascii="Times New Roman" w:hAnsi="Times New Roman" w:cs="Times New Roman"/>
          <w:color w:val="0070C0"/>
        </w:rPr>
        <w:t>].</w:t>
      </w:r>
    </w:p>
    <w:p w14:paraId="4936CA21" w14:textId="540C89AB" w:rsidR="00DF2424" w:rsidRPr="00587DFD" w:rsidRDefault="00334EC5" w:rsidP="00587DFD">
      <w:pPr>
        <w:pStyle w:val="ListParagraph"/>
        <w:numPr>
          <w:ilvl w:val="0"/>
          <w:numId w:val="20"/>
        </w:numPr>
        <w:jc w:val="both"/>
        <w:rPr>
          <w:rFonts w:ascii="Times New Roman" w:hAnsi="Times New Roman" w:cs="Times New Roman"/>
          <w:color w:val="000000" w:themeColor="text1"/>
        </w:rPr>
      </w:pPr>
      <w:r w:rsidRPr="00587DFD">
        <w:rPr>
          <w:rFonts w:ascii="Times New Roman" w:hAnsi="Times New Roman" w:cs="Times New Roman"/>
          <w:color w:val="000000" w:themeColor="text1"/>
        </w:rPr>
        <w:t>Limitation include it on</w:t>
      </w:r>
      <w:r w:rsidR="00DF2424" w:rsidRPr="00587DFD">
        <w:rPr>
          <w:rFonts w:ascii="Times New Roman" w:hAnsi="Times New Roman" w:cs="Times New Roman"/>
          <w:color w:val="000000" w:themeColor="text1"/>
        </w:rPr>
        <w:t>ly detects lesions after significant mineral loss (~30–50%).</w:t>
      </w:r>
    </w:p>
    <w:p w14:paraId="00DD15C5" w14:textId="77777777" w:rsidR="006539C6" w:rsidRDefault="00DF2424" w:rsidP="007A6E17">
      <w:pPr>
        <w:jc w:val="both"/>
        <w:rPr>
          <w:rFonts w:ascii="Times New Roman" w:hAnsi="Times New Roman" w:cs="Times New Roman"/>
          <w:b/>
          <w:bCs/>
          <w:color w:val="000000" w:themeColor="text1"/>
        </w:rPr>
      </w:pPr>
      <w:r w:rsidRPr="004D1A1C">
        <w:rPr>
          <w:rFonts w:ascii="Times New Roman" w:hAnsi="Times New Roman" w:cs="Times New Roman"/>
          <w:color w:val="000000" w:themeColor="text1"/>
        </w:rPr>
        <w:t xml:space="preserve"> </w:t>
      </w:r>
      <w:r w:rsidRPr="005310ED">
        <w:rPr>
          <w:rFonts w:ascii="Times New Roman" w:hAnsi="Times New Roman" w:cs="Times New Roman"/>
          <w:b/>
          <w:bCs/>
          <w:color w:val="000000" w:themeColor="text1"/>
        </w:rPr>
        <w:t>3. Quantitative Light-Induced Fluorescence (QLF)</w:t>
      </w:r>
    </w:p>
    <w:p w14:paraId="457467B2" w14:textId="77777777" w:rsidR="006539C6" w:rsidRPr="006539C6" w:rsidRDefault="00DF2424" w:rsidP="006539C6">
      <w:pPr>
        <w:pStyle w:val="ListParagraph"/>
        <w:numPr>
          <w:ilvl w:val="0"/>
          <w:numId w:val="28"/>
        </w:numPr>
        <w:jc w:val="both"/>
        <w:rPr>
          <w:rFonts w:ascii="Times New Roman" w:hAnsi="Times New Roman" w:cs="Times New Roman"/>
          <w:b/>
          <w:bCs/>
          <w:color w:val="000000" w:themeColor="text1"/>
        </w:rPr>
      </w:pPr>
      <w:r w:rsidRPr="006539C6">
        <w:rPr>
          <w:rFonts w:ascii="Times New Roman" w:hAnsi="Times New Roman" w:cs="Times New Roman"/>
          <w:color w:val="000000" w:themeColor="text1"/>
        </w:rPr>
        <w:t>Uses fluorescence loss to detect and quantify early enamel demineralization.</w:t>
      </w:r>
      <w:r w:rsidR="00AF7E74" w:rsidRPr="006539C6">
        <w:rPr>
          <w:rFonts w:ascii="Times New Roman" w:hAnsi="Times New Roman" w:cs="Times New Roman"/>
          <w:color w:val="000000" w:themeColor="text1"/>
        </w:rPr>
        <w:t xml:space="preserve"> </w:t>
      </w:r>
      <w:r w:rsidRPr="006539C6">
        <w:rPr>
          <w:rFonts w:ascii="Times New Roman" w:hAnsi="Times New Roman" w:cs="Times New Roman"/>
          <w:color w:val="000000" w:themeColor="text1"/>
        </w:rPr>
        <w:t>Useful for longitudinal monitoring of remineralization therapies.</w:t>
      </w:r>
      <w:r w:rsidR="00AF7E74" w:rsidRPr="006539C6">
        <w:rPr>
          <w:rFonts w:ascii="Times New Roman" w:hAnsi="Times New Roman" w:cs="Times New Roman"/>
          <w:color w:val="000000" w:themeColor="text1"/>
        </w:rPr>
        <w:t xml:space="preserve"> </w:t>
      </w:r>
    </w:p>
    <w:p w14:paraId="27F25C69" w14:textId="1ABE7013" w:rsidR="00DF2424" w:rsidRPr="006539C6" w:rsidRDefault="00DF2424" w:rsidP="006539C6">
      <w:pPr>
        <w:pStyle w:val="ListParagraph"/>
        <w:numPr>
          <w:ilvl w:val="0"/>
          <w:numId w:val="28"/>
        </w:numPr>
        <w:jc w:val="both"/>
        <w:rPr>
          <w:rFonts w:ascii="Times New Roman" w:hAnsi="Times New Roman" w:cs="Times New Roman"/>
          <w:b/>
          <w:bCs/>
          <w:color w:val="000000" w:themeColor="text1"/>
        </w:rPr>
      </w:pPr>
      <w:r w:rsidRPr="006539C6">
        <w:rPr>
          <w:rFonts w:ascii="Times New Roman" w:hAnsi="Times New Roman" w:cs="Times New Roman"/>
          <w:color w:val="000000" w:themeColor="text1"/>
        </w:rPr>
        <w:t>Can visualize changes invisible to the naked eye</w:t>
      </w:r>
      <w:r w:rsidR="00B54DB7" w:rsidRPr="006539C6">
        <w:rPr>
          <w:rFonts w:ascii="Times New Roman" w:hAnsi="Times New Roman" w:cs="Times New Roman"/>
          <w:color w:val="000000" w:themeColor="text1"/>
        </w:rPr>
        <w:t xml:space="preserve"> </w:t>
      </w:r>
      <w:r w:rsidR="000E0571">
        <w:rPr>
          <w:rFonts w:ascii="Times New Roman" w:hAnsi="Times New Roman" w:cs="Times New Roman"/>
          <w:color w:val="0070C0"/>
        </w:rPr>
        <w:t xml:space="preserve">. </w:t>
      </w:r>
    </w:p>
    <w:p w14:paraId="7B850A90" w14:textId="77777777" w:rsidR="006539C6" w:rsidRDefault="00DF2424" w:rsidP="006539C6">
      <w:pPr>
        <w:jc w:val="both"/>
        <w:rPr>
          <w:rFonts w:ascii="Times New Roman" w:hAnsi="Times New Roman" w:cs="Times New Roman"/>
          <w:b/>
          <w:bCs/>
          <w:color w:val="000000" w:themeColor="text1"/>
        </w:rPr>
      </w:pPr>
      <w:r w:rsidRPr="005310ED">
        <w:rPr>
          <w:rFonts w:ascii="Times New Roman" w:hAnsi="Times New Roman" w:cs="Times New Roman"/>
          <w:b/>
          <w:bCs/>
          <w:color w:val="000000" w:themeColor="text1"/>
        </w:rPr>
        <w:t>4. DIAGNOdent (Laser Fluorescence)</w:t>
      </w:r>
    </w:p>
    <w:p w14:paraId="308EDC63" w14:textId="77777777" w:rsidR="006539C6" w:rsidRPr="006539C6" w:rsidRDefault="00DF2424" w:rsidP="006539C6">
      <w:pPr>
        <w:pStyle w:val="ListParagraph"/>
        <w:numPr>
          <w:ilvl w:val="0"/>
          <w:numId w:val="29"/>
        </w:numPr>
        <w:jc w:val="both"/>
        <w:rPr>
          <w:rFonts w:ascii="Times New Roman" w:hAnsi="Times New Roman" w:cs="Times New Roman"/>
          <w:b/>
          <w:bCs/>
          <w:color w:val="000000" w:themeColor="text1"/>
        </w:rPr>
      </w:pPr>
      <w:r w:rsidRPr="006539C6">
        <w:rPr>
          <w:rFonts w:ascii="Times New Roman" w:hAnsi="Times New Roman" w:cs="Times New Roman"/>
          <w:color w:val="000000" w:themeColor="text1"/>
        </w:rPr>
        <w:lastRenderedPageBreak/>
        <w:t>Handheld device that emits laser light (655 nm) to detect fluorescence from carious lesions.Provides a numerical value corresponding to lesion severity.</w:t>
      </w:r>
      <w:r w:rsidR="00180FFD" w:rsidRPr="006539C6">
        <w:rPr>
          <w:rFonts w:ascii="Times New Roman" w:hAnsi="Times New Roman" w:cs="Times New Roman"/>
          <w:color w:val="000000" w:themeColor="text1"/>
        </w:rPr>
        <w:t xml:space="preserve"> </w:t>
      </w:r>
    </w:p>
    <w:p w14:paraId="1C67A2F6" w14:textId="2F4B1939" w:rsidR="00DF2424" w:rsidRPr="006539C6" w:rsidRDefault="00DF2424" w:rsidP="006539C6">
      <w:pPr>
        <w:pStyle w:val="ListParagraph"/>
        <w:numPr>
          <w:ilvl w:val="0"/>
          <w:numId w:val="29"/>
        </w:numPr>
        <w:jc w:val="both"/>
        <w:rPr>
          <w:rFonts w:ascii="Times New Roman" w:hAnsi="Times New Roman" w:cs="Times New Roman"/>
          <w:b/>
          <w:bCs/>
          <w:color w:val="000000" w:themeColor="text1"/>
        </w:rPr>
      </w:pPr>
      <w:r w:rsidRPr="006539C6">
        <w:rPr>
          <w:rFonts w:ascii="Times New Roman" w:hAnsi="Times New Roman" w:cs="Times New Roman"/>
          <w:color w:val="000000" w:themeColor="text1"/>
        </w:rPr>
        <w:t>Non-invasive and ideal for early caries detection in occlusal surfaces</w:t>
      </w:r>
      <w:r w:rsidR="00AF5BAF" w:rsidRPr="006539C6">
        <w:rPr>
          <w:rFonts w:ascii="Times New Roman" w:hAnsi="Times New Roman" w:cs="Times New Roman"/>
          <w:color w:val="0070C0"/>
        </w:rPr>
        <w:t xml:space="preserve"> [</w:t>
      </w:r>
      <w:r w:rsidR="00786CCB">
        <w:rPr>
          <w:rFonts w:ascii="Times New Roman" w:hAnsi="Times New Roman" w:cs="Times New Roman"/>
          <w:color w:val="0070C0"/>
        </w:rPr>
        <w:t>28</w:t>
      </w:r>
      <w:r w:rsidR="00AF5BAF" w:rsidRPr="006539C6">
        <w:rPr>
          <w:rFonts w:ascii="Times New Roman" w:hAnsi="Times New Roman" w:cs="Times New Roman"/>
          <w:color w:val="0070C0"/>
        </w:rPr>
        <w:t>].</w:t>
      </w:r>
    </w:p>
    <w:p w14:paraId="13813BD1" w14:textId="77777777" w:rsidR="006539C6" w:rsidRDefault="00DF2424" w:rsidP="006539C6">
      <w:pPr>
        <w:jc w:val="both"/>
        <w:rPr>
          <w:rFonts w:ascii="Times New Roman" w:hAnsi="Times New Roman" w:cs="Times New Roman"/>
          <w:b/>
          <w:bCs/>
          <w:color w:val="000000" w:themeColor="text1"/>
        </w:rPr>
      </w:pPr>
      <w:r w:rsidRPr="005310ED">
        <w:rPr>
          <w:rFonts w:ascii="Times New Roman" w:hAnsi="Times New Roman" w:cs="Times New Roman"/>
          <w:b/>
          <w:bCs/>
          <w:color w:val="000000" w:themeColor="text1"/>
        </w:rPr>
        <w:t>5. Electrical Conductance Methods</w:t>
      </w:r>
    </w:p>
    <w:p w14:paraId="0204BC46" w14:textId="77777777" w:rsidR="006539C6" w:rsidRPr="006539C6" w:rsidRDefault="00DF2424" w:rsidP="006539C6">
      <w:pPr>
        <w:pStyle w:val="ListParagraph"/>
        <w:numPr>
          <w:ilvl w:val="0"/>
          <w:numId w:val="30"/>
        </w:numPr>
        <w:jc w:val="both"/>
        <w:rPr>
          <w:rFonts w:ascii="Times New Roman" w:hAnsi="Times New Roman" w:cs="Times New Roman"/>
          <w:b/>
          <w:bCs/>
          <w:color w:val="000000" w:themeColor="text1"/>
        </w:rPr>
      </w:pPr>
      <w:r w:rsidRPr="006539C6">
        <w:rPr>
          <w:rFonts w:ascii="Times New Roman" w:hAnsi="Times New Roman" w:cs="Times New Roman"/>
          <w:color w:val="000000" w:themeColor="text1"/>
        </w:rPr>
        <w:t xml:space="preserve">Based on the principle that demineralized enamel has higher porosity and therefore greater electrical </w:t>
      </w:r>
      <w:r w:rsidR="007A6E17" w:rsidRPr="006539C6">
        <w:rPr>
          <w:rFonts w:ascii="Times New Roman" w:hAnsi="Times New Roman" w:cs="Times New Roman"/>
          <w:color w:val="000000" w:themeColor="text1"/>
        </w:rPr>
        <w:t xml:space="preserve">conductivity. </w:t>
      </w:r>
    </w:p>
    <w:p w14:paraId="3B1D459F" w14:textId="459B6C30" w:rsidR="00DF2424" w:rsidRPr="006539C6" w:rsidRDefault="007A6E17" w:rsidP="006539C6">
      <w:pPr>
        <w:pStyle w:val="ListParagraph"/>
        <w:numPr>
          <w:ilvl w:val="0"/>
          <w:numId w:val="30"/>
        </w:numPr>
        <w:jc w:val="both"/>
        <w:rPr>
          <w:rFonts w:ascii="Times New Roman" w:hAnsi="Times New Roman" w:cs="Times New Roman"/>
          <w:b/>
          <w:bCs/>
          <w:color w:val="000000" w:themeColor="text1"/>
        </w:rPr>
      </w:pPr>
      <w:r w:rsidRPr="006539C6">
        <w:rPr>
          <w:rFonts w:ascii="Times New Roman" w:hAnsi="Times New Roman" w:cs="Times New Roman"/>
          <w:color w:val="000000" w:themeColor="text1"/>
        </w:rPr>
        <w:t>Devices</w:t>
      </w:r>
      <w:r w:rsidR="00DF2424" w:rsidRPr="006539C6">
        <w:rPr>
          <w:rFonts w:ascii="Times New Roman" w:hAnsi="Times New Roman" w:cs="Times New Roman"/>
          <w:color w:val="000000" w:themeColor="text1"/>
        </w:rPr>
        <w:t xml:space="preserve"> measure current flow to assess lesion activity</w:t>
      </w:r>
      <w:r w:rsidR="00AF5BAF" w:rsidRPr="006539C6">
        <w:rPr>
          <w:rFonts w:ascii="Times New Roman" w:hAnsi="Times New Roman" w:cs="Times New Roman"/>
          <w:color w:val="000000" w:themeColor="text1"/>
        </w:rPr>
        <w:t xml:space="preserve"> </w:t>
      </w:r>
    </w:p>
    <w:p w14:paraId="6BB63AB2" w14:textId="77777777" w:rsidR="006539C6" w:rsidRDefault="00DF2424" w:rsidP="006539C6">
      <w:pPr>
        <w:jc w:val="both"/>
        <w:rPr>
          <w:rFonts w:ascii="Times New Roman" w:hAnsi="Times New Roman" w:cs="Times New Roman"/>
          <w:b/>
          <w:bCs/>
          <w:color w:val="000000" w:themeColor="text1"/>
        </w:rPr>
      </w:pPr>
      <w:r w:rsidRPr="005310ED">
        <w:rPr>
          <w:rFonts w:ascii="Times New Roman" w:hAnsi="Times New Roman" w:cs="Times New Roman"/>
          <w:b/>
          <w:bCs/>
          <w:color w:val="000000" w:themeColor="text1"/>
        </w:rPr>
        <w:t xml:space="preserve">6. Transverse Microradiography (TMR) </w:t>
      </w:r>
    </w:p>
    <w:p w14:paraId="7B49375C" w14:textId="77777777" w:rsidR="006539C6" w:rsidRPr="006539C6" w:rsidRDefault="00DF2424" w:rsidP="006539C6">
      <w:pPr>
        <w:pStyle w:val="ListParagraph"/>
        <w:numPr>
          <w:ilvl w:val="0"/>
          <w:numId w:val="31"/>
        </w:numPr>
        <w:jc w:val="both"/>
        <w:rPr>
          <w:rFonts w:ascii="Times New Roman" w:hAnsi="Times New Roman" w:cs="Times New Roman"/>
          <w:b/>
          <w:bCs/>
          <w:color w:val="000000" w:themeColor="text1"/>
        </w:rPr>
      </w:pPr>
      <w:r w:rsidRPr="006539C6">
        <w:rPr>
          <w:rFonts w:ascii="Times New Roman" w:hAnsi="Times New Roman" w:cs="Times New Roman"/>
          <w:color w:val="000000" w:themeColor="text1"/>
        </w:rPr>
        <w:t>Considered the gold standard for quantifying mineral loss and gain in enamel and dentin.Uses thin tooth sections and X-rays to measure mineral content depth-wise.</w:t>
      </w:r>
    </w:p>
    <w:p w14:paraId="7800572A" w14:textId="6FDD3B8D" w:rsidR="00DF2424" w:rsidRPr="006539C6" w:rsidRDefault="00DF2424" w:rsidP="006539C6">
      <w:pPr>
        <w:pStyle w:val="ListParagraph"/>
        <w:numPr>
          <w:ilvl w:val="0"/>
          <w:numId w:val="31"/>
        </w:numPr>
        <w:jc w:val="both"/>
        <w:rPr>
          <w:rFonts w:ascii="Times New Roman" w:hAnsi="Times New Roman" w:cs="Times New Roman"/>
          <w:b/>
          <w:bCs/>
          <w:color w:val="000000" w:themeColor="text1"/>
        </w:rPr>
      </w:pPr>
      <w:r w:rsidRPr="006539C6">
        <w:rPr>
          <w:rFonts w:ascii="Times New Roman" w:hAnsi="Times New Roman" w:cs="Times New Roman"/>
          <w:color w:val="000000" w:themeColor="text1"/>
        </w:rPr>
        <w:t>Mainly used in in vitro and in situ studies</w:t>
      </w:r>
      <w:r w:rsidR="00683C93" w:rsidRPr="006539C6">
        <w:rPr>
          <w:rFonts w:ascii="Times New Roman" w:hAnsi="Times New Roman" w:cs="Times New Roman"/>
          <w:color w:val="000000" w:themeColor="text1"/>
        </w:rPr>
        <w:t xml:space="preserve"> </w:t>
      </w:r>
      <w:r w:rsidR="00683C93" w:rsidRPr="006539C6">
        <w:rPr>
          <w:rFonts w:ascii="Times New Roman" w:hAnsi="Times New Roman" w:cs="Times New Roman"/>
          <w:color w:val="0070C0"/>
        </w:rPr>
        <w:t>[</w:t>
      </w:r>
      <w:r w:rsidR="00786CCB">
        <w:rPr>
          <w:rFonts w:ascii="Times New Roman" w:hAnsi="Times New Roman" w:cs="Times New Roman"/>
          <w:color w:val="0070C0"/>
        </w:rPr>
        <w:t>29</w:t>
      </w:r>
      <w:r w:rsidR="00683C93" w:rsidRPr="006539C6">
        <w:rPr>
          <w:rFonts w:ascii="Times New Roman" w:hAnsi="Times New Roman" w:cs="Times New Roman"/>
          <w:color w:val="0070C0"/>
        </w:rPr>
        <w:t>].</w:t>
      </w:r>
    </w:p>
    <w:p w14:paraId="3CDA23F8" w14:textId="5B140939" w:rsidR="001C2F82" w:rsidRPr="003E3B0D" w:rsidRDefault="00DF2424" w:rsidP="00D0344E">
      <w:pPr>
        <w:jc w:val="both"/>
        <w:rPr>
          <w:rFonts w:ascii="Times New Roman" w:hAnsi="Times New Roman" w:cs="Times New Roman"/>
          <w:b/>
          <w:bCs/>
          <w:color w:val="000000" w:themeColor="text1"/>
        </w:rPr>
      </w:pPr>
      <w:r w:rsidRPr="003E3B0D">
        <w:rPr>
          <w:rFonts w:ascii="Times New Roman" w:hAnsi="Times New Roman" w:cs="Times New Roman"/>
          <w:b/>
          <w:bCs/>
          <w:color w:val="000000" w:themeColor="text1"/>
        </w:rPr>
        <w:t xml:space="preserve">7. Microhardness Testing </w:t>
      </w:r>
    </w:p>
    <w:p w14:paraId="35CF8585" w14:textId="735B7962" w:rsidR="0091754E" w:rsidRDefault="009F0F7C" w:rsidP="0091754E">
      <w:pPr>
        <w:pStyle w:val="ListParagraph"/>
        <w:numPr>
          <w:ilvl w:val="0"/>
          <w:numId w:val="33"/>
        </w:numPr>
        <w:jc w:val="both"/>
        <w:rPr>
          <w:rFonts w:ascii="Times New Roman" w:hAnsi="Times New Roman" w:cs="Times New Roman"/>
          <w:color w:val="000000" w:themeColor="text1"/>
        </w:rPr>
      </w:pPr>
      <w:r w:rsidRPr="0091754E">
        <w:rPr>
          <w:rFonts w:ascii="Times New Roman" w:hAnsi="Times New Roman" w:cs="Times New Roman"/>
          <w:color w:val="000000" w:themeColor="text1"/>
        </w:rPr>
        <w:t xml:space="preserve">It assesses the hardness of enamel at the surface or just beneath it to determine the extent of demineralization or remineralization </w:t>
      </w:r>
      <w:r w:rsidR="009153C6">
        <w:rPr>
          <w:rFonts w:ascii="Times New Roman" w:hAnsi="Times New Roman" w:cs="Times New Roman"/>
          <w:color w:val="000000" w:themeColor="text1"/>
        </w:rPr>
        <w:t xml:space="preserve">. </w:t>
      </w:r>
    </w:p>
    <w:p w14:paraId="4BE9D3FD" w14:textId="0D815611" w:rsidR="0027560E" w:rsidRPr="0091754E" w:rsidRDefault="009F0F7C" w:rsidP="0091754E">
      <w:pPr>
        <w:pStyle w:val="ListParagraph"/>
        <w:numPr>
          <w:ilvl w:val="0"/>
          <w:numId w:val="33"/>
        </w:numPr>
        <w:jc w:val="both"/>
        <w:rPr>
          <w:rFonts w:ascii="Times New Roman" w:hAnsi="Times New Roman" w:cs="Times New Roman"/>
          <w:color w:val="000000" w:themeColor="text1"/>
        </w:rPr>
      </w:pPr>
      <w:r w:rsidRPr="0091754E">
        <w:rPr>
          <w:rFonts w:ascii="Times New Roman" w:hAnsi="Times New Roman" w:cs="Times New Roman"/>
          <w:color w:val="000000" w:themeColor="text1"/>
        </w:rPr>
        <w:t>This method is widely applied in laboratory settings for remineralization research.</w:t>
      </w:r>
    </w:p>
    <w:p w14:paraId="6345C770" w14:textId="77777777" w:rsidR="0091754E" w:rsidRDefault="00DF2424" w:rsidP="0091754E">
      <w:pPr>
        <w:jc w:val="both"/>
        <w:rPr>
          <w:rFonts w:ascii="Times New Roman" w:hAnsi="Times New Roman" w:cs="Times New Roman"/>
          <w:b/>
          <w:bCs/>
          <w:color w:val="000000" w:themeColor="text1"/>
        </w:rPr>
      </w:pPr>
      <w:r w:rsidRPr="003E3B0D">
        <w:rPr>
          <w:rFonts w:ascii="Times New Roman" w:hAnsi="Times New Roman" w:cs="Times New Roman"/>
          <w:b/>
          <w:bCs/>
          <w:color w:val="000000" w:themeColor="text1"/>
        </w:rPr>
        <w:t>8. Scanning Electron Microscopy (SEM)</w:t>
      </w:r>
    </w:p>
    <w:p w14:paraId="42502ECD" w14:textId="77777777" w:rsidR="0091754E" w:rsidRPr="0091754E" w:rsidRDefault="00DF2424" w:rsidP="0091754E">
      <w:pPr>
        <w:pStyle w:val="ListParagraph"/>
        <w:numPr>
          <w:ilvl w:val="0"/>
          <w:numId w:val="35"/>
        </w:numPr>
        <w:jc w:val="both"/>
        <w:rPr>
          <w:rFonts w:ascii="Times New Roman" w:hAnsi="Times New Roman" w:cs="Times New Roman"/>
          <w:b/>
          <w:bCs/>
          <w:color w:val="000000" w:themeColor="text1"/>
        </w:rPr>
      </w:pPr>
      <w:r w:rsidRPr="0091754E">
        <w:rPr>
          <w:rFonts w:ascii="Times New Roman" w:hAnsi="Times New Roman" w:cs="Times New Roman"/>
          <w:color w:val="000000" w:themeColor="text1"/>
        </w:rPr>
        <w:t>High-resolution imaging technique to observe enamel surface morphology changes due to mineral loss or gain.</w:t>
      </w:r>
      <w:r w:rsidR="003E3B0D" w:rsidRPr="0091754E">
        <w:rPr>
          <w:rFonts w:ascii="Times New Roman" w:hAnsi="Times New Roman" w:cs="Times New Roman"/>
          <w:color w:val="000000" w:themeColor="text1"/>
        </w:rPr>
        <w:t xml:space="preserve"> </w:t>
      </w:r>
    </w:p>
    <w:p w14:paraId="6F5522DB" w14:textId="33DBF75A" w:rsidR="0078362A" w:rsidRPr="0091754E" w:rsidRDefault="00DF2424" w:rsidP="0091754E">
      <w:pPr>
        <w:pStyle w:val="ListParagraph"/>
        <w:numPr>
          <w:ilvl w:val="0"/>
          <w:numId w:val="35"/>
        </w:numPr>
        <w:jc w:val="both"/>
        <w:rPr>
          <w:rFonts w:ascii="Times New Roman" w:hAnsi="Times New Roman" w:cs="Times New Roman"/>
          <w:b/>
          <w:bCs/>
          <w:color w:val="000000" w:themeColor="text1"/>
        </w:rPr>
      </w:pPr>
      <w:r w:rsidRPr="0091754E">
        <w:rPr>
          <w:rFonts w:ascii="Times New Roman" w:hAnsi="Times New Roman" w:cs="Times New Roman"/>
          <w:color w:val="000000" w:themeColor="text1"/>
        </w:rPr>
        <w:t>Helpful in understanding crystal structure alterations</w:t>
      </w:r>
      <w:r w:rsidR="00EA5E6D">
        <w:rPr>
          <w:rFonts w:ascii="Times New Roman" w:hAnsi="Times New Roman" w:cs="Times New Roman"/>
          <w:color w:val="000000" w:themeColor="text1"/>
        </w:rPr>
        <w:t>.</w:t>
      </w:r>
    </w:p>
    <w:p w14:paraId="7C9C2997" w14:textId="77777777" w:rsidR="00795A48" w:rsidRDefault="00795A48" w:rsidP="0078362A">
      <w:pPr>
        <w:jc w:val="both"/>
        <w:rPr>
          <w:rFonts w:ascii="Times New Roman" w:hAnsi="Times New Roman" w:cs="Times New Roman"/>
          <w:color w:val="0070C0"/>
        </w:rPr>
      </w:pPr>
    </w:p>
    <w:p w14:paraId="2933261D" w14:textId="37817617" w:rsidR="005750B0" w:rsidRPr="00795A48" w:rsidRDefault="002B5459" w:rsidP="0078362A">
      <w:pPr>
        <w:jc w:val="both"/>
        <w:rPr>
          <w:rFonts w:ascii="Times New Roman" w:hAnsi="Times New Roman" w:cs="Times New Roman"/>
          <w:color w:val="000000" w:themeColor="text1"/>
        </w:rPr>
      </w:pPr>
      <w:r w:rsidRPr="00795A48">
        <w:rPr>
          <w:rStyle w:val="Strong"/>
          <w:rFonts w:ascii="Times New Roman" w:hAnsi="Times New Roman" w:cs="Times New Roman"/>
          <w:color w:val="000000" w:themeColor="text1"/>
        </w:rPr>
        <w:t>1</w:t>
      </w:r>
      <w:r w:rsidR="00447A0D" w:rsidRPr="00795A48">
        <w:rPr>
          <w:rStyle w:val="Strong"/>
          <w:rFonts w:ascii="Times New Roman" w:hAnsi="Times New Roman" w:cs="Times New Roman"/>
          <w:color w:val="000000" w:themeColor="text1"/>
        </w:rPr>
        <w:t>0</w:t>
      </w:r>
      <w:r w:rsidRPr="00795A48">
        <w:rPr>
          <w:rStyle w:val="Strong"/>
          <w:rFonts w:ascii="Times New Roman" w:hAnsi="Times New Roman" w:cs="Times New Roman"/>
          <w:color w:val="000000" w:themeColor="text1"/>
        </w:rPr>
        <w:t>.</w:t>
      </w:r>
      <w:r w:rsidR="00447A0D" w:rsidRPr="00795A48">
        <w:rPr>
          <w:rStyle w:val="Strong"/>
          <w:rFonts w:ascii="Times New Roman" w:hAnsi="Times New Roman" w:cs="Times New Roman"/>
          <w:color w:val="000000" w:themeColor="text1"/>
        </w:rPr>
        <w:t xml:space="preserve"> </w:t>
      </w:r>
      <w:r w:rsidR="005750B0" w:rsidRPr="00795A48">
        <w:rPr>
          <w:rStyle w:val="Strong"/>
          <w:rFonts w:ascii="Times New Roman" w:hAnsi="Times New Roman" w:cs="Times New Roman"/>
          <w:color w:val="000000" w:themeColor="text1"/>
        </w:rPr>
        <w:t>FUTURE PROSPECTS IN THE MANAGEMENT OF TOOTH DEMINERALIZATION AND REMINERALIZATION</w:t>
      </w:r>
    </w:p>
    <w:p w14:paraId="7DFBA57F" w14:textId="627ECE79" w:rsidR="00794604" w:rsidRPr="004D1A1C" w:rsidRDefault="00794604" w:rsidP="002143C5">
      <w:pPr>
        <w:pStyle w:val="NormalWeb"/>
        <w:ind w:firstLine="720"/>
        <w:divId w:val="1425569301"/>
        <w:rPr>
          <w:color w:val="000000" w:themeColor="text1"/>
        </w:rPr>
      </w:pPr>
      <w:r w:rsidRPr="004D1A1C">
        <w:rPr>
          <w:color w:val="000000" w:themeColor="text1"/>
        </w:rPr>
        <w:t>As dental research continues to evolve, the future of managing tooth decay is increasingly shifting toward biomimetic, preventive, and regenerative approaches. New technologies are aiming not only to halt the caries process but to reverse it at the earliest stages.</w:t>
      </w:r>
    </w:p>
    <w:p w14:paraId="02ABEEE1" w14:textId="35C3EA86" w:rsidR="00794604" w:rsidRPr="0067547D" w:rsidRDefault="00794604" w:rsidP="00D0344E">
      <w:pPr>
        <w:pStyle w:val="NormalWeb"/>
        <w:divId w:val="1425569301"/>
        <w:rPr>
          <w:b/>
          <w:bCs/>
          <w:color w:val="000000" w:themeColor="text1"/>
        </w:rPr>
      </w:pPr>
      <w:r w:rsidRPr="0067547D">
        <w:rPr>
          <w:b/>
          <w:bCs/>
          <w:color w:val="000000" w:themeColor="text1"/>
        </w:rPr>
        <w:t>1. Biomimetic Materials and Smart Remineralizers</w:t>
      </w:r>
    </w:p>
    <w:p w14:paraId="75C78C56" w14:textId="3808E61B" w:rsidR="00794604" w:rsidRPr="004D1A1C" w:rsidRDefault="00794604" w:rsidP="00AD0170">
      <w:pPr>
        <w:pStyle w:val="NormalWeb"/>
        <w:numPr>
          <w:ilvl w:val="0"/>
          <w:numId w:val="10"/>
        </w:numPr>
        <w:divId w:val="1425569301"/>
        <w:rPr>
          <w:color w:val="000000" w:themeColor="text1"/>
        </w:rPr>
      </w:pPr>
      <w:r w:rsidRPr="004D1A1C">
        <w:rPr>
          <w:color w:val="000000" w:themeColor="text1"/>
        </w:rPr>
        <w:t>Advanced remineralizing agents like peptide-based scaffolds (e.g., P11-4) and bioactive glasses are being developed to mimic the natural mineralization process.</w:t>
      </w:r>
    </w:p>
    <w:p w14:paraId="416302BE" w14:textId="614CDEBD" w:rsidR="00D013DE" w:rsidRPr="00AD0170" w:rsidRDefault="00794604" w:rsidP="00AD0170">
      <w:pPr>
        <w:pStyle w:val="ListParagraph"/>
        <w:numPr>
          <w:ilvl w:val="0"/>
          <w:numId w:val="10"/>
        </w:numPr>
        <w:jc w:val="both"/>
        <w:rPr>
          <w:rFonts w:ascii="Times New Roman" w:hAnsi="Times New Roman" w:cs="Times New Roman"/>
          <w:color w:val="000000" w:themeColor="text1"/>
        </w:rPr>
      </w:pPr>
      <w:r w:rsidRPr="00AD0170">
        <w:rPr>
          <w:rFonts w:ascii="Times New Roman" w:hAnsi="Times New Roman" w:cs="Times New Roman"/>
          <w:color w:val="000000" w:themeColor="text1"/>
        </w:rPr>
        <w:t>These materials are engineered to bind to demineralized enamel and provide a framework for apatite crystal regrowth, offering controlled and localized remineralization</w:t>
      </w:r>
      <w:r w:rsidR="001A7599">
        <w:rPr>
          <w:rFonts w:ascii="Times New Roman" w:hAnsi="Times New Roman" w:cs="Times New Roman"/>
          <w:color w:val="000000" w:themeColor="text1"/>
        </w:rPr>
        <w:t xml:space="preserve">. </w:t>
      </w:r>
    </w:p>
    <w:p w14:paraId="15DBF19C" w14:textId="1E74AFD1" w:rsidR="003A5544" w:rsidRPr="0067547D" w:rsidRDefault="003A5544" w:rsidP="00D0344E">
      <w:pPr>
        <w:jc w:val="both"/>
        <w:rPr>
          <w:rFonts w:ascii="Times New Roman" w:hAnsi="Times New Roman" w:cs="Times New Roman"/>
          <w:b/>
          <w:bCs/>
          <w:color w:val="000000" w:themeColor="text1"/>
        </w:rPr>
      </w:pPr>
      <w:r w:rsidRPr="0067547D">
        <w:rPr>
          <w:rFonts w:ascii="Times New Roman" w:hAnsi="Times New Roman" w:cs="Times New Roman"/>
          <w:b/>
          <w:bCs/>
          <w:color w:val="000000" w:themeColor="text1"/>
        </w:rPr>
        <w:t>2. Nanotechnology in Remineralization</w:t>
      </w:r>
    </w:p>
    <w:p w14:paraId="2E9FFF80" w14:textId="7D89B253" w:rsidR="003A5544" w:rsidRPr="00AD0170" w:rsidRDefault="003A5544" w:rsidP="00AD0170">
      <w:pPr>
        <w:pStyle w:val="ListParagraph"/>
        <w:numPr>
          <w:ilvl w:val="0"/>
          <w:numId w:val="11"/>
        </w:numPr>
        <w:jc w:val="both"/>
        <w:rPr>
          <w:rFonts w:ascii="Times New Roman" w:hAnsi="Times New Roman" w:cs="Times New Roman"/>
          <w:color w:val="000000" w:themeColor="text1"/>
        </w:rPr>
      </w:pPr>
      <w:r w:rsidRPr="00AD0170">
        <w:rPr>
          <w:rFonts w:ascii="Times New Roman" w:hAnsi="Times New Roman" w:cs="Times New Roman"/>
          <w:color w:val="000000" w:themeColor="text1"/>
        </w:rPr>
        <w:t>Nano-hydroxyapatite, due to its enamel-like particle size and surface reactivity, shows exceptional potential for deep lesion penetration and crystal regrowth.</w:t>
      </w:r>
    </w:p>
    <w:p w14:paraId="4B199BD4" w14:textId="09E1F9A1" w:rsidR="003A5544" w:rsidRPr="00AD0170" w:rsidRDefault="003A5544" w:rsidP="00AD0170">
      <w:pPr>
        <w:pStyle w:val="ListParagraph"/>
        <w:numPr>
          <w:ilvl w:val="0"/>
          <w:numId w:val="11"/>
        </w:numPr>
        <w:jc w:val="both"/>
        <w:rPr>
          <w:rFonts w:ascii="Times New Roman" w:hAnsi="Times New Roman" w:cs="Times New Roman"/>
          <w:color w:val="000000" w:themeColor="text1"/>
        </w:rPr>
      </w:pPr>
      <w:r w:rsidRPr="00AD0170">
        <w:rPr>
          <w:rFonts w:ascii="Times New Roman" w:hAnsi="Times New Roman" w:cs="Times New Roman"/>
          <w:color w:val="000000" w:themeColor="text1"/>
        </w:rPr>
        <w:lastRenderedPageBreak/>
        <w:t>Nanoparticle-based fluoride, calcium, and phosphate systems offer better surface affinity and slow-release behavior</w:t>
      </w:r>
      <w:r w:rsidR="000C0190" w:rsidRPr="00AD0170">
        <w:rPr>
          <w:rFonts w:ascii="Times New Roman" w:hAnsi="Times New Roman" w:cs="Times New Roman"/>
          <w:color w:val="000000" w:themeColor="text1"/>
        </w:rPr>
        <w:t xml:space="preserve"> </w:t>
      </w:r>
      <w:r w:rsidR="000C0190" w:rsidRPr="00AD0170">
        <w:rPr>
          <w:rFonts w:ascii="Times New Roman" w:hAnsi="Times New Roman" w:cs="Times New Roman"/>
          <w:color w:val="0070C0"/>
        </w:rPr>
        <w:t xml:space="preserve"> [</w:t>
      </w:r>
      <w:r w:rsidR="00DA16A6">
        <w:rPr>
          <w:rFonts w:ascii="Times New Roman" w:hAnsi="Times New Roman" w:cs="Times New Roman"/>
          <w:color w:val="0070C0"/>
        </w:rPr>
        <w:t>18</w:t>
      </w:r>
      <w:r w:rsidR="000C0190" w:rsidRPr="00AD0170">
        <w:rPr>
          <w:rFonts w:ascii="Times New Roman" w:hAnsi="Times New Roman" w:cs="Times New Roman"/>
          <w:color w:val="0070C0"/>
        </w:rPr>
        <w:t>].</w:t>
      </w:r>
    </w:p>
    <w:p w14:paraId="0DFC9AA2" w14:textId="7A177394" w:rsidR="00E70452" w:rsidRPr="0067547D" w:rsidRDefault="00E70452" w:rsidP="00D0344E">
      <w:pPr>
        <w:jc w:val="both"/>
        <w:rPr>
          <w:rFonts w:ascii="Times New Roman" w:hAnsi="Times New Roman" w:cs="Times New Roman"/>
          <w:b/>
          <w:bCs/>
          <w:color w:val="000000" w:themeColor="text1"/>
        </w:rPr>
      </w:pPr>
      <w:r w:rsidRPr="0067547D">
        <w:rPr>
          <w:rFonts w:ascii="Times New Roman" w:hAnsi="Times New Roman" w:cs="Times New Roman"/>
          <w:b/>
          <w:bCs/>
          <w:color w:val="000000" w:themeColor="text1"/>
        </w:rPr>
        <w:t>3. Gene Therapy and Saliva Engineering</w:t>
      </w:r>
    </w:p>
    <w:p w14:paraId="543DBD97" w14:textId="70B9F318" w:rsidR="00E70452" w:rsidRPr="00AD0170" w:rsidRDefault="00E70452" w:rsidP="00AD0170">
      <w:pPr>
        <w:pStyle w:val="ListParagraph"/>
        <w:numPr>
          <w:ilvl w:val="0"/>
          <w:numId w:val="12"/>
        </w:numPr>
        <w:jc w:val="both"/>
        <w:rPr>
          <w:rFonts w:ascii="Times New Roman" w:hAnsi="Times New Roman" w:cs="Times New Roman"/>
          <w:color w:val="000000" w:themeColor="text1"/>
        </w:rPr>
      </w:pPr>
      <w:r w:rsidRPr="00AD0170">
        <w:rPr>
          <w:rFonts w:ascii="Times New Roman" w:hAnsi="Times New Roman" w:cs="Times New Roman"/>
          <w:color w:val="000000" w:themeColor="text1"/>
        </w:rPr>
        <w:t>Future approaches may include genetic modification of salivary glands to secrete more remineralizing proteins or antimicrobial peptides.</w:t>
      </w:r>
    </w:p>
    <w:p w14:paraId="3F655EEA" w14:textId="2799F478" w:rsidR="003A5544" w:rsidRPr="00AD0170" w:rsidRDefault="00E70452" w:rsidP="00AD0170">
      <w:pPr>
        <w:pStyle w:val="ListParagraph"/>
        <w:numPr>
          <w:ilvl w:val="0"/>
          <w:numId w:val="12"/>
        </w:numPr>
        <w:jc w:val="both"/>
        <w:rPr>
          <w:rFonts w:ascii="Times New Roman" w:hAnsi="Times New Roman" w:cs="Times New Roman"/>
          <w:color w:val="000000" w:themeColor="text1"/>
        </w:rPr>
      </w:pPr>
      <w:r w:rsidRPr="00AD0170">
        <w:rPr>
          <w:rFonts w:ascii="Times New Roman" w:hAnsi="Times New Roman" w:cs="Times New Roman"/>
          <w:color w:val="000000" w:themeColor="text1"/>
        </w:rPr>
        <w:t>Engineered saliva could help high-risk patients with hyposalivation or poor mineral buffering</w:t>
      </w:r>
      <w:r w:rsidR="0039429A">
        <w:rPr>
          <w:rFonts w:ascii="Times New Roman" w:hAnsi="Times New Roman" w:cs="Times New Roman"/>
          <w:color w:val="000000" w:themeColor="text1"/>
        </w:rPr>
        <w:t xml:space="preserve">. </w:t>
      </w:r>
    </w:p>
    <w:p w14:paraId="38BA35D2" w14:textId="014092F9" w:rsidR="00B04DDF" w:rsidRPr="0067547D" w:rsidRDefault="00B04DDF" w:rsidP="00D0344E">
      <w:pPr>
        <w:jc w:val="both"/>
        <w:rPr>
          <w:rFonts w:ascii="Times New Roman" w:hAnsi="Times New Roman" w:cs="Times New Roman"/>
          <w:b/>
          <w:bCs/>
          <w:color w:val="000000" w:themeColor="text1"/>
        </w:rPr>
      </w:pPr>
      <w:r w:rsidRPr="0067547D">
        <w:rPr>
          <w:rFonts w:ascii="Times New Roman" w:hAnsi="Times New Roman" w:cs="Times New Roman"/>
          <w:b/>
          <w:bCs/>
          <w:color w:val="000000" w:themeColor="text1"/>
        </w:rPr>
        <w:t>4. Targeted Drug Delivery and Nanorobotics</w:t>
      </w:r>
    </w:p>
    <w:p w14:paraId="191CF3A9" w14:textId="255303AB" w:rsidR="00B04DDF" w:rsidRPr="00AD0170" w:rsidRDefault="00B04DDF" w:rsidP="00AD0170">
      <w:pPr>
        <w:pStyle w:val="ListParagraph"/>
        <w:numPr>
          <w:ilvl w:val="0"/>
          <w:numId w:val="13"/>
        </w:numPr>
        <w:jc w:val="both"/>
        <w:rPr>
          <w:rFonts w:ascii="Times New Roman" w:hAnsi="Times New Roman" w:cs="Times New Roman"/>
          <w:color w:val="000000" w:themeColor="text1"/>
        </w:rPr>
      </w:pPr>
      <w:r w:rsidRPr="00AD0170">
        <w:rPr>
          <w:rFonts w:ascii="Times New Roman" w:hAnsi="Times New Roman" w:cs="Times New Roman"/>
          <w:color w:val="000000" w:themeColor="text1"/>
        </w:rPr>
        <w:t>Research is exploring nanorobotic delivery systems capable of targeting early lesions with fluoride, calcium, and antibacterial compounds.</w:t>
      </w:r>
    </w:p>
    <w:p w14:paraId="79D8A466" w14:textId="2D0612A8" w:rsidR="00E70452" w:rsidRPr="00AD0170" w:rsidRDefault="00B04DDF" w:rsidP="00AD0170">
      <w:pPr>
        <w:pStyle w:val="ListParagraph"/>
        <w:numPr>
          <w:ilvl w:val="0"/>
          <w:numId w:val="13"/>
        </w:numPr>
        <w:jc w:val="both"/>
        <w:rPr>
          <w:rFonts w:ascii="Times New Roman" w:hAnsi="Times New Roman" w:cs="Times New Roman"/>
          <w:color w:val="000000" w:themeColor="text1"/>
        </w:rPr>
      </w:pPr>
      <w:r w:rsidRPr="00AD0170">
        <w:rPr>
          <w:rFonts w:ascii="Times New Roman" w:hAnsi="Times New Roman" w:cs="Times New Roman"/>
          <w:color w:val="000000" w:themeColor="text1"/>
        </w:rPr>
        <w:t>These systems can navigate biofilms and release remineralizing ions only in acidic environments</w:t>
      </w:r>
      <w:r w:rsidR="00BC38A8" w:rsidRPr="00AD0170">
        <w:rPr>
          <w:rFonts w:ascii="Times New Roman" w:hAnsi="Times New Roman" w:cs="Times New Roman"/>
          <w:color w:val="000000" w:themeColor="text1"/>
        </w:rPr>
        <w:t xml:space="preserve"> </w:t>
      </w:r>
      <w:r w:rsidR="00BC38A8" w:rsidRPr="00AD0170">
        <w:rPr>
          <w:rFonts w:ascii="Times New Roman" w:hAnsi="Times New Roman" w:cs="Times New Roman"/>
          <w:color w:val="0070C0"/>
        </w:rPr>
        <w:t>[</w:t>
      </w:r>
      <w:r w:rsidR="00DA16A6">
        <w:rPr>
          <w:rFonts w:ascii="Times New Roman" w:hAnsi="Times New Roman" w:cs="Times New Roman"/>
          <w:color w:val="0070C0"/>
        </w:rPr>
        <w:t>30</w:t>
      </w:r>
      <w:r w:rsidR="00BC38A8" w:rsidRPr="00AD0170">
        <w:rPr>
          <w:rFonts w:ascii="Times New Roman" w:hAnsi="Times New Roman" w:cs="Times New Roman"/>
          <w:color w:val="0070C0"/>
        </w:rPr>
        <w:t>].</w:t>
      </w:r>
    </w:p>
    <w:p w14:paraId="744C0DC9" w14:textId="4A0C2104" w:rsidR="00985DDA" w:rsidRPr="0067547D" w:rsidRDefault="00985DDA" w:rsidP="00D0344E">
      <w:pPr>
        <w:jc w:val="both"/>
        <w:rPr>
          <w:rFonts w:ascii="Times New Roman" w:hAnsi="Times New Roman" w:cs="Times New Roman"/>
          <w:b/>
          <w:bCs/>
          <w:color w:val="000000" w:themeColor="text1"/>
        </w:rPr>
      </w:pPr>
      <w:r w:rsidRPr="0067547D">
        <w:rPr>
          <w:rFonts w:ascii="Times New Roman" w:hAnsi="Times New Roman" w:cs="Times New Roman"/>
          <w:b/>
          <w:bCs/>
          <w:color w:val="000000" w:themeColor="text1"/>
        </w:rPr>
        <w:t>5. Artificial Intelligence (AI) in Caries Prediction</w:t>
      </w:r>
    </w:p>
    <w:p w14:paraId="06B1CB04" w14:textId="55B98ABC" w:rsidR="00985DDA" w:rsidRPr="00AD0170" w:rsidRDefault="00985DDA" w:rsidP="00AD0170">
      <w:pPr>
        <w:pStyle w:val="ListParagraph"/>
        <w:numPr>
          <w:ilvl w:val="0"/>
          <w:numId w:val="14"/>
        </w:numPr>
        <w:jc w:val="both"/>
        <w:rPr>
          <w:rFonts w:ascii="Times New Roman" w:hAnsi="Times New Roman" w:cs="Times New Roman"/>
          <w:color w:val="000000" w:themeColor="text1"/>
        </w:rPr>
      </w:pPr>
      <w:r w:rsidRPr="00AD0170">
        <w:rPr>
          <w:rFonts w:ascii="Times New Roman" w:hAnsi="Times New Roman" w:cs="Times New Roman"/>
          <w:color w:val="000000" w:themeColor="text1"/>
        </w:rPr>
        <w:t>AI-based diagnostic tools using machine learning and radiomics will help detect incipient lesions earlier and predict caries progression based on patient-specific risk profiles.</w:t>
      </w:r>
    </w:p>
    <w:p w14:paraId="6DC603C2" w14:textId="6631CD41" w:rsidR="00985DDA" w:rsidRPr="00AD0170" w:rsidRDefault="00985DDA" w:rsidP="00AD0170">
      <w:pPr>
        <w:pStyle w:val="ListParagraph"/>
        <w:numPr>
          <w:ilvl w:val="0"/>
          <w:numId w:val="14"/>
        </w:numPr>
        <w:jc w:val="both"/>
        <w:rPr>
          <w:rFonts w:ascii="Times New Roman" w:hAnsi="Times New Roman" w:cs="Times New Roman"/>
          <w:color w:val="000000" w:themeColor="text1"/>
        </w:rPr>
      </w:pPr>
      <w:r w:rsidRPr="00AD0170">
        <w:rPr>
          <w:rFonts w:ascii="Times New Roman" w:hAnsi="Times New Roman" w:cs="Times New Roman"/>
          <w:color w:val="000000" w:themeColor="text1"/>
        </w:rPr>
        <w:t>These tools will also help in customizing remineralization therapies</w:t>
      </w:r>
      <w:r w:rsidR="00BC38A8" w:rsidRPr="00AD0170">
        <w:rPr>
          <w:rFonts w:ascii="Times New Roman" w:hAnsi="Times New Roman" w:cs="Times New Roman"/>
          <w:color w:val="000000" w:themeColor="text1"/>
        </w:rPr>
        <w:t xml:space="preserve"> </w:t>
      </w:r>
      <w:r w:rsidR="00BC38A8" w:rsidRPr="00AD0170">
        <w:rPr>
          <w:rFonts w:ascii="Times New Roman" w:hAnsi="Times New Roman" w:cs="Times New Roman"/>
          <w:color w:val="0070C0"/>
        </w:rPr>
        <w:t>[</w:t>
      </w:r>
      <w:r w:rsidR="00DA16A6">
        <w:rPr>
          <w:rFonts w:ascii="Times New Roman" w:hAnsi="Times New Roman" w:cs="Times New Roman"/>
          <w:color w:val="0070C0"/>
        </w:rPr>
        <w:t>31</w:t>
      </w:r>
      <w:r w:rsidR="00BC38A8" w:rsidRPr="00AD0170">
        <w:rPr>
          <w:rFonts w:ascii="Times New Roman" w:hAnsi="Times New Roman" w:cs="Times New Roman"/>
          <w:color w:val="0070C0"/>
        </w:rPr>
        <w:t>].</w:t>
      </w:r>
    </w:p>
    <w:p w14:paraId="4458480F" w14:textId="77777777" w:rsidR="00427EFB" w:rsidRPr="006F2237" w:rsidRDefault="00427EFB" w:rsidP="00D0344E">
      <w:pPr>
        <w:jc w:val="both"/>
        <w:rPr>
          <w:rFonts w:ascii="Times New Roman" w:hAnsi="Times New Roman" w:cs="Times New Roman"/>
          <w:b/>
          <w:bCs/>
          <w:color w:val="000000" w:themeColor="text1"/>
        </w:rPr>
      </w:pPr>
      <w:r w:rsidRPr="006F2237">
        <w:rPr>
          <w:rFonts w:ascii="Times New Roman" w:hAnsi="Times New Roman" w:cs="Times New Roman"/>
          <w:b/>
          <w:bCs/>
          <w:color w:val="000000" w:themeColor="text1"/>
        </w:rPr>
        <w:t>6. Personalized Remineralization Therapies</w:t>
      </w:r>
    </w:p>
    <w:p w14:paraId="057BB581" w14:textId="6677EBB6" w:rsidR="00427EFB" w:rsidRPr="00AD0170" w:rsidRDefault="00427EFB" w:rsidP="00AD0170">
      <w:pPr>
        <w:pStyle w:val="ListParagraph"/>
        <w:numPr>
          <w:ilvl w:val="0"/>
          <w:numId w:val="15"/>
        </w:numPr>
        <w:jc w:val="both"/>
        <w:rPr>
          <w:rFonts w:ascii="Times New Roman" w:hAnsi="Times New Roman" w:cs="Times New Roman"/>
          <w:color w:val="000000" w:themeColor="text1"/>
        </w:rPr>
      </w:pPr>
      <w:r w:rsidRPr="00AD0170">
        <w:rPr>
          <w:rFonts w:ascii="Times New Roman" w:hAnsi="Times New Roman" w:cs="Times New Roman"/>
          <w:color w:val="000000" w:themeColor="text1"/>
        </w:rPr>
        <w:t>The future lies in precision oral care, where remineralization strategies are tailored to individual genetic, microbial, and salivary profiles.</w:t>
      </w:r>
    </w:p>
    <w:p w14:paraId="36377E83" w14:textId="723820E1" w:rsidR="009446D2" w:rsidRPr="00AD0170" w:rsidRDefault="00427EFB" w:rsidP="00AD0170">
      <w:pPr>
        <w:pStyle w:val="ListParagraph"/>
        <w:numPr>
          <w:ilvl w:val="0"/>
          <w:numId w:val="15"/>
        </w:numPr>
        <w:jc w:val="both"/>
        <w:rPr>
          <w:rFonts w:ascii="Times New Roman" w:hAnsi="Times New Roman" w:cs="Times New Roman"/>
          <w:color w:val="000000" w:themeColor="text1"/>
        </w:rPr>
      </w:pPr>
      <w:r w:rsidRPr="00AD0170">
        <w:rPr>
          <w:rFonts w:ascii="Times New Roman" w:hAnsi="Times New Roman" w:cs="Times New Roman"/>
          <w:color w:val="000000" w:themeColor="text1"/>
        </w:rPr>
        <w:t>Salivary diagnostics and microbiome analysis may soon determine specific formulations for maximum effectiveness</w:t>
      </w:r>
      <w:r w:rsidR="0039429A">
        <w:rPr>
          <w:rFonts w:ascii="Times New Roman" w:hAnsi="Times New Roman" w:cs="Times New Roman"/>
          <w:color w:val="0070C0"/>
        </w:rPr>
        <w:t xml:space="preserve">. </w:t>
      </w:r>
    </w:p>
    <w:p w14:paraId="1392D558" w14:textId="77777777" w:rsidR="00996C14" w:rsidRDefault="00F56BED" w:rsidP="00996C14">
      <w:pPr>
        <w:jc w:val="both"/>
        <w:rPr>
          <w:rFonts w:ascii="Times New Roman" w:hAnsi="Times New Roman" w:cs="Times New Roman"/>
          <w:b/>
          <w:bCs/>
          <w:color w:val="000000" w:themeColor="text1"/>
        </w:rPr>
      </w:pPr>
      <w:r w:rsidRPr="006F2237">
        <w:rPr>
          <w:rFonts w:ascii="Times New Roman" w:hAnsi="Times New Roman" w:cs="Times New Roman"/>
          <w:b/>
          <w:bCs/>
          <w:color w:val="000000" w:themeColor="text1"/>
        </w:rPr>
        <w:t>7. Vaccine Development Against Cariogenic Bacteria</w:t>
      </w:r>
    </w:p>
    <w:p w14:paraId="39091F65" w14:textId="2BBFF1F6" w:rsidR="00D029CC" w:rsidRPr="00996C14" w:rsidRDefault="00F56BED" w:rsidP="00996C14">
      <w:pPr>
        <w:pStyle w:val="ListParagraph"/>
        <w:numPr>
          <w:ilvl w:val="0"/>
          <w:numId w:val="39"/>
        </w:numPr>
        <w:jc w:val="both"/>
        <w:rPr>
          <w:rFonts w:ascii="Times New Roman" w:hAnsi="Times New Roman" w:cs="Times New Roman"/>
          <w:b/>
          <w:bCs/>
          <w:color w:val="000000" w:themeColor="text1"/>
        </w:rPr>
      </w:pPr>
      <w:r w:rsidRPr="00996C14">
        <w:rPr>
          <w:rFonts w:ascii="Times New Roman" w:hAnsi="Times New Roman" w:cs="Times New Roman"/>
          <w:color w:val="000000" w:themeColor="text1"/>
        </w:rPr>
        <w:t>Development of vaccines targeting Streptococcus mutans and other acid-producing bacteria may provide long-term protection against caries</w:t>
      </w:r>
      <w:r w:rsidR="009446D2" w:rsidRPr="00996C14">
        <w:rPr>
          <w:rFonts w:ascii="Times New Roman" w:hAnsi="Times New Roman" w:cs="Times New Roman"/>
          <w:color w:val="000000" w:themeColor="text1"/>
        </w:rPr>
        <w:t xml:space="preserve">. </w:t>
      </w:r>
      <w:r w:rsidRPr="00996C14">
        <w:rPr>
          <w:rFonts w:ascii="Times New Roman" w:hAnsi="Times New Roman" w:cs="Times New Roman"/>
          <w:color w:val="000000" w:themeColor="text1"/>
        </w:rPr>
        <w:t>Research in oral mucosal immunity and peptide-based immunization is ongoing</w:t>
      </w:r>
      <w:r w:rsidR="002D611E" w:rsidRPr="00996C14">
        <w:rPr>
          <w:rFonts w:ascii="Times New Roman" w:hAnsi="Times New Roman" w:cs="Times New Roman"/>
          <w:color w:val="000000" w:themeColor="text1"/>
        </w:rPr>
        <w:t xml:space="preserve"> </w:t>
      </w:r>
      <w:r w:rsidR="009446D2" w:rsidRPr="00996C14">
        <w:rPr>
          <w:rFonts w:ascii="Times New Roman" w:hAnsi="Times New Roman" w:cs="Times New Roman"/>
          <w:color w:val="0070C0"/>
        </w:rPr>
        <w:t xml:space="preserve"> [</w:t>
      </w:r>
      <w:r w:rsidR="00DA16A6">
        <w:rPr>
          <w:rFonts w:ascii="Times New Roman" w:hAnsi="Times New Roman" w:cs="Times New Roman"/>
          <w:color w:val="0070C0"/>
        </w:rPr>
        <w:t>32</w:t>
      </w:r>
      <w:r w:rsidR="009446D2" w:rsidRPr="00996C14">
        <w:rPr>
          <w:rFonts w:ascii="Times New Roman" w:hAnsi="Times New Roman" w:cs="Times New Roman"/>
          <w:color w:val="0070C0"/>
        </w:rPr>
        <w:t>].</w:t>
      </w:r>
    </w:p>
    <w:p w14:paraId="3D535D86" w14:textId="77777777" w:rsidR="00D029CC" w:rsidRDefault="00D029CC" w:rsidP="0048599C">
      <w:pPr>
        <w:ind w:firstLine="720"/>
        <w:jc w:val="both"/>
        <w:rPr>
          <w:rFonts w:ascii="Times New Roman" w:hAnsi="Times New Roman" w:cs="Times New Roman"/>
          <w:b/>
          <w:bCs/>
          <w:color w:val="000000" w:themeColor="text1"/>
        </w:rPr>
      </w:pPr>
    </w:p>
    <w:p w14:paraId="42E745E2" w14:textId="63B52091" w:rsidR="00BF1770" w:rsidRPr="004D1A1C" w:rsidRDefault="00824283" w:rsidP="002143C5">
      <w:pPr>
        <w:jc w:val="both"/>
        <w:rPr>
          <w:rFonts w:ascii="Times New Roman" w:hAnsi="Times New Roman" w:cs="Times New Roman"/>
          <w:b/>
          <w:bCs/>
          <w:color w:val="000000" w:themeColor="text1"/>
        </w:rPr>
      </w:pPr>
      <w:r w:rsidRPr="004D1A1C">
        <w:rPr>
          <w:rFonts w:ascii="Times New Roman" w:hAnsi="Times New Roman" w:cs="Times New Roman"/>
          <w:b/>
          <w:bCs/>
          <w:color w:val="000000" w:themeColor="text1"/>
        </w:rPr>
        <w:t>1</w:t>
      </w:r>
      <w:r w:rsidR="004026A8">
        <w:rPr>
          <w:rFonts w:ascii="Times New Roman" w:hAnsi="Times New Roman" w:cs="Times New Roman"/>
          <w:b/>
          <w:bCs/>
          <w:color w:val="000000" w:themeColor="text1"/>
        </w:rPr>
        <w:t>1</w:t>
      </w:r>
      <w:r w:rsidRPr="004D1A1C">
        <w:rPr>
          <w:rFonts w:ascii="Times New Roman" w:hAnsi="Times New Roman" w:cs="Times New Roman"/>
          <w:b/>
          <w:bCs/>
          <w:color w:val="000000" w:themeColor="text1"/>
        </w:rPr>
        <w:t>.</w:t>
      </w:r>
      <w:r w:rsidR="000D3F1C" w:rsidRPr="004D1A1C">
        <w:rPr>
          <w:rFonts w:ascii="Times New Roman" w:hAnsi="Times New Roman" w:cs="Times New Roman"/>
          <w:b/>
          <w:bCs/>
          <w:color w:val="000000" w:themeColor="text1"/>
        </w:rPr>
        <w:t xml:space="preserve"> </w:t>
      </w:r>
      <w:r w:rsidRPr="004D1A1C">
        <w:rPr>
          <w:rFonts w:ascii="Times New Roman" w:hAnsi="Times New Roman" w:cs="Times New Roman"/>
          <w:b/>
          <w:bCs/>
          <w:color w:val="000000" w:themeColor="text1"/>
        </w:rPr>
        <w:t>CONCLUSION</w:t>
      </w:r>
    </w:p>
    <w:p w14:paraId="0A9074E7" w14:textId="1CA13C7C" w:rsidR="000D3F1C" w:rsidRPr="004D1A1C" w:rsidRDefault="00030C7B" w:rsidP="0048599C">
      <w:pPr>
        <w:ind w:firstLine="720"/>
        <w:jc w:val="both"/>
        <w:rPr>
          <w:rFonts w:ascii="Times New Roman" w:hAnsi="Times New Roman" w:cs="Times New Roman"/>
          <w:color w:val="000000" w:themeColor="text1"/>
        </w:rPr>
      </w:pPr>
      <w:r w:rsidRPr="004D1A1C">
        <w:rPr>
          <w:rFonts w:ascii="Times New Roman" w:hAnsi="Times New Roman" w:cs="Times New Roman"/>
          <w:color w:val="000000" w:themeColor="text1"/>
        </w:rPr>
        <w:t xml:space="preserve">Demineralization and remineralization are opposing but interconnected processes central to the development and prevention of tooth decay. While acids from bacteria and diet lead to mineral loss, factors like saliva, fluoride, and calcium-based agents help restore tooth structure. Focusing on enhancing natural remineralization through preventive care and modern therapies offers a promising path toward managing dental caries non-invasively </w:t>
      </w:r>
      <w:r w:rsidR="002D611E" w:rsidRPr="004D1A1C">
        <w:rPr>
          <w:rFonts w:ascii="Times New Roman" w:hAnsi="Times New Roman" w:cs="Times New Roman"/>
          <w:color w:val="0070C0"/>
        </w:rPr>
        <w:t xml:space="preserve"> [</w:t>
      </w:r>
      <w:r w:rsidR="00F61478">
        <w:rPr>
          <w:rFonts w:ascii="Times New Roman" w:hAnsi="Times New Roman" w:cs="Times New Roman"/>
          <w:color w:val="0070C0"/>
        </w:rPr>
        <w:t>23</w:t>
      </w:r>
      <w:r w:rsidR="002D611E" w:rsidRPr="004D1A1C">
        <w:rPr>
          <w:rFonts w:ascii="Times New Roman" w:hAnsi="Times New Roman" w:cs="Times New Roman"/>
          <w:color w:val="0070C0"/>
        </w:rPr>
        <w:t>].</w:t>
      </w:r>
    </w:p>
    <w:p w14:paraId="21BCB199" w14:textId="77777777" w:rsidR="00895CC8" w:rsidRPr="004D1A1C" w:rsidRDefault="00895CC8" w:rsidP="005F2CC0">
      <w:pPr>
        <w:jc w:val="both"/>
        <w:rPr>
          <w:rFonts w:ascii="Times New Roman" w:hAnsi="Times New Roman" w:cs="Times New Roman"/>
          <w:b/>
          <w:bCs/>
          <w:color w:val="000000" w:themeColor="text1"/>
        </w:rPr>
      </w:pPr>
    </w:p>
    <w:p w14:paraId="208BAFA4" w14:textId="77777777" w:rsidR="00895CC8" w:rsidRPr="004D1A1C" w:rsidRDefault="00895CC8" w:rsidP="005F2CC0">
      <w:pPr>
        <w:jc w:val="both"/>
        <w:rPr>
          <w:rFonts w:ascii="Times New Roman" w:hAnsi="Times New Roman" w:cs="Times New Roman"/>
          <w:b/>
          <w:bCs/>
          <w:color w:val="000000" w:themeColor="text1"/>
        </w:rPr>
      </w:pPr>
    </w:p>
    <w:p w14:paraId="27F35739" w14:textId="693DC79D" w:rsidR="00CB68DA" w:rsidRPr="004D1A1C" w:rsidRDefault="00676683" w:rsidP="005F2CC0">
      <w:pPr>
        <w:jc w:val="both"/>
        <w:rPr>
          <w:rFonts w:ascii="Times New Roman" w:hAnsi="Times New Roman" w:cs="Times New Roman"/>
          <w:b/>
          <w:bCs/>
          <w:color w:val="000000" w:themeColor="text1"/>
        </w:rPr>
      </w:pPr>
      <w:r w:rsidRPr="004D1A1C">
        <w:rPr>
          <w:rFonts w:ascii="Times New Roman" w:hAnsi="Times New Roman" w:cs="Times New Roman"/>
          <w:b/>
          <w:bCs/>
          <w:color w:val="000000" w:themeColor="text1"/>
        </w:rPr>
        <w:lastRenderedPageBreak/>
        <w:t>REFERENCES</w:t>
      </w:r>
    </w:p>
    <w:p w14:paraId="30F277D0" w14:textId="77777777" w:rsidR="003970A3" w:rsidRPr="003970A3" w:rsidRDefault="003970A3" w:rsidP="003970A3">
      <w:pPr>
        <w:pStyle w:val="ListParagraph"/>
        <w:numPr>
          <w:ilvl w:val="0"/>
          <w:numId w:val="1"/>
        </w:numPr>
        <w:jc w:val="both"/>
        <w:rPr>
          <w:rFonts w:ascii="Times New Roman" w:hAnsi="Times New Roman" w:cs="Times New Roman"/>
        </w:rPr>
      </w:pPr>
      <w:r w:rsidRPr="003970A3">
        <w:rPr>
          <w:rFonts w:ascii="Times New Roman" w:hAnsi="Times New Roman" w:cs="Times New Roman"/>
        </w:rPr>
        <w:t>Pitts, N. B., Zero, D. T., Marsh, P. D., Ekstrand, K., Weintraub, J. A., Ramos-Gomez, F., ... &amp; Ismail, A. (2017). Dental caries. Nature Reviews Disease Primers, 3(1), 17030. https://doi.org/10.1038/nrdp.2017.30</w:t>
      </w:r>
    </w:p>
    <w:p w14:paraId="52614487" w14:textId="433B00AC" w:rsidR="003970A3" w:rsidRDefault="003970A3" w:rsidP="003970A3">
      <w:pPr>
        <w:pStyle w:val="ListParagraph"/>
        <w:numPr>
          <w:ilvl w:val="0"/>
          <w:numId w:val="1"/>
        </w:numPr>
        <w:jc w:val="both"/>
        <w:rPr>
          <w:rFonts w:ascii="Times New Roman" w:hAnsi="Times New Roman" w:cs="Times New Roman"/>
        </w:rPr>
      </w:pPr>
      <w:r w:rsidRPr="003970A3">
        <w:rPr>
          <w:rFonts w:ascii="Times New Roman" w:hAnsi="Times New Roman" w:cs="Times New Roman"/>
        </w:rPr>
        <w:t xml:space="preserve">Selwitz, R. H., Ismail, A. I., &amp; Pitts, N. B. (2007). Dental caries. The Lancet, 369(9555), 51–59. </w:t>
      </w:r>
      <w:r w:rsidR="00677091" w:rsidRPr="00E4156F">
        <w:rPr>
          <w:rFonts w:ascii="Times New Roman" w:hAnsi="Times New Roman" w:cs="Times New Roman"/>
        </w:rPr>
        <w:t>https://doi.org/10.1016/S0140-6736(07)60031-2</w:t>
      </w:r>
    </w:p>
    <w:p w14:paraId="7D0B3848" w14:textId="0CC9DB1A" w:rsidR="003970A3" w:rsidRDefault="009C4DBE" w:rsidP="003970A3">
      <w:pPr>
        <w:pStyle w:val="ListParagraph"/>
        <w:numPr>
          <w:ilvl w:val="0"/>
          <w:numId w:val="1"/>
        </w:numPr>
        <w:jc w:val="both"/>
        <w:rPr>
          <w:rFonts w:ascii="Times New Roman" w:hAnsi="Times New Roman" w:cs="Times New Roman"/>
        </w:rPr>
      </w:pPr>
      <w:r>
        <w:rPr>
          <w:rFonts w:ascii="Times New Roman" w:hAnsi="Times New Roman" w:cs="Times New Roman"/>
        </w:rPr>
        <w:t>Marsh PD.</w:t>
      </w:r>
      <w:r w:rsidR="00323D2E">
        <w:rPr>
          <w:rFonts w:ascii="Times New Roman" w:hAnsi="Times New Roman" w:cs="Times New Roman"/>
        </w:rPr>
        <w:t xml:space="preserve">(1994). </w:t>
      </w:r>
      <w:r>
        <w:rPr>
          <w:rFonts w:ascii="Times New Roman" w:hAnsi="Times New Roman" w:cs="Times New Roman"/>
        </w:rPr>
        <w:t>Microbial ecology of Dental plaque and its significance in Health and disease. Advances in Dental Research. 8(2):263-271</w:t>
      </w:r>
      <w:r w:rsidR="003970A3" w:rsidRPr="003970A3">
        <w:rPr>
          <w:rFonts w:ascii="Times New Roman" w:hAnsi="Times New Roman" w:cs="Times New Roman"/>
        </w:rPr>
        <w:t xml:space="preserve">Nyvad, B., &amp; Fejerskov, O. (1997). Assessing the stage of caries lesion activity on the basis of clinical and microbiological examination. Community Dentistry and Oral Epidemiology, 25(1), 69–75. </w:t>
      </w:r>
      <w:r w:rsidRPr="00E4156F">
        <w:rPr>
          <w:rFonts w:ascii="Times New Roman" w:hAnsi="Times New Roman" w:cs="Times New Roman"/>
        </w:rPr>
        <w:t>https://doi.org/10.1111/j.1600-0528.1997.tb00897.x</w:t>
      </w:r>
    </w:p>
    <w:p w14:paraId="4F7A7687" w14:textId="77777777" w:rsidR="00B92BDE" w:rsidRDefault="00B92BDE" w:rsidP="00303FD7">
      <w:pPr>
        <w:pStyle w:val="ListParagraph"/>
        <w:numPr>
          <w:ilvl w:val="0"/>
          <w:numId w:val="1"/>
        </w:numPr>
        <w:jc w:val="both"/>
        <w:rPr>
          <w:rFonts w:ascii="Times New Roman" w:hAnsi="Times New Roman" w:cs="Times New Roman"/>
        </w:rPr>
      </w:pPr>
      <w:r w:rsidRPr="00306527">
        <w:rPr>
          <w:rFonts w:ascii="Times New Roman" w:hAnsi="Times New Roman" w:cs="Times New Roman"/>
        </w:rPr>
        <w:t>Ten Cate, A. R. (2003). Oral Histology: Development, Structure, and Function. 6th ed. Mosby.</w:t>
      </w:r>
    </w:p>
    <w:p w14:paraId="0A67A501" w14:textId="77777777" w:rsidR="00B92BDE" w:rsidRDefault="00B92BDE" w:rsidP="00303FD7">
      <w:pPr>
        <w:pStyle w:val="ListParagraph"/>
        <w:numPr>
          <w:ilvl w:val="0"/>
          <w:numId w:val="1"/>
        </w:numPr>
        <w:jc w:val="both"/>
        <w:rPr>
          <w:rFonts w:ascii="Times New Roman" w:hAnsi="Times New Roman" w:cs="Times New Roman"/>
        </w:rPr>
      </w:pPr>
      <w:r w:rsidRPr="00BB4263">
        <w:rPr>
          <w:rFonts w:ascii="Times New Roman" w:hAnsi="Times New Roman" w:cs="Times New Roman"/>
        </w:rPr>
        <w:t>Roberson, T. M., Heymann, H. O., &amp; Swift, E. J. (2002). Sturdevant’s Art and Science of Operative Dentistry. 4th ed. Mosby.]</w:t>
      </w:r>
    </w:p>
    <w:p w14:paraId="76164AA5" w14:textId="112332EF" w:rsidR="000A6FC8" w:rsidRDefault="000A6FC8" w:rsidP="00303FD7">
      <w:pPr>
        <w:pStyle w:val="ListParagraph"/>
        <w:numPr>
          <w:ilvl w:val="0"/>
          <w:numId w:val="1"/>
        </w:numPr>
        <w:jc w:val="both"/>
        <w:rPr>
          <w:rFonts w:ascii="Times New Roman" w:hAnsi="Times New Roman" w:cs="Times New Roman"/>
        </w:rPr>
      </w:pPr>
      <w:r w:rsidRPr="00554918">
        <w:rPr>
          <w:rFonts w:ascii="Times New Roman" w:hAnsi="Times New Roman" w:cs="Times New Roman"/>
        </w:rPr>
        <w:t>Kim MJ, Lee MJ, Kim KM, Yang SY, Seo JY, Choi SH, et al</w:t>
      </w:r>
      <w:r w:rsidR="003F0328">
        <w:rPr>
          <w:rFonts w:ascii="Times New Roman" w:hAnsi="Times New Roman" w:cs="Times New Roman"/>
        </w:rPr>
        <w:t>. (</w:t>
      </w:r>
      <w:r w:rsidR="009A3460" w:rsidRPr="00554918">
        <w:rPr>
          <w:rFonts w:ascii="Times New Roman" w:hAnsi="Times New Roman" w:cs="Times New Roman"/>
        </w:rPr>
        <w:t>2021</w:t>
      </w:r>
      <w:r w:rsidR="003F0328">
        <w:rPr>
          <w:rFonts w:ascii="Times New Roman" w:hAnsi="Times New Roman" w:cs="Times New Roman"/>
        </w:rPr>
        <w:t>)</w:t>
      </w:r>
      <w:r w:rsidRPr="00554918">
        <w:rPr>
          <w:rFonts w:ascii="Times New Roman" w:hAnsi="Times New Roman" w:cs="Times New Roman"/>
        </w:rPr>
        <w:t>. Enamel Demineralization resistance and Remineralization by various fluoride Releasing dental restorative materials. Materials (Basel).14(16):223-230</w:t>
      </w:r>
    </w:p>
    <w:p w14:paraId="044A4EFC" w14:textId="224021DF" w:rsidR="002728BD" w:rsidRDefault="000A6FC8" w:rsidP="00303FD7">
      <w:pPr>
        <w:pStyle w:val="ListParagraph"/>
        <w:numPr>
          <w:ilvl w:val="0"/>
          <w:numId w:val="1"/>
        </w:numPr>
        <w:jc w:val="both"/>
        <w:rPr>
          <w:rFonts w:ascii="Times New Roman" w:hAnsi="Times New Roman" w:cs="Times New Roman"/>
        </w:rPr>
      </w:pPr>
      <w:r w:rsidRPr="00492EE6">
        <w:rPr>
          <w:rFonts w:ascii="Times New Roman" w:hAnsi="Times New Roman" w:cs="Times New Roman"/>
        </w:rPr>
        <w:t>Lussi A, Schlueter N, Rakhmatullina E, Ganss C.</w:t>
      </w:r>
      <w:r w:rsidR="00896815">
        <w:rPr>
          <w:rFonts w:ascii="Times New Roman" w:hAnsi="Times New Roman" w:cs="Times New Roman"/>
        </w:rPr>
        <w:t>(2011).</w:t>
      </w:r>
      <w:r w:rsidRPr="00492EE6">
        <w:rPr>
          <w:rFonts w:ascii="Times New Roman" w:hAnsi="Times New Roman" w:cs="Times New Roman"/>
        </w:rPr>
        <w:t xml:space="preserve"> Dental Erosion</w:t>
      </w:r>
      <w:r w:rsidR="003F0328">
        <w:rPr>
          <w:rFonts w:ascii="Times New Roman" w:hAnsi="Times New Roman" w:cs="Times New Roman"/>
        </w:rPr>
        <w:t>.</w:t>
      </w:r>
      <w:r w:rsidR="002728BD">
        <w:rPr>
          <w:rFonts w:ascii="Times New Roman" w:hAnsi="Times New Roman" w:cs="Times New Roman"/>
        </w:rPr>
        <w:t xml:space="preserve"> </w:t>
      </w:r>
      <w:r w:rsidRPr="00492EE6">
        <w:rPr>
          <w:rFonts w:ascii="Times New Roman" w:hAnsi="Times New Roman" w:cs="Times New Roman"/>
        </w:rPr>
        <w:t>An overview with emphasis on Chemical and histopathological aspects. Caries Research.</w:t>
      </w:r>
    </w:p>
    <w:p w14:paraId="440AAFE9" w14:textId="31116B33" w:rsidR="000A6FC8" w:rsidRDefault="000A6FC8" w:rsidP="002728BD">
      <w:pPr>
        <w:pStyle w:val="ListParagraph"/>
        <w:jc w:val="both"/>
        <w:rPr>
          <w:rFonts w:ascii="Times New Roman" w:hAnsi="Times New Roman" w:cs="Times New Roman"/>
        </w:rPr>
      </w:pPr>
      <w:r w:rsidRPr="00492EE6">
        <w:rPr>
          <w:rFonts w:ascii="Times New Roman" w:hAnsi="Times New Roman" w:cs="Times New Roman"/>
        </w:rPr>
        <w:t>45(Suppl 1):2-12</w:t>
      </w:r>
    </w:p>
    <w:p w14:paraId="2CB506EB" w14:textId="77777777" w:rsidR="002E2480" w:rsidRDefault="002E2480" w:rsidP="00303FD7">
      <w:pPr>
        <w:pStyle w:val="ListParagraph"/>
        <w:numPr>
          <w:ilvl w:val="0"/>
          <w:numId w:val="1"/>
        </w:numPr>
        <w:jc w:val="both"/>
        <w:rPr>
          <w:rFonts w:ascii="Times New Roman" w:hAnsi="Times New Roman" w:cs="Times New Roman"/>
        </w:rPr>
      </w:pPr>
      <w:r>
        <w:rPr>
          <w:rFonts w:ascii="Times New Roman" w:hAnsi="Times New Roman" w:cs="Times New Roman"/>
        </w:rPr>
        <w:t xml:space="preserve">Featherstone, J.D.B. (2000). The science and practice of caries prevention. Journal of the American Dental Association, 131(7), 887–899. </w:t>
      </w:r>
      <w:r w:rsidRPr="00B92A82">
        <w:rPr>
          <w:rFonts w:ascii="Times New Roman" w:hAnsi="Times New Roman" w:cs="Times New Roman"/>
        </w:rPr>
        <w:t>https://doi.org/10.14219/jada.archive.2000.0307</w:t>
      </w:r>
    </w:p>
    <w:p w14:paraId="069E35D9" w14:textId="4AA2ADDA" w:rsidR="009C4DBE" w:rsidRDefault="00833531" w:rsidP="003970A3">
      <w:pPr>
        <w:pStyle w:val="ListParagraph"/>
        <w:numPr>
          <w:ilvl w:val="0"/>
          <w:numId w:val="1"/>
        </w:numPr>
        <w:jc w:val="both"/>
        <w:rPr>
          <w:rFonts w:ascii="Times New Roman" w:hAnsi="Times New Roman" w:cs="Times New Roman"/>
        </w:rPr>
      </w:pPr>
      <w:r>
        <w:rPr>
          <w:rFonts w:ascii="Times New Roman" w:hAnsi="Times New Roman" w:cs="Times New Roman"/>
        </w:rPr>
        <w:t>Ten Cate, J. M. (2001).</w:t>
      </w:r>
      <w:r w:rsidR="00E8136F" w:rsidRPr="00E8136F">
        <w:rPr>
          <w:rFonts w:ascii="Times New Roman" w:hAnsi="Times New Roman" w:cs="Times New Roman"/>
        </w:rPr>
        <w:t>Remineralization of caries lesions extending into dentin. Journal of Dental Research, 80(5), 1407–1411. doi:10.1177/00220345010800050401</w:t>
      </w:r>
      <w:r w:rsidR="00617564">
        <w:rPr>
          <w:rFonts w:ascii="Times New Roman" w:hAnsi="Times New Roman" w:cs="Times New Roman"/>
        </w:rPr>
        <w:t>.</w:t>
      </w:r>
    </w:p>
    <w:p w14:paraId="0909C412" w14:textId="77777777" w:rsidR="00617564" w:rsidRDefault="00617564" w:rsidP="00303FD7">
      <w:pPr>
        <w:pStyle w:val="ListParagraph"/>
        <w:numPr>
          <w:ilvl w:val="0"/>
          <w:numId w:val="1"/>
        </w:numPr>
        <w:jc w:val="both"/>
        <w:rPr>
          <w:rFonts w:ascii="Times New Roman" w:hAnsi="Times New Roman" w:cs="Times New Roman"/>
        </w:rPr>
      </w:pPr>
      <w:r>
        <w:rPr>
          <w:rFonts w:ascii="Times New Roman" w:hAnsi="Times New Roman" w:cs="Times New Roman"/>
        </w:rPr>
        <w:t xml:space="preserve">Ten Cate, J.M., &amp; Featherstone, J.D.B. (1991). Mechanistic aspects of the interactions between fluoride and dental enamel. Critical Reviews in Oral Biology &amp; Medicine, 2(3), 283–296. </w:t>
      </w:r>
      <w:r w:rsidRPr="00B92A82">
        <w:rPr>
          <w:rFonts w:ascii="Times New Roman" w:hAnsi="Times New Roman" w:cs="Times New Roman"/>
        </w:rPr>
        <w:t>https://doi.org/10.1177/10454411910020030401</w:t>
      </w:r>
    </w:p>
    <w:p w14:paraId="53AE4662" w14:textId="20FE4D35" w:rsidR="00632B5E" w:rsidRDefault="00632B5E" w:rsidP="00303FD7">
      <w:pPr>
        <w:pStyle w:val="ListParagraph"/>
        <w:numPr>
          <w:ilvl w:val="0"/>
          <w:numId w:val="1"/>
        </w:numPr>
        <w:jc w:val="both"/>
        <w:rPr>
          <w:rFonts w:ascii="Times New Roman" w:hAnsi="Times New Roman" w:cs="Times New Roman"/>
        </w:rPr>
      </w:pPr>
      <w:r>
        <w:rPr>
          <w:rFonts w:ascii="Times New Roman" w:hAnsi="Times New Roman" w:cs="Times New Roman"/>
        </w:rPr>
        <w:t>Buzalaf, M.A.R., Pessan, J.P., Honório, H.M., &amp; ten Cate, J.M. (201</w:t>
      </w:r>
      <w:r w:rsidR="00134E20">
        <w:rPr>
          <w:rFonts w:ascii="Times New Roman" w:hAnsi="Times New Roman" w:cs="Times New Roman"/>
        </w:rPr>
        <w:t>3</w:t>
      </w:r>
      <w:r>
        <w:rPr>
          <w:rFonts w:ascii="Times New Roman" w:hAnsi="Times New Roman" w:cs="Times New Roman"/>
        </w:rPr>
        <w:t xml:space="preserve">). Mechanisms of action of fluoride for caries control. Monographs in Oral Science, 22, 97–114. </w:t>
      </w:r>
      <w:r w:rsidRPr="00B92A82">
        <w:rPr>
          <w:rFonts w:ascii="Times New Roman" w:hAnsi="Times New Roman" w:cs="Times New Roman"/>
        </w:rPr>
        <w:t>https://doi.org/10.1159/000325151</w:t>
      </w:r>
    </w:p>
    <w:p w14:paraId="5E230E5B" w14:textId="77777777" w:rsidR="00F35AD0" w:rsidRPr="00973A10" w:rsidRDefault="00F35AD0" w:rsidP="00303FD7">
      <w:pPr>
        <w:pStyle w:val="ListParagraph"/>
        <w:numPr>
          <w:ilvl w:val="0"/>
          <w:numId w:val="1"/>
        </w:numPr>
        <w:jc w:val="both"/>
        <w:rPr>
          <w:rFonts w:ascii="Times New Roman" w:hAnsi="Times New Roman" w:cs="Times New Roman"/>
        </w:rPr>
      </w:pPr>
      <w:r w:rsidRPr="00973A10">
        <w:rPr>
          <w:rFonts w:ascii="Times New Roman" w:hAnsi="Times New Roman" w:cs="Times New Roman"/>
        </w:rPr>
        <w:t>Featherstone, J. D. (1999). Prevention and reversal of dental caries: Role of low-level fluoride. Community Dentistry and Oral Epidemiology, 27(1), 31–40. https://doi.org/10.1111/j.1600-0528.1999.tb01989.x</w:t>
      </w:r>
    </w:p>
    <w:p w14:paraId="05DCCA9F" w14:textId="7B7BB12A" w:rsidR="009C3C99" w:rsidRDefault="009C3C99" w:rsidP="00303FD7">
      <w:pPr>
        <w:pStyle w:val="ListParagraph"/>
        <w:numPr>
          <w:ilvl w:val="0"/>
          <w:numId w:val="1"/>
        </w:numPr>
        <w:jc w:val="both"/>
        <w:rPr>
          <w:rFonts w:ascii="Times New Roman" w:hAnsi="Times New Roman" w:cs="Times New Roman"/>
        </w:rPr>
      </w:pPr>
      <w:r w:rsidRPr="00D91A11">
        <w:rPr>
          <w:rFonts w:ascii="Times New Roman" w:hAnsi="Times New Roman" w:cs="Times New Roman"/>
        </w:rPr>
        <w:t xml:space="preserve">Reynolds, E.C. (1997). Remineralization of enamel subsurface lesions by casein phosphopeptide-stabilized calcium phosphate solutions. Journal of Dental Research, 76(9), 1587–1595. </w:t>
      </w:r>
      <w:hyperlink r:id="rId7" w:history="1">
        <w:r w:rsidRPr="00B9395F">
          <w:rPr>
            <w:rStyle w:val="Hyperlink"/>
            <w:rFonts w:ascii="Times New Roman" w:hAnsi="Times New Roman" w:cs="Times New Roman"/>
          </w:rPr>
          <w:t>https://doi.org/10.1177/00220345970760091001</w:t>
        </w:r>
      </w:hyperlink>
    </w:p>
    <w:p w14:paraId="03E9C620" w14:textId="77777777" w:rsidR="00313707" w:rsidRPr="004D1A1C" w:rsidRDefault="00313707" w:rsidP="00303FD7">
      <w:pPr>
        <w:pStyle w:val="ListParagraph"/>
        <w:numPr>
          <w:ilvl w:val="0"/>
          <w:numId w:val="1"/>
        </w:numPr>
        <w:jc w:val="both"/>
        <w:rPr>
          <w:rFonts w:ascii="Times New Roman" w:hAnsi="Times New Roman" w:cs="Times New Roman"/>
        </w:rPr>
      </w:pPr>
      <w:r w:rsidRPr="004D1A1C">
        <w:rPr>
          <w:rFonts w:ascii="Times New Roman" w:hAnsi="Times New Roman" w:cs="Times New Roman"/>
        </w:rPr>
        <w:t>Amaechi, B. T., Mathews, S. M., Ramirez, J., &amp; Mensinkai, P. K. (2015). Evaluation of nanohydroxyapatite-containing cream for remineralizing early caries lesions. American Journal of Dentistry, 28(6), 321–326.</w:t>
      </w:r>
    </w:p>
    <w:p w14:paraId="7724F4E0" w14:textId="77743CA0" w:rsidR="00BE34FC" w:rsidRDefault="00D210CB" w:rsidP="00D800A4">
      <w:pPr>
        <w:pStyle w:val="ListParagraph"/>
        <w:numPr>
          <w:ilvl w:val="0"/>
          <w:numId w:val="1"/>
        </w:numPr>
        <w:jc w:val="both"/>
        <w:rPr>
          <w:rFonts w:ascii="Times New Roman" w:hAnsi="Times New Roman" w:cs="Times New Roman"/>
        </w:rPr>
      </w:pPr>
      <w:r>
        <w:rPr>
          <w:rFonts w:ascii="Times New Roman" w:hAnsi="Times New Roman" w:cs="Times New Roman"/>
        </w:rPr>
        <w:t xml:space="preserve">Hannig, M., &amp; Hannig, C. (2010). Nanomaterials in preventive dentistry. Nature Nanotechnology, 5(8), 565–569. </w:t>
      </w:r>
      <w:hyperlink r:id="rId8" w:history="1">
        <w:r w:rsidR="00BE34FC" w:rsidRPr="00B9395F">
          <w:rPr>
            <w:rStyle w:val="Hyperlink"/>
            <w:rFonts w:ascii="Times New Roman" w:hAnsi="Times New Roman" w:cs="Times New Roman"/>
          </w:rPr>
          <w:t>https://doi.org/10.1038/nnano.2010.59</w:t>
        </w:r>
      </w:hyperlink>
    </w:p>
    <w:p w14:paraId="593A85F2" w14:textId="132972BA" w:rsidR="00965BCC" w:rsidRPr="004D1A1C" w:rsidRDefault="00965BCC" w:rsidP="00303FD7">
      <w:pPr>
        <w:pStyle w:val="ListParagraph"/>
        <w:numPr>
          <w:ilvl w:val="0"/>
          <w:numId w:val="1"/>
        </w:numPr>
        <w:jc w:val="both"/>
        <w:rPr>
          <w:rFonts w:ascii="Times New Roman" w:hAnsi="Times New Roman" w:cs="Times New Roman"/>
        </w:rPr>
      </w:pPr>
      <w:r w:rsidRPr="004D1A1C">
        <w:rPr>
          <w:rFonts w:ascii="Times New Roman" w:hAnsi="Times New Roman" w:cs="Times New Roman"/>
        </w:rPr>
        <w:lastRenderedPageBreak/>
        <w:t>Featherstone JDB.</w:t>
      </w:r>
      <w:r w:rsidR="000E1072" w:rsidRPr="000E1072">
        <w:rPr>
          <w:rFonts w:ascii="Times New Roman" w:hAnsi="Times New Roman" w:cs="Times New Roman"/>
        </w:rPr>
        <w:t xml:space="preserve"> </w:t>
      </w:r>
      <w:r w:rsidR="000E1072">
        <w:rPr>
          <w:rFonts w:ascii="Times New Roman" w:hAnsi="Times New Roman" w:cs="Times New Roman"/>
        </w:rPr>
        <w:t>(</w:t>
      </w:r>
      <w:r w:rsidR="000E1072" w:rsidRPr="004D1A1C">
        <w:rPr>
          <w:rFonts w:ascii="Times New Roman" w:hAnsi="Times New Roman" w:cs="Times New Roman"/>
        </w:rPr>
        <w:t>2004</w:t>
      </w:r>
      <w:r w:rsidR="000E1072">
        <w:rPr>
          <w:rFonts w:ascii="Times New Roman" w:hAnsi="Times New Roman" w:cs="Times New Roman"/>
        </w:rPr>
        <w:t>)</w:t>
      </w:r>
      <w:r w:rsidR="00124C23">
        <w:rPr>
          <w:rFonts w:ascii="Times New Roman" w:hAnsi="Times New Roman" w:cs="Times New Roman"/>
        </w:rPr>
        <w:t>.</w:t>
      </w:r>
      <w:r w:rsidR="000E1072">
        <w:rPr>
          <w:rFonts w:ascii="Times New Roman" w:hAnsi="Times New Roman" w:cs="Times New Roman"/>
        </w:rPr>
        <w:t xml:space="preserve"> </w:t>
      </w:r>
      <w:r w:rsidRPr="004D1A1C">
        <w:rPr>
          <w:rFonts w:ascii="Times New Roman" w:hAnsi="Times New Roman" w:cs="Times New Roman"/>
        </w:rPr>
        <w:t>The continuum of dental caries—evidence for a dynamic disease process. J Dent Res.83 Spec No C:C39-42. Doi:10.1177/154405910408301S08</w:t>
      </w:r>
    </w:p>
    <w:p w14:paraId="51BF358D" w14:textId="77777777" w:rsidR="00124C23" w:rsidRDefault="00965BCC" w:rsidP="00303FD7">
      <w:pPr>
        <w:pStyle w:val="ListParagraph"/>
        <w:numPr>
          <w:ilvl w:val="0"/>
          <w:numId w:val="1"/>
        </w:numPr>
        <w:jc w:val="both"/>
        <w:rPr>
          <w:rFonts w:ascii="Times New Roman" w:hAnsi="Times New Roman" w:cs="Times New Roman"/>
        </w:rPr>
      </w:pPr>
      <w:r w:rsidRPr="004D1A1C">
        <w:rPr>
          <w:rFonts w:ascii="Times New Roman" w:hAnsi="Times New Roman" w:cs="Times New Roman"/>
        </w:rPr>
        <w:t>Edgar WM.</w:t>
      </w:r>
      <w:r w:rsidR="00124C23">
        <w:rPr>
          <w:rFonts w:ascii="Times New Roman" w:hAnsi="Times New Roman" w:cs="Times New Roman"/>
        </w:rPr>
        <w:t>(1992). S</w:t>
      </w:r>
      <w:r w:rsidRPr="004D1A1C">
        <w:rPr>
          <w:rFonts w:ascii="Times New Roman" w:hAnsi="Times New Roman" w:cs="Times New Roman"/>
        </w:rPr>
        <w:t xml:space="preserve">aliva: its secretion, composition and functions. </w:t>
      </w:r>
    </w:p>
    <w:p w14:paraId="5A2B1712" w14:textId="2017F282" w:rsidR="00965BCC" w:rsidRPr="004D1A1C" w:rsidRDefault="00965BCC" w:rsidP="00124C23">
      <w:pPr>
        <w:pStyle w:val="ListParagraph"/>
        <w:jc w:val="both"/>
        <w:rPr>
          <w:rFonts w:ascii="Times New Roman" w:hAnsi="Times New Roman" w:cs="Times New Roman"/>
        </w:rPr>
      </w:pPr>
      <w:r w:rsidRPr="004D1A1C">
        <w:rPr>
          <w:rFonts w:ascii="Times New Roman" w:hAnsi="Times New Roman" w:cs="Times New Roman"/>
        </w:rPr>
        <w:t>Br Dent J</w:t>
      </w:r>
      <w:r w:rsidR="00124C23">
        <w:rPr>
          <w:rFonts w:ascii="Times New Roman" w:hAnsi="Times New Roman" w:cs="Times New Roman"/>
        </w:rPr>
        <w:t>.</w:t>
      </w:r>
      <w:r w:rsidRPr="004D1A1C">
        <w:rPr>
          <w:rFonts w:ascii="Times New Roman" w:hAnsi="Times New Roman" w:cs="Times New Roman"/>
        </w:rPr>
        <w:t>172(8):305–312. Doi:10.1038/sj.bdj.4807813</w:t>
      </w:r>
    </w:p>
    <w:p w14:paraId="79D0CD05" w14:textId="65FE170F" w:rsidR="00E65C48" w:rsidRPr="004D1A1C" w:rsidRDefault="00E65C48" w:rsidP="00303FD7">
      <w:pPr>
        <w:pStyle w:val="ListParagraph"/>
        <w:numPr>
          <w:ilvl w:val="0"/>
          <w:numId w:val="1"/>
        </w:numPr>
        <w:jc w:val="both"/>
        <w:rPr>
          <w:rFonts w:ascii="Times New Roman" w:hAnsi="Times New Roman" w:cs="Times New Roman"/>
        </w:rPr>
      </w:pPr>
      <w:r w:rsidRPr="004D1A1C">
        <w:rPr>
          <w:rFonts w:ascii="Times New Roman" w:hAnsi="Times New Roman" w:cs="Times New Roman"/>
        </w:rPr>
        <w:t xml:space="preserve">Reynolds EC. </w:t>
      </w:r>
      <w:r w:rsidR="00E4136A">
        <w:rPr>
          <w:rFonts w:ascii="Times New Roman" w:hAnsi="Times New Roman" w:cs="Times New Roman"/>
        </w:rPr>
        <w:t>(</w:t>
      </w:r>
      <w:r w:rsidR="00E4136A" w:rsidRPr="004D1A1C">
        <w:rPr>
          <w:rFonts w:ascii="Times New Roman" w:hAnsi="Times New Roman" w:cs="Times New Roman"/>
        </w:rPr>
        <w:t>2008</w:t>
      </w:r>
      <w:r w:rsidR="00E4136A">
        <w:rPr>
          <w:rFonts w:ascii="Times New Roman" w:hAnsi="Times New Roman" w:cs="Times New Roman"/>
        </w:rPr>
        <w:t xml:space="preserve">). </w:t>
      </w:r>
      <w:r w:rsidRPr="004D1A1C">
        <w:rPr>
          <w:rFonts w:ascii="Times New Roman" w:hAnsi="Times New Roman" w:cs="Times New Roman"/>
        </w:rPr>
        <w:t>Calcium phosphate-based remineralization systems: scientific evidence? Aust Dent J.53(3):268–273. doi:10.1111/j.1834-7819.2008.00064.x</w:t>
      </w:r>
    </w:p>
    <w:p w14:paraId="57AA4B45" w14:textId="23117B21" w:rsidR="00E65C48" w:rsidRPr="00F32E71" w:rsidRDefault="00E65C48" w:rsidP="00303FD7">
      <w:pPr>
        <w:pStyle w:val="ListParagraph"/>
        <w:numPr>
          <w:ilvl w:val="0"/>
          <w:numId w:val="1"/>
        </w:numPr>
        <w:jc w:val="both"/>
        <w:rPr>
          <w:rFonts w:ascii="Times New Roman" w:hAnsi="Times New Roman" w:cs="Times New Roman"/>
        </w:rPr>
      </w:pPr>
      <w:r>
        <w:rPr>
          <w:rFonts w:ascii="Times New Roman" w:hAnsi="Times New Roman" w:cs="Times New Roman"/>
        </w:rPr>
        <w:t>V</w:t>
      </w:r>
      <w:r w:rsidRPr="004D1A1C">
        <w:rPr>
          <w:rFonts w:ascii="Times New Roman" w:hAnsi="Times New Roman" w:cs="Times New Roman"/>
        </w:rPr>
        <w:t xml:space="preserve">an Houte J. </w:t>
      </w:r>
      <w:r w:rsidR="0015117F">
        <w:rPr>
          <w:rFonts w:ascii="Times New Roman" w:hAnsi="Times New Roman" w:cs="Times New Roman"/>
        </w:rPr>
        <w:t xml:space="preserve">(1994). </w:t>
      </w:r>
      <w:r w:rsidRPr="004D1A1C">
        <w:rPr>
          <w:rFonts w:ascii="Times New Roman" w:hAnsi="Times New Roman" w:cs="Times New Roman"/>
        </w:rPr>
        <w:t>Role of micro-organisms in caries etiology. J Dent Res. 73(3):672–681. doi:10.1177/00220345940730031201</w:t>
      </w:r>
    </w:p>
    <w:p w14:paraId="638D446C" w14:textId="77777777" w:rsidR="004405D4" w:rsidRPr="004D1A1C" w:rsidRDefault="004405D4" w:rsidP="00303FD7">
      <w:pPr>
        <w:pStyle w:val="ListParagraph"/>
        <w:numPr>
          <w:ilvl w:val="0"/>
          <w:numId w:val="1"/>
        </w:numPr>
        <w:jc w:val="both"/>
        <w:rPr>
          <w:rFonts w:ascii="Times New Roman" w:hAnsi="Times New Roman" w:cs="Times New Roman"/>
        </w:rPr>
      </w:pPr>
      <w:r w:rsidRPr="004D1A1C">
        <w:rPr>
          <w:rFonts w:ascii="Times New Roman" w:hAnsi="Times New Roman" w:cs="Times New Roman"/>
        </w:rPr>
        <w:t>Dawes, C. (2008). Salivary flow patterns and the health of hard and soft oral tissues. Journal of the American Dental Association, 139, 18S–24S. https://doi.org/10.14219/jada.archive.2008.0352</w:t>
      </w:r>
    </w:p>
    <w:p w14:paraId="11A61C14" w14:textId="77777777" w:rsidR="004405D4" w:rsidRPr="004D1A1C" w:rsidRDefault="004405D4" w:rsidP="00303FD7">
      <w:pPr>
        <w:pStyle w:val="ListParagraph"/>
        <w:numPr>
          <w:ilvl w:val="0"/>
          <w:numId w:val="1"/>
        </w:numPr>
        <w:jc w:val="both"/>
        <w:rPr>
          <w:rFonts w:ascii="Times New Roman" w:hAnsi="Times New Roman" w:cs="Times New Roman"/>
        </w:rPr>
      </w:pPr>
      <w:r w:rsidRPr="004D1A1C">
        <w:rPr>
          <w:rFonts w:ascii="Times New Roman" w:hAnsi="Times New Roman" w:cs="Times New Roman"/>
        </w:rPr>
        <w:t>Buzalaf, M. A. R., Hannas, A. R., &amp; Kato, M. T. (2012). Saliva and dental erosion. Journal of Applied Oral Science, 20(5), 493–502. https://doi.org/10.1590/S1678-77572012000500001</w:t>
      </w:r>
    </w:p>
    <w:p w14:paraId="6FF859D1" w14:textId="77777777" w:rsidR="004405D4" w:rsidRPr="004D1A1C" w:rsidRDefault="004405D4" w:rsidP="00303FD7">
      <w:pPr>
        <w:pStyle w:val="ListParagraph"/>
        <w:numPr>
          <w:ilvl w:val="0"/>
          <w:numId w:val="1"/>
        </w:numPr>
        <w:jc w:val="both"/>
        <w:rPr>
          <w:rFonts w:ascii="Times New Roman" w:hAnsi="Times New Roman" w:cs="Times New Roman"/>
        </w:rPr>
      </w:pPr>
      <w:r w:rsidRPr="004D1A1C">
        <w:rPr>
          <w:rFonts w:ascii="Times New Roman" w:hAnsi="Times New Roman" w:cs="Times New Roman"/>
        </w:rPr>
        <w:t xml:space="preserve">Villa, A., Connell, C. L., &amp; Abati, S. (2015). Diagnosis and management of xerostomia and hyposalivation. Therapeutics and Clinical Risk Management, 11, 45–51. </w:t>
      </w:r>
      <w:r w:rsidRPr="00B92A82">
        <w:rPr>
          <w:rFonts w:ascii="Times New Roman" w:hAnsi="Times New Roman" w:cs="Times New Roman"/>
        </w:rPr>
        <w:t>https://doi.org/10.2147/TCRM.S76282</w:t>
      </w:r>
    </w:p>
    <w:p w14:paraId="1CCF0F12" w14:textId="77777777" w:rsidR="00414B1D" w:rsidRDefault="00414B1D" w:rsidP="00303FD7">
      <w:pPr>
        <w:pStyle w:val="ListParagraph"/>
        <w:numPr>
          <w:ilvl w:val="0"/>
          <w:numId w:val="1"/>
        </w:numPr>
        <w:jc w:val="both"/>
        <w:rPr>
          <w:rFonts w:ascii="Times New Roman" w:hAnsi="Times New Roman" w:cs="Times New Roman"/>
        </w:rPr>
      </w:pPr>
      <w:r>
        <w:rPr>
          <w:rFonts w:ascii="Times New Roman" w:hAnsi="Times New Roman" w:cs="Times New Roman"/>
        </w:rPr>
        <w:t xml:space="preserve">Buzalaf, M.A.R., Pessan, J.P., Honório, H.M., &amp; ten Cate, J.M. (2011). Mechanisms of action of fluoride for caries control. Monographs in Oral Science, 22, 97–114. </w:t>
      </w:r>
      <w:r w:rsidRPr="00B92A82">
        <w:rPr>
          <w:rFonts w:ascii="Times New Roman" w:hAnsi="Times New Roman" w:cs="Times New Roman"/>
        </w:rPr>
        <w:t>https://doi.org/10.1159/000325151</w:t>
      </w:r>
    </w:p>
    <w:p w14:paraId="22E5747E" w14:textId="32DD19C6" w:rsidR="000426A8" w:rsidRPr="004D1A1C" w:rsidRDefault="000426A8" w:rsidP="00303FD7">
      <w:pPr>
        <w:pStyle w:val="ListParagraph"/>
        <w:numPr>
          <w:ilvl w:val="0"/>
          <w:numId w:val="1"/>
        </w:numPr>
        <w:jc w:val="both"/>
        <w:rPr>
          <w:rFonts w:ascii="Times New Roman" w:hAnsi="Times New Roman" w:cs="Times New Roman"/>
        </w:rPr>
      </w:pPr>
      <w:r w:rsidRPr="004D1A1C">
        <w:rPr>
          <w:rFonts w:ascii="Times New Roman" w:hAnsi="Times New Roman" w:cs="Times New Roman"/>
        </w:rPr>
        <w:t>Gao SS, Zhang S, Mei ML, Lo ECM, Chu CH.</w:t>
      </w:r>
      <w:r w:rsidR="002B58BE" w:rsidRPr="002B58BE">
        <w:rPr>
          <w:rFonts w:ascii="Times New Roman" w:hAnsi="Times New Roman" w:cs="Times New Roman"/>
        </w:rPr>
        <w:t xml:space="preserve"> </w:t>
      </w:r>
      <w:r w:rsidR="002B58BE">
        <w:rPr>
          <w:rFonts w:ascii="Times New Roman" w:hAnsi="Times New Roman" w:cs="Times New Roman"/>
        </w:rPr>
        <w:t>(</w:t>
      </w:r>
      <w:r w:rsidR="002B58BE" w:rsidRPr="004D1A1C">
        <w:rPr>
          <w:rFonts w:ascii="Times New Roman" w:hAnsi="Times New Roman" w:cs="Times New Roman"/>
        </w:rPr>
        <w:t>2016</w:t>
      </w:r>
      <w:r w:rsidR="002B58BE">
        <w:rPr>
          <w:rFonts w:ascii="Times New Roman" w:hAnsi="Times New Roman" w:cs="Times New Roman"/>
        </w:rPr>
        <w:t>)</w:t>
      </w:r>
      <w:r w:rsidR="0002153E">
        <w:rPr>
          <w:rFonts w:ascii="Times New Roman" w:hAnsi="Times New Roman" w:cs="Times New Roman"/>
        </w:rPr>
        <w:t>.</w:t>
      </w:r>
      <w:r w:rsidR="002B58BE">
        <w:rPr>
          <w:rFonts w:ascii="Times New Roman" w:hAnsi="Times New Roman" w:cs="Times New Roman"/>
        </w:rPr>
        <w:t xml:space="preserve"> </w:t>
      </w:r>
      <w:r w:rsidRPr="004D1A1C">
        <w:rPr>
          <w:rFonts w:ascii="Times New Roman" w:hAnsi="Times New Roman" w:cs="Times New Roman"/>
        </w:rPr>
        <w:t>Caries remineralisation and arresting effect in children by professionally applied fluoride treatment – a systematic review. BMC Oral Health.;16:12. Doi:10.1186/s12903-016-0171-0</w:t>
      </w:r>
    </w:p>
    <w:p w14:paraId="393FAC19" w14:textId="35013F46" w:rsidR="000426A8" w:rsidRPr="004D1A1C" w:rsidRDefault="000426A8" w:rsidP="00303FD7">
      <w:pPr>
        <w:pStyle w:val="ListParagraph"/>
        <w:numPr>
          <w:ilvl w:val="0"/>
          <w:numId w:val="1"/>
        </w:numPr>
        <w:jc w:val="both"/>
        <w:rPr>
          <w:rFonts w:ascii="Times New Roman" w:hAnsi="Times New Roman" w:cs="Times New Roman"/>
        </w:rPr>
      </w:pPr>
      <w:r w:rsidRPr="004D1A1C">
        <w:rPr>
          <w:rFonts w:ascii="Times New Roman" w:hAnsi="Times New Roman" w:cs="Times New Roman"/>
        </w:rPr>
        <w:t>Hamba H, Nikaido T, Inoue G, et al.</w:t>
      </w:r>
      <w:r w:rsidR="0002153E" w:rsidRPr="0002153E">
        <w:rPr>
          <w:rFonts w:ascii="Times New Roman" w:hAnsi="Times New Roman" w:cs="Times New Roman"/>
        </w:rPr>
        <w:t xml:space="preserve"> </w:t>
      </w:r>
      <w:r w:rsidR="00F73328">
        <w:rPr>
          <w:rFonts w:ascii="Times New Roman" w:hAnsi="Times New Roman" w:cs="Times New Roman"/>
        </w:rPr>
        <w:t>(</w:t>
      </w:r>
      <w:r w:rsidR="0002153E" w:rsidRPr="004D1A1C">
        <w:rPr>
          <w:rFonts w:ascii="Times New Roman" w:hAnsi="Times New Roman" w:cs="Times New Roman"/>
        </w:rPr>
        <w:t>2011</w:t>
      </w:r>
      <w:r w:rsidR="00F73328">
        <w:rPr>
          <w:rFonts w:ascii="Times New Roman" w:hAnsi="Times New Roman" w:cs="Times New Roman"/>
        </w:rPr>
        <w:t>) .</w:t>
      </w:r>
      <w:r w:rsidRPr="004D1A1C">
        <w:rPr>
          <w:rFonts w:ascii="Times New Roman" w:hAnsi="Times New Roman" w:cs="Times New Roman"/>
        </w:rPr>
        <w:t>Effects of CPP-ACP with sodium fluoride on in vitro remineralization of human enamel. J Oral Sci.53(4):471–477. Doi:10.2334/josnusd.53.471</w:t>
      </w:r>
    </w:p>
    <w:p w14:paraId="1E53F577" w14:textId="3F1AEB74" w:rsidR="00297C89" w:rsidRPr="004D1A1C" w:rsidRDefault="00297C89" w:rsidP="00303FD7">
      <w:pPr>
        <w:pStyle w:val="ListParagraph"/>
        <w:numPr>
          <w:ilvl w:val="0"/>
          <w:numId w:val="1"/>
        </w:numPr>
        <w:jc w:val="both"/>
        <w:rPr>
          <w:rFonts w:ascii="Times New Roman" w:hAnsi="Times New Roman" w:cs="Times New Roman"/>
        </w:rPr>
      </w:pPr>
      <w:r w:rsidRPr="004D1A1C">
        <w:rPr>
          <w:rFonts w:ascii="Times New Roman" w:hAnsi="Times New Roman" w:cs="Times New Roman"/>
        </w:rPr>
        <w:t>Hicks J, Garcia-Godoy F, Flaitz C.</w:t>
      </w:r>
      <w:r w:rsidR="005C20A3" w:rsidRPr="005C20A3">
        <w:rPr>
          <w:rFonts w:ascii="Times New Roman" w:hAnsi="Times New Roman" w:cs="Times New Roman"/>
        </w:rPr>
        <w:t xml:space="preserve"> </w:t>
      </w:r>
      <w:r w:rsidR="005C20A3">
        <w:rPr>
          <w:rFonts w:ascii="Times New Roman" w:hAnsi="Times New Roman" w:cs="Times New Roman"/>
        </w:rPr>
        <w:t>(</w:t>
      </w:r>
      <w:r w:rsidR="005C20A3" w:rsidRPr="004D1A1C">
        <w:rPr>
          <w:rFonts w:ascii="Times New Roman" w:hAnsi="Times New Roman" w:cs="Times New Roman"/>
        </w:rPr>
        <w:t>2004</w:t>
      </w:r>
      <w:r w:rsidR="005C20A3">
        <w:rPr>
          <w:rFonts w:ascii="Times New Roman" w:hAnsi="Times New Roman" w:cs="Times New Roman"/>
        </w:rPr>
        <w:t xml:space="preserve">). </w:t>
      </w:r>
      <w:r w:rsidRPr="004D1A1C">
        <w:rPr>
          <w:rFonts w:ascii="Times New Roman" w:hAnsi="Times New Roman" w:cs="Times New Roman"/>
        </w:rPr>
        <w:t>Biological factors in dental caries: Role of remineralization and fluoride in the dynamic process of demineralization and remineralization.J</w:t>
      </w:r>
      <w:r w:rsidR="0091241D">
        <w:rPr>
          <w:rFonts w:ascii="Times New Roman" w:hAnsi="Times New Roman" w:cs="Times New Roman"/>
        </w:rPr>
        <w:t>.</w:t>
      </w:r>
      <w:r w:rsidRPr="004D1A1C">
        <w:rPr>
          <w:rFonts w:ascii="Times New Roman" w:hAnsi="Times New Roman" w:cs="Times New Roman"/>
        </w:rPr>
        <w:t>Clin</w:t>
      </w:r>
      <w:r w:rsidR="0091241D">
        <w:rPr>
          <w:rFonts w:ascii="Times New Roman" w:hAnsi="Times New Roman" w:cs="Times New Roman"/>
        </w:rPr>
        <w:t>.</w:t>
      </w:r>
      <w:r w:rsidRPr="004D1A1C">
        <w:rPr>
          <w:rFonts w:ascii="Times New Roman" w:hAnsi="Times New Roman" w:cs="Times New Roman"/>
        </w:rPr>
        <w:t>Pediatr</w:t>
      </w:r>
      <w:r w:rsidR="0091241D">
        <w:rPr>
          <w:rFonts w:ascii="Times New Roman" w:hAnsi="Times New Roman" w:cs="Times New Roman"/>
        </w:rPr>
        <w:t>.</w:t>
      </w:r>
      <w:r w:rsidRPr="004D1A1C">
        <w:rPr>
          <w:rFonts w:ascii="Times New Roman" w:hAnsi="Times New Roman" w:cs="Times New Roman"/>
        </w:rPr>
        <w:t>Dent.;28(3):203–214. Doi:10.17796/jcpd.28.3.2256547r16343427</w:t>
      </w:r>
    </w:p>
    <w:p w14:paraId="5CFA2F42" w14:textId="316C61AF" w:rsidR="00297C89" w:rsidRPr="004D1A1C" w:rsidRDefault="00297C89" w:rsidP="00303FD7">
      <w:pPr>
        <w:pStyle w:val="ListParagraph"/>
        <w:numPr>
          <w:ilvl w:val="0"/>
          <w:numId w:val="1"/>
        </w:numPr>
        <w:jc w:val="both"/>
        <w:rPr>
          <w:rFonts w:ascii="Times New Roman" w:hAnsi="Times New Roman" w:cs="Times New Roman"/>
        </w:rPr>
      </w:pPr>
      <w:r w:rsidRPr="004D1A1C">
        <w:rPr>
          <w:rFonts w:ascii="Times New Roman" w:hAnsi="Times New Roman" w:cs="Times New Roman"/>
        </w:rPr>
        <w:t>Gjorgievska ES, Nicholson JW.</w:t>
      </w:r>
      <w:r w:rsidR="00303593">
        <w:rPr>
          <w:rFonts w:ascii="Times New Roman" w:hAnsi="Times New Roman" w:cs="Times New Roman"/>
        </w:rPr>
        <w:t>(2010) .</w:t>
      </w:r>
      <w:r w:rsidRPr="004D1A1C">
        <w:rPr>
          <w:rFonts w:ascii="Times New Roman" w:hAnsi="Times New Roman" w:cs="Times New Roman"/>
        </w:rPr>
        <w:t>A preliminary study of enamel remineralization by dentifrices based on Recaldent™ (CPP-ACP) and Novamin™ (calcium-sodium-phosphosilicate). Acta Odontol Latinoam.23(3):234–239.</w:t>
      </w:r>
    </w:p>
    <w:p w14:paraId="7929C38B" w14:textId="37642E07" w:rsidR="006D42F8" w:rsidRPr="004D1A1C" w:rsidRDefault="006D42F8" w:rsidP="00303FD7">
      <w:pPr>
        <w:pStyle w:val="ListParagraph"/>
        <w:numPr>
          <w:ilvl w:val="0"/>
          <w:numId w:val="1"/>
        </w:numPr>
        <w:jc w:val="both"/>
        <w:rPr>
          <w:rFonts w:ascii="Times New Roman" w:hAnsi="Times New Roman" w:cs="Times New Roman"/>
        </w:rPr>
      </w:pPr>
      <w:r w:rsidRPr="004D1A1C">
        <w:rPr>
          <w:rFonts w:ascii="Times New Roman" w:hAnsi="Times New Roman" w:cs="Times New Roman"/>
        </w:rPr>
        <w:t>Pretty IA.</w:t>
      </w:r>
      <w:r w:rsidR="00E4156F">
        <w:rPr>
          <w:rFonts w:ascii="Times New Roman" w:hAnsi="Times New Roman" w:cs="Times New Roman"/>
        </w:rPr>
        <w:t>(</w:t>
      </w:r>
      <w:r w:rsidR="00303593">
        <w:rPr>
          <w:rFonts w:ascii="Times New Roman" w:hAnsi="Times New Roman" w:cs="Times New Roman"/>
        </w:rPr>
        <w:t>2006</w:t>
      </w:r>
      <w:r w:rsidR="00E4156F">
        <w:rPr>
          <w:rFonts w:ascii="Times New Roman" w:hAnsi="Times New Roman" w:cs="Times New Roman"/>
        </w:rPr>
        <w:t xml:space="preserve">). </w:t>
      </w:r>
      <w:r w:rsidRPr="004D1A1C">
        <w:rPr>
          <w:rFonts w:ascii="Times New Roman" w:hAnsi="Times New Roman" w:cs="Times New Roman"/>
        </w:rPr>
        <w:t>Caries detection and diagnosis: novel technologies. J Dent.;34(10):727–739. Doi:10.1016/j.jdent.2006.06.004</w:t>
      </w:r>
    </w:p>
    <w:p w14:paraId="09767008" w14:textId="7267DE9E" w:rsidR="0099781F" w:rsidRPr="004D1A1C" w:rsidRDefault="0099781F" w:rsidP="00303FD7">
      <w:pPr>
        <w:pStyle w:val="ListParagraph"/>
        <w:numPr>
          <w:ilvl w:val="0"/>
          <w:numId w:val="1"/>
        </w:numPr>
        <w:jc w:val="both"/>
        <w:rPr>
          <w:rFonts w:ascii="Times New Roman" w:hAnsi="Times New Roman" w:cs="Times New Roman"/>
        </w:rPr>
      </w:pPr>
      <w:r w:rsidRPr="004D1A1C">
        <w:rPr>
          <w:rFonts w:ascii="Times New Roman" w:hAnsi="Times New Roman" w:cs="Times New Roman"/>
        </w:rPr>
        <w:t xml:space="preserve">Gómez J. </w:t>
      </w:r>
      <w:r w:rsidR="00EE5F23">
        <w:rPr>
          <w:rFonts w:ascii="Times New Roman" w:hAnsi="Times New Roman" w:cs="Times New Roman"/>
        </w:rPr>
        <w:t>(</w:t>
      </w:r>
      <w:r w:rsidR="00EE5F23" w:rsidRPr="004D1A1C">
        <w:rPr>
          <w:rFonts w:ascii="Times New Roman" w:hAnsi="Times New Roman" w:cs="Times New Roman"/>
        </w:rPr>
        <w:t>2015</w:t>
      </w:r>
      <w:r w:rsidR="00B324D4">
        <w:rPr>
          <w:rFonts w:ascii="Times New Roman" w:hAnsi="Times New Roman" w:cs="Times New Roman"/>
        </w:rPr>
        <w:t xml:space="preserve">) </w:t>
      </w:r>
      <w:r w:rsidR="00EE5F23">
        <w:rPr>
          <w:rFonts w:ascii="Times New Roman" w:hAnsi="Times New Roman" w:cs="Times New Roman"/>
        </w:rPr>
        <w:t>.</w:t>
      </w:r>
      <w:r w:rsidRPr="004D1A1C">
        <w:rPr>
          <w:rFonts w:ascii="Times New Roman" w:hAnsi="Times New Roman" w:cs="Times New Roman"/>
        </w:rPr>
        <w:t>Detection and diagnosis of the early caries lesion. BMC Oral Health.;15(Suppl 1):S3. Doi:10.1186/1472-6831-15-S1-S3</w:t>
      </w:r>
    </w:p>
    <w:p w14:paraId="214EEB51" w14:textId="77777777" w:rsidR="00396825" w:rsidRPr="004D1A1C" w:rsidRDefault="00396825" w:rsidP="00303FD7">
      <w:pPr>
        <w:pStyle w:val="ListParagraph"/>
        <w:numPr>
          <w:ilvl w:val="0"/>
          <w:numId w:val="1"/>
        </w:numPr>
        <w:jc w:val="both"/>
        <w:rPr>
          <w:rFonts w:ascii="Times New Roman" w:hAnsi="Times New Roman" w:cs="Times New Roman"/>
        </w:rPr>
      </w:pPr>
      <w:r w:rsidRPr="004D1A1C">
        <w:rPr>
          <w:rFonts w:ascii="Times New Roman" w:hAnsi="Times New Roman" w:cs="Times New Roman"/>
        </w:rPr>
        <w:t>Bansal et al. (2021). Nanotechnology in caries prevention: A futuristic approach. Int J Pharm Investig, 11(3), 289–294.</w:t>
      </w:r>
    </w:p>
    <w:p w14:paraId="56E25F43" w14:textId="77777777" w:rsidR="00396825" w:rsidRPr="004D1A1C" w:rsidRDefault="00396825" w:rsidP="00303FD7">
      <w:pPr>
        <w:pStyle w:val="ListParagraph"/>
        <w:numPr>
          <w:ilvl w:val="0"/>
          <w:numId w:val="1"/>
        </w:numPr>
        <w:jc w:val="both"/>
        <w:rPr>
          <w:rFonts w:ascii="Times New Roman" w:hAnsi="Times New Roman" w:cs="Times New Roman"/>
        </w:rPr>
      </w:pPr>
      <w:r w:rsidRPr="004D1A1C">
        <w:rPr>
          <w:rFonts w:ascii="Times New Roman" w:hAnsi="Times New Roman" w:cs="Times New Roman"/>
        </w:rPr>
        <w:t>Schwendicke et al. (2020). Artificial intelligence in caries detection: A scoping review. J Dent, 100, 103408.</w:t>
      </w:r>
    </w:p>
    <w:p w14:paraId="14614CAA" w14:textId="3E90B712" w:rsidR="00F767E7" w:rsidRPr="008734BC" w:rsidRDefault="00F767E7" w:rsidP="008734BC">
      <w:pPr>
        <w:pStyle w:val="ListParagraph"/>
        <w:numPr>
          <w:ilvl w:val="0"/>
          <w:numId w:val="1"/>
        </w:numPr>
        <w:jc w:val="both"/>
        <w:rPr>
          <w:rFonts w:ascii="Times New Roman" w:hAnsi="Times New Roman" w:cs="Times New Roman"/>
        </w:rPr>
      </w:pPr>
      <w:r w:rsidRPr="004D1A1C">
        <w:rPr>
          <w:rFonts w:ascii="Times New Roman" w:hAnsi="Times New Roman" w:cs="Times New Roman"/>
        </w:rPr>
        <w:t>Smith, D. J., &amp; Taubman, M. A. (2006). Experimental immunization against dental caries. Immunol Invest, 35(1), 89–103.</w:t>
      </w:r>
    </w:p>
    <w:sectPr w:rsidR="00F767E7" w:rsidRPr="008734BC" w:rsidSect="00B20FB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4313"/>
    <w:multiLevelType w:val="hybridMultilevel"/>
    <w:tmpl w:val="C69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274C3"/>
    <w:multiLevelType w:val="hybridMultilevel"/>
    <w:tmpl w:val="FD00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44937"/>
    <w:multiLevelType w:val="hybridMultilevel"/>
    <w:tmpl w:val="0248D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2A7AF6"/>
    <w:multiLevelType w:val="hybridMultilevel"/>
    <w:tmpl w:val="1592DF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A77C96"/>
    <w:multiLevelType w:val="hybridMultilevel"/>
    <w:tmpl w:val="C4C6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B74EB"/>
    <w:multiLevelType w:val="hybridMultilevel"/>
    <w:tmpl w:val="A2DC8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9F2D33"/>
    <w:multiLevelType w:val="hybridMultilevel"/>
    <w:tmpl w:val="8904C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2676E1"/>
    <w:multiLevelType w:val="hybridMultilevel"/>
    <w:tmpl w:val="B658C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4436A2"/>
    <w:multiLevelType w:val="hybridMultilevel"/>
    <w:tmpl w:val="20DC2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D461C27"/>
    <w:multiLevelType w:val="hybridMultilevel"/>
    <w:tmpl w:val="A0D44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5E7BBB"/>
    <w:multiLevelType w:val="hybridMultilevel"/>
    <w:tmpl w:val="5122E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32296C"/>
    <w:multiLevelType w:val="hybridMultilevel"/>
    <w:tmpl w:val="B3706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4D579F"/>
    <w:multiLevelType w:val="hybridMultilevel"/>
    <w:tmpl w:val="90E2B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417C5A"/>
    <w:multiLevelType w:val="hybridMultilevel"/>
    <w:tmpl w:val="D9985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535172"/>
    <w:multiLevelType w:val="hybridMultilevel"/>
    <w:tmpl w:val="E534C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9016D1"/>
    <w:multiLevelType w:val="hybridMultilevel"/>
    <w:tmpl w:val="C388A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5D6057"/>
    <w:multiLevelType w:val="hybridMultilevel"/>
    <w:tmpl w:val="88107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087EB2"/>
    <w:multiLevelType w:val="hybridMultilevel"/>
    <w:tmpl w:val="92A4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0B5721"/>
    <w:multiLevelType w:val="hybridMultilevel"/>
    <w:tmpl w:val="9790E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1766D1"/>
    <w:multiLevelType w:val="hybridMultilevel"/>
    <w:tmpl w:val="5E2C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697198"/>
    <w:multiLevelType w:val="hybridMultilevel"/>
    <w:tmpl w:val="6DCEEE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E177F4D"/>
    <w:multiLevelType w:val="hybridMultilevel"/>
    <w:tmpl w:val="BF4A221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876B10"/>
    <w:multiLevelType w:val="hybridMultilevel"/>
    <w:tmpl w:val="0E285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91764E"/>
    <w:multiLevelType w:val="hybridMultilevel"/>
    <w:tmpl w:val="F746D00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5A0CD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203753"/>
    <w:multiLevelType w:val="hybridMultilevel"/>
    <w:tmpl w:val="37981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5F1111"/>
    <w:multiLevelType w:val="hybridMultilevel"/>
    <w:tmpl w:val="6BB8D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4C1188"/>
    <w:multiLevelType w:val="hybridMultilevel"/>
    <w:tmpl w:val="86FA9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385BB8"/>
    <w:multiLevelType w:val="hybridMultilevel"/>
    <w:tmpl w:val="BBC024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2576B36"/>
    <w:multiLevelType w:val="hybridMultilevel"/>
    <w:tmpl w:val="455A202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E97D0B"/>
    <w:multiLevelType w:val="hybridMultilevel"/>
    <w:tmpl w:val="3D6E3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5B742B"/>
    <w:multiLevelType w:val="hybridMultilevel"/>
    <w:tmpl w:val="BEAC6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9D4D71"/>
    <w:multiLevelType w:val="hybridMultilevel"/>
    <w:tmpl w:val="6590A9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139619D"/>
    <w:multiLevelType w:val="hybridMultilevel"/>
    <w:tmpl w:val="9F86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E13FAE"/>
    <w:multiLevelType w:val="hybridMultilevel"/>
    <w:tmpl w:val="5A82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E01410"/>
    <w:multiLevelType w:val="hybridMultilevel"/>
    <w:tmpl w:val="97565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EB3B4D"/>
    <w:multiLevelType w:val="hybridMultilevel"/>
    <w:tmpl w:val="7B48D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560150"/>
    <w:multiLevelType w:val="hybridMultilevel"/>
    <w:tmpl w:val="F7FAF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262E2F"/>
    <w:multiLevelType w:val="hybridMultilevel"/>
    <w:tmpl w:val="F196CB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14454765">
    <w:abstractNumId w:val="21"/>
  </w:num>
  <w:num w:numId="2" w16cid:durableId="1200242385">
    <w:abstractNumId w:val="29"/>
  </w:num>
  <w:num w:numId="3" w16cid:durableId="1920358351">
    <w:abstractNumId w:val="23"/>
  </w:num>
  <w:num w:numId="4" w16cid:durableId="615402840">
    <w:abstractNumId w:val="24"/>
  </w:num>
  <w:num w:numId="5" w16cid:durableId="235089778">
    <w:abstractNumId w:val="32"/>
  </w:num>
  <w:num w:numId="6" w16cid:durableId="981999624">
    <w:abstractNumId w:val="35"/>
  </w:num>
  <w:num w:numId="7" w16cid:durableId="1480541146">
    <w:abstractNumId w:val="20"/>
  </w:num>
  <w:num w:numId="8" w16cid:durableId="1718165036">
    <w:abstractNumId w:val="10"/>
  </w:num>
  <w:num w:numId="9" w16cid:durableId="1164971029">
    <w:abstractNumId w:val="12"/>
  </w:num>
  <w:num w:numId="10" w16cid:durableId="218322773">
    <w:abstractNumId w:val="5"/>
  </w:num>
  <w:num w:numId="11" w16cid:durableId="661782583">
    <w:abstractNumId w:val="30"/>
  </w:num>
  <w:num w:numId="12" w16cid:durableId="1492987552">
    <w:abstractNumId w:val="33"/>
  </w:num>
  <w:num w:numId="13" w16cid:durableId="1723477500">
    <w:abstractNumId w:val="26"/>
  </w:num>
  <w:num w:numId="14" w16cid:durableId="774404191">
    <w:abstractNumId w:val="15"/>
  </w:num>
  <w:num w:numId="15" w16cid:durableId="1570143937">
    <w:abstractNumId w:val="1"/>
  </w:num>
  <w:num w:numId="16" w16cid:durableId="205608735">
    <w:abstractNumId w:val="36"/>
  </w:num>
  <w:num w:numId="17" w16cid:durableId="1750806613">
    <w:abstractNumId w:val="28"/>
  </w:num>
  <w:num w:numId="18" w16cid:durableId="1535002997">
    <w:abstractNumId w:val="17"/>
  </w:num>
  <w:num w:numId="19" w16cid:durableId="1973241674">
    <w:abstractNumId w:val="7"/>
  </w:num>
  <w:num w:numId="20" w16cid:durableId="1502893319">
    <w:abstractNumId w:val="19"/>
  </w:num>
  <w:num w:numId="21" w16cid:durableId="150995148">
    <w:abstractNumId w:val="11"/>
  </w:num>
  <w:num w:numId="22" w16cid:durableId="1558666030">
    <w:abstractNumId w:val="16"/>
  </w:num>
  <w:num w:numId="23" w16cid:durableId="717514306">
    <w:abstractNumId w:val="18"/>
  </w:num>
  <w:num w:numId="24" w16cid:durableId="1708526995">
    <w:abstractNumId w:val="38"/>
  </w:num>
  <w:num w:numId="25" w16cid:durableId="219751451">
    <w:abstractNumId w:val="25"/>
  </w:num>
  <w:num w:numId="26" w16cid:durableId="451947035">
    <w:abstractNumId w:val="37"/>
  </w:num>
  <w:num w:numId="27" w16cid:durableId="1504782832">
    <w:abstractNumId w:val="8"/>
  </w:num>
  <w:num w:numId="28" w16cid:durableId="148137470">
    <w:abstractNumId w:val="4"/>
  </w:num>
  <w:num w:numId="29" w16cid:durableId="1758821137">
    <w:abstractNumId w:val="0"/>
  </w:num>
  <w:num w:numId="30" w16cid:durableId="1067875915">
    <w:abstractNumId w:val="22"/>
  </w:num>
  <w:num w:numId="31" w16cid:durableId="173153964">
    <w:abstractNumId w:val="34"/>
  </w:num>
  <w:num w:numId="32" w16cid:durableId="1260600113">
    <w:abstractNumId w:val="3"/>
  </w:num>
  <w:num w:numId="33" w16cid:durableId="1953515182">
    <w:abstractNumId w:val="13"/>
  </w:num>
  <w:num w:numId="34" w16cid:durableId="1890148748">
    <w:abstractNumId w:val="2"/>
  </w:num>
  <w:num w:numId="35" w16cid:durableId="1565068827">
    <w:abstractNumId w:val="27"/>
  </w:num>
  <w:num w:numId="36" w16cid:durableId="534729660">
    <w:abstractNumId w:val="9"/>
  </w:num>
  <w:num w:numId="37" w16cid:durableId="1214585838">
    <w:abstractNumId w:val="14"/>
  </w:num>
  <w:num w:numId="38" w16cid:durableId="1520850338">
    <w:abstractNumId w:val="31"/>
  </w:num>
  <w:num w:numId="39" w16cid:durableId="5040541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110"/>
    <w:rsid w:val="00000E5D"/>
    <w:rsid w:val="0000634F"/>
    <w:rsid w:val="000101A3"/>
    <w:rsid w:val="000121AA"/>
    <w:rsid w:val="00021268"/>
    <w:rsid w:val="0002153E"/>
    <w:rsid w:val="00022A74"/>
    <w:rsid w:val="00024819"/>
    <w:rsid w:val="000267E9"/>
    <w:rsid w:val="00027EE4"/>
    <w:rsid w:val="00030C1D"/>
    <w:rsid w:val="00030C7B"/>
    <w:rsid w:val="00030E4E"/>
    <w:rsid w:val="00030E71"/>
    <w:rsid w:val="00032D4D"/>
    <w:rsid w:val="000360D1"/>
    <w:rsid w:val="00041566"/>
    <w:rsid w:val="000426A8"/>
    <w:rsid w:val="00044815"/>
    <w:rsid w:val="00044A53"/>
    <w:rsid w:val="00055992"/>
    <w:rsid w:val="0005695F"/>
    <w:rsid w:val="00056D6B"/>
    <w:rsid w:val="0006049B"/>
    <w:rsid w:val="0007344E"/>
    <w:rsid w:val="0007487D"/>
    <w:rsid w:val="00082A06"/>
    <w:rsid w:val="00086C1B"/>
    <w:rsid w:val="00096FC7"/>
    <w:rsid w:val="00097450"/>
    <w:rsid w:val="000A0AE7"/>
    <w:rsid w:val="000A17D0"/>
    <w:rsid w:val="000A51EA"/>
    <w:rsid w:val="000A6FC8"/>
    <w:rsid w:val="000A7FE1"/>
    <w:rsid w:val="000B1B69"/>
    <w:rsid w:val="000B30EF"/>
    <w:rsid w:val="000B7AC0"/>
    <w:rsid w:val="000C0190"/>
    <w:rsid w:val="000C079A"/>
    <w:rsid w:val="000C1308"/>
    <w:rsid w:val="000C16F7"/>
    <w:rsid w:val="000C4C6D"/>
    <w:rsid w:val="000C4D5F"/>
    <w:rsid w:val="000C5C4C"/>
    <w:rsid w:val="000C61F0"/>
    <w:rsid w:val="000D0B3E"/>
    <w:rsid w:val="000D2C21"/>
    <w:rsid w:val="000D3F1C"/>
    <w:rsid w:val="000E0571"/>
    <w:rsid w:val="000E1072"/>
    <w:rsid w:val="000E127D"/>
    <w:rsid w:val="000E7047"/>
    <w:rsid w:val="000F0895"/>
    <w:rsid w:val="000F1008"/>
    <w:rsid w:val="001020D3"/>
    <w:rsid w:val="00115EDE"/>
    <w:rsid w:val="00120A07"/>
    <w:rsid w:val="00124C23"/>
    <w:rsid w:val="00131B2E"/>
    <w:rsid w:val="001320CF"/>
    <w:rsid w:val="001345DC"/>
    <w:rsid w:val="00134E20"/>
    <w:rsid w:val="0014246E"/>
    <w:rsid w:val="00145C56"/>
    <w:rsid w:val="0015117F"/>
    <w:rsid w:val="001516D1"/>
    <w:rsid w:val="00164EC3"/>
    <w:rsid w:val="001650E2"/>
    <w:rsid w:val="00174BA7"/>
    <w:rsid w:val="00180FFD"/>
    <w:rsid w:val="00184067"/>
    <w:rsid w:val="00184889"/>
    <w:rsid w:val="001878D7"/>
    <w:rsid w:val="00195FBA"/>
    <w:rsid w:val="001963F6"/>
    <w:rsid w:val="001A39FA"/>
    <w:rsid w:val="001A7599"/>
    <w:rsid w:val="001B09DA"/>
    <w:rsid w:val="001B33D1"/>
    <w:rsid w:val="001B5DA9"/>
    <w:rsid w:val="001B7CF3"/>
    <w:rsid w:val="001C063C"/>
    <w:rsid w:val="001C110E"/>
    <w:rsid w:val="001C2F82"/>
    <w:rsid w:val="001C3333"/>
    <w:rsid w:val="001C540F"/>
    <w:rsid w:val="001C5F18"/>
    <w:rsid w:val="001D1C55"/>
    <w:rsid w:val="001D2FA9"/>
    <w:rsid w:val="001E148D"/>
    <w:rsid w:val="001E1851"/>
    <w:rsid w:val="001E3C74"/>
    <w:rsid w:val="001F0812"/>
    <w:rsid w:val="001F562C"/>
    <w:rsid w:val="001F7740"/>
    <w:rsid w:val="00204BC2"/>
    <w:rsid w:val="00204ED8"/>
    <w:rsid w:val="00205035"/>
    <w:rsid w:val="0020582B"/>
    <w:rsid w:val="002061BE"/>
    <w:rsid w:val="0021324C"/>
    <w:rsid w:val="002143C5"/>
    <w:rsid w:val="002172F8"/>
    <w:rsid w:val="00221AA9"/>
    <w:rsid w:val="0022419A"/>
    <w:rsid w:val="00227538"/>
    <w:rsid w:val="00231529"/>
    <w:rsid w:val="00233317"/>
    <w:rsid w:val="00237FEC"/>
    <w:rsid w:val="0024273D"/>
    <w:rsid w:val="002450F6"/>
    <w:rsid w:val="00252189"/>
    <w:rsid w:val="00252BFC"/>
    <w:rsid w:val="00253696"/>
    <w:rsid w:val="00254E87"/>
    <w:rsid w:val="00255832"/>
    <w:rsid w:val="00255D6D"/>
    <w:rsid w:val="002607EC"/>
    <w:rsid w:val="002664BD"/>
    <w:rsid w:val="00267394"/>
    <w:rsid w:val="0027076A"/>
    <w:rsid w:val="0027116F"/>
    <w:rsid w:val="002728BD"/>
    <w:rsid w:val="0027560E"/>
    <w:rsid w:val="002836F4"/>
    <w:rsid w:val="00287352"/>
    <w:rsid w:val="00293745"/>
    <w:rsid w:val="00297C89"/>
    <w:rsid w:val="002A4070"/>
    <w:rsid w:val="002A4426"/>
    <w:rsid w:val="002A7172"/>
    <w:rsid w:val="002B2511"/>
    <w:rsid w:val="002B532F"/>
    <w:rsid w:val="002B5459"/>
    <w:rsid w:val="002B58BE"/>
    <w:rsid w:val="002B5E75"/>
    <w:rsid w:val="002B6401"/>
    <w:rsid w:val="002B68A9"/>
    <w:rsid w:val="002D611E"/>
    <w:rsid w:val="002E2480"/>
    <w:rsid w:val="002E5579"/>
    <w:rsid w:val="002F09C7"/>
    <w:rsid w:val="002F11F6"/>
    <w:rsid w:val="00303593"/>
    <w:rsid w:val="0030546F"/>
    <w:rsid w:val="00306527"/>
    <w:rsid w:val="00311044"/>
    <w:rsid w:val="00311EE0"/>
    <w:rsid w:val="00313707"/>
    <w:rsid w:val="003201E3"/>
    <w:rsid w:val="00320A3F"/>
    <w:rsid w:val="00320DB6"/>
    <w:rsid w:val="00322EF4"/>
    <w:rsid w:val="00323D2E"/>
    <w:rsid w:val="0032555A"/>
    <w:rsid w:val="003346EC"/>
    <w:rsid w:val="00334E97"/>
    <w:rsid w:val="00334EC5"/>
    <w:rsid w:val="00335331"/>
    <w:rsid w:val="003366C7"/>
    <w:rsid w:val="00340128"/>
    <w:rsid w:val="003412AA"/>
    <w:rsid w:val="003421EB"/>
    <w:rsid w:val="00344CCD"/>
    <w:rsid w:val="0034506E"/>
    <w:rsid w:val="00346BB0"/>
    <w:rsid w:val="00352EEA"/>
    <w:rsid w:val="0035355F"/>
    <w:rsid w:val="00354888"/>
    <w:rsid w:val="00354C22"/>
    <w:rsid w:val="00363F1A"/>
    <w:rsid w:val="00364FCE"/>
    <w:rsid w:val="00366BF1"/>
    <w:rsid w:val="00370943"/>
    <w:rsid w:val="003725F5"/>
    <w:rsid w:val="00372BEF"/>
    <w:rsid w:val="00381068"/>
    <w:rsid w:val="0038225E"/>
    <w:rsid w:val="00390DDF"/>
    <w:rsid w:val="0039429A"/>
    <w:rsid w:val="00394556"/>
    <w:rsid w:val="003947C8"/>
    <w:rsid w:val="00395E7B"/>
    <w:rsid w:val="0039605A"/>
    <w:rsid w:val="00396825"/>
    <w:rsid w:val="003970A3"/>
    <w:rsid w:val="003A0037"/>
    <w:rsid w:val="003A08E2"/>
    <w:rsid w:val="003A5544"/>
    <w:rsid w:val="003A68B6"/>
    <w:rsid w:val="003A7A63"/>
    <w:rsid w:val="003B0F6A"/>
    <w:rsid w:val="003B3BC3"/>
    <w:rsid w:val="003B681F"/>
    <w:rsid w:val="003C09F3"/>
    <w:rsid w:val="003C0A5A"/>
    <w:rsid w:val="003C742B"/>
    <w:rsid w:val="003D0B56"/>
    <w:rsid w:val="003D2BB6"/>
    <w:rsid w:val="003D5CCA"/>
    <w:rsid w:val="003D6A6A"/>
    <w:rsid w:val="003E3B0D"/>
    <w:rsid w:val="003E77BD"/>
    <w:rsid w:val="003F0328"/>
    <w:rsid w:val="00400F96"/>
    <w:rsid w:val="004026A8"/>
    <w:rsid w:val="004036EC"/>
    <w:rsid w:val="0040655E"/>
    <w:rsid w:val="004121B0"/>
    <w:rsid w:val="004130B0"/>
    <w:rsid w:val="00414B1D"/>
    <w:rsid w:val="00415C11"/>
    <w:rsid w:val="00416D67"/>
    <w:rsid w:val="00420838"/>
    <w:rsid w:val="0042454E"/>
    <w:rsid w:val="00426D03"/>
    <w:rsid w:val="00427772"/>
    <w:rsid w:val="00427EFB"/>
    <w:rsid w:val="00431292"/>
    <w:rsid w:val="004402E3"/>
    <w:rsid w:val="004403FA"/>
    <w:rsid w:val="004405D4"/>
    <w:rsid w:val="00447A0D"/>
    <w:rsid w:val="00452D00"/>
    <w:rsid w:val="00457776"/>
    <w:rsid w:val="004674F5"/>
    <w:rsid w:val="00467B94"/>
    <w:rsid w:val="00471E11"/>
    <w:rsid w:val="00475E77"/>
    <w:rsid w:val="00480F3F"/>
    <w:rsid w:val="00481996"/>
    <w:rsid w:val="00481AEF"/>
    <w:rsid w:val="004852F6"/>
    <w:rsid w:val="0048599C"/>
    <w:rsid w:val="00491B02"/>
    <w:rsid w:val="00492EE6"/>
    <w:rsid w:val="004968FB"/>
    <w:rsid w:val="0049703A"/>
    <w:rsid w:val="004A2B86"/>
    <w:rsid w:val="004A3045"/>
    <w:rsid w:val="004B2235"/>
    <w:rsid w:val="004B2B3B"/>
    <w:rsid w:val="004B324D"/>
    <w:rsid w:val="004B4531"/>
    <w:rsid w:val="004B5EAB"/>
    <w:rsid w:val="004B66B1"/>
    <w:rsid w:val="004B7C49"/>
    <w:rsid w:val="004B7F6D"/>
    <w:rsid w:val="004C0AD6"/>
    <w:rsid w:val="004C5C0D"/>
    <w:rsid w:val="004C7768"/>
    <w:rsid w:val="004D0CC7"/>
    <w:rsid w:val="004D1A1C"/>
    <w:rsid w:val="004D6FF4"/>
    <w:rsid w:val="004E0E9B"/>
    <w:rsid w:val="004E4387"/>
    <w:rsid w:val="004F0186"/>
    <w:rsid w:val="004F14C9"/>
    <w:rsid w:val="004F2046"/>
    <w:rsid w:val="004F366B"/>
    <w:rsid w:val="00500B95"/>
    <w:rsid w:val="00500FCB"/>
    <w:rsid w:val="005029E2"/>
    <w:rsid w:val="0050474C"/>
    <w:rsid w:val="00506691"/>
    <w:rsid w:val="00514405"/>
    <w:rsid w:val="00514A6B"/>
    <w:rsid w:val="00520090"/>
    <w:rsid w:val="00527126"/>
    <w:rsid w:val="005310ED"/>
    <w:rsid w:val="005326D4"/>
    <w:rsid w:val="00533B41"/>
    <w:rsid w:val="005407CE"/>
    <w:rsid w:val="00540B3D"/>
    <w:rsid w:val="00542B70"/>
    <w:rsid w:val="00543425"/>
    <w:rsid w:val="00546955"/>
    <w:rsid w:val="0055329E"/>
    <w:rsid w:val="00553F54"/>
    <w:rsid w:val="00554380"/>
    <w:rsid w:val="00554918"/>
    <w:rsid w:val="005571EE"/>
    <w:rsid w:val="00563FF8"/>
    <w:rsid w:val="005640D4"/>
    <w:rsid w:val="00564BE7"/>
    <w:rsid w:val="0057105C"/>
    <w:rsid w:val="005750B0"/>
    <w:rsid w:val="005810DD"/>
    <w:rsid w:val="00585C43"/>
    <w:rsid w:val="00587DFD"/>
    <w:rsid w:val="00592F12"/>
    <w:rsid w:val="00594ABE"/>
    <w:rsid w:val="00597762"/>
    <w:rsid w:val="005A2EFF"/>
    <w:rsid w:val="005A5D19"/>
    <w:rsid w:val="005B1A80"/>
    <w:rsid w:val="005B2795"/>
    <w:rsid w:val="005B2A9A"/>
    <w:rsid w:val="005B3FB4"/>
    <w:rsid w:val="005B7CBB"/>
    <w:rsid w:val="005C20A3"/>
    <w:rsid w:val="005C24FD"/>
    <w:rsid w:val="005C301B"/>
    <w:rsid w:val="005C54E0"/>
    <w:rsid w:val="005C6DA2"/>
    <w:rsid w:val="005C7F73"/>
    <w:rsid w:val="005E643A"/>
    <w:rsid w:val="005E7A97"/>
    <w:rsid w:val="005F2CC0"/>
    <w:rsid w:val="0060757D"/>
    <w:rsid w:val="00613985"/>
    <w:rsid w:val="006156D7"/>
    <w:rsid w:val="00617319"/>
    <w:rsid w:val="00617564"/>
    <w:rsid w:val="006212F3"/>
    <w:rsid w:val="006225C3"/>
    <w:rsid w:val="00624757"/>
    <w:rsid w:val="00625011"/>
    <w:rsid w:val="006256B9"/>
    <w:rsid w:val="006267B8"/>
    <w:rsid w:val="00632B5E"/>
    <w:rsid w:val="00641F8C"/>
    <w:rsid w:val="006531CE"/>
    <w:rsid w:val="006539C6"/>
    <w:rsid w:val="006559CF"/>
    <w:rsid w:val="00661E81"/>
    <w:rsid w:val="00662D1C"/>
    <w:rsid w:val="00663918"/>
    <w:rsid w:val="0066464B"/>
    <w:rsid w:val="0067547D"/>
    <w:rsid w:val="00676683"/>
    <w:rsid w:val="00677091"/>
    <w:rsid w:val="00677F81"/>
    <w:rsid w:val="00682CC8"/>
    <w:rsid w:val="006839C7"/>
    <w:rsid w:val="00683BEA"/>
    <w:rsid w:val="00683C93"/>
    <w:rsid w:val="0068438D"/>
    <w:rsid w:val="00684AE5"/>
    <w:rsid w:val="00684E92"/>
    <w:rsid w:val="006904C5"/>
    <w:rsid w:val="006A30B1"/>
    <w:rsid w:val="006A4C2F"/>
    <w:rsid w:val="006B671E"/>
    <w:rsid w:val="006C22C3"/>
    <w:rsid w:val="006C2321"/>
    <w:rsid w:val="006D027C"/>
    <w:rsid w:val="006D0F15"/>
    <w:rsid w:val="006D42F8"/>
    <w:rsid w:val="006E6C93"/>
    <w:rsid w:val="006E7313"/>
    <w:rsid w:val="006F2237"/>
    <w:rsid w:val="006F74C5"/>
    <w:rsid w:val="0070172A"/>
    <w:rsid w:val="0071390A"/>
    <w:rsid w:val="00714630"/>
    <w:rsid w:val="00715BB5"/>
    <w:rsid w:val="00716943"/>
    <w:rsid w:val="00716AE9"/>
    <w:rsid w:val="00717264"/>
    <w:rsid w:val="00717ADC"/>
    <w:rsid w:val="00724719"/>
    <w:rsid w:val="00725442"/>
    <w:rsid w:val="0072695E"/>
    <w:rsid w:val="00726E3C"/>
    <w:rsid w:val="00730119"/>
    <w:rsid w:val="00742702"/>
    <w:rsid w:val="00744239"/>
    <w:rsid w:val="00750858"/>
    <w:rsid w:val="0075446B"/>
    <w:rsid w:val="00755A83"/>
    <w:rsid w:val="00756900"/>
    <w:rsid w:val="007576BA"/>
    <w:rsid w:val="00757A50"/>
    <w:rsid w:val="00760A04"/>
    <w:rsid w:val="00781DB3"/>
    <w:rsid w:val="0078362A"/>
    <w:rsid w:val="00786CCB"/>
    <w:rsid w:val="00792699"/>
    <w:rsid w:val="0079278F"/>
    <w:rsid w:val="00792EDC"/>
    <w:rsid w:val="00793554"/>
    <w:rsid w:val="00794604"/>
    <w:rsid w:val="00795A48"/>
    <w:rsid w:val="00797E43"/>
    <w:rsid w:val="007A4AED"/>
    <w:rsid w:val="007A5C50"/>
    <w:rsid w:val="007A6E17"/>
    <w:rsid w:val="007C6AD4"/>
    <w:rsid w:val="007C78BE"/>
    <w:rsid w:val="007D07B7"/>
    <w:rsid w:val="007D5800"/>
    <w:rsid w:val="007D70CC"/>
    <w:rsid w:val="007D7639"/>
    <w:rsid w:val="007E2024"/>
    <w:rsid w:val="007E2571"/>
    <w:rsid w:val="007E585D"/>
    <w:rsid w:val="007F2F37"/>
    <w:rsid w:val="007F3A4E"/>
    <w:rsid w:val="007F4E7D"/>
    <w:rsid w:val="007F55DB"/>
    <w:rsid w:val="007F690A"/>
    <w:rsid w:val="00805A60"/>
    <w:rsid w:val="00806577"/>
    <w:rsid w:val="00807552"/>
    <w:rsid w:val="0081232A"/>
    <w:rsid w:val="0081262F"/>
    <w:rsid w:val="0081312E"/>
    <w:rsid w:val="00813200"/>
    <w:rsid w:val="008208AC"/>
    <w:rsid w:val="00820F13"/>
    <w:rsid w:val="00824283"/>
    <w:rsid w:val="00833531"/>
    <w:rsid w:val="0083768E"/>
    <w:rsid w:val="00846377"/>
    <w:rsid w:val="008513A2"/>
    <w:rsid w:val="00851D2B"/>
    <w:rsid w:val="00855597"/>
    <w:rsid w:val="00857F2E"/>
    <w:rsid w:val="0086043C"/>
    <w:rsid w:val="00864B35"/>
    <w:rsid w:val="0086673A"/>
    <w:rsid w:val="0087151C"/>
    <w:rsid w:val="008734BC"/>
    <w:rsid w:val="00873500"/>
    <w:rsid w:val="00873E21"/>
    <w:rsid w:val="00874016"/>
    <w:rsid w:val="00874B21"/>
    <w:rsid w:val="00885267"/>
    <w:rsid w:val="0088544B"/>
    <w:rsid w:val="008871B2"/>
    <w:rsid w:val="008875C9"/>
    <w:rsid w:val="008933DF"/>
    <w:rsid w:val="00895CC8"/>
    <w:rsid w:val="00896815"/>
    <w:rsid w:val="008C1F14"/>
    <w:rsid w:val="008C7865"/>
    <w:rsid w:val="008D2EFB"/>
    <w:rsid w:val="008F1157"/>
    <w:rsid w:val="008F37DB"/>
    <w:rsid w:val="008F576C"/>
    <w:rsid w:val="008F5BE4"/>
    <w:rsid w:val="00910BF3"/>
    <w:rsid w:val="0091241D"/>
    <w:rsid w:val="00912B76"/>
    <w:rsid w:val="009133A1"/>
    <w:rsid w:val="009150DC"/>
    <w:rsid w:val="009153C6"/>
    <w:rsid w:val="00916039"/>
    <w:rsid w:val="0091754E"/>
    <w:rsid w:val="00922C73"/>
    <w:rsid w:val="00930A58"/>
    <w:rsid w:val="0093120D"/>
    <w:rsid w:val="00931B77"/>
    <w:rsid w:val="00934964"/>
    <w:rsid w:val="009446D2"/>
    <w:rsid w:val="00950DE9"/>
    <w:rsid w:val="00954922"/>
    <w:rsid w:val="00955337"/>
    <w:rsid w:val="00955C46"/>
    <w:rsid w:val="009611B2"/>
    <w:rsid w:val="00965BCC"/>
    <w:rsid w:val="00966CE0"/>
    <w:rsid w:val="00971E9F"/>
    <w:rsid w:val="00973A10"/>
    <w:rsid w:val="00977B23"/>
    <w:rsid w:val="00981059"/>
    <w:rsid w:val="0098184D"/>
    <w:rsid w:val="0098344C"/>
    <w:rsid w:val="0098506B"/>
    <w:rsid w:val="00985DDA"/>
    <w:rsid w:val="00991D12"/>
    <w:rsid w:val="00992528"/>
    <w:rsid w:val="00996C14"/>
    <w:rsid w:val="0099781F"/>
    <w:rsid w:val="00997F13"/>
    <w:rsid w:val="009A0618"/>
    <w:rsid w:val="009A19BE"/>
    <w:rsid w:val="009A2CE3"/>
    <w:rsid w:val="009A3460"/>
    <w:rsid w:val="009A7D35"/>
    <w:rsid w:val="009B06C5"/>
    <w:rsid w:val="009B1118"/>
    <w:rsid w:val="009B12A6"/>
    <w:rsid w:val="009B23D8"/>
    <w:rsid w:val="009B258E"/>
    <w:rsid w:val="009B4AA5"/>
    <w:rsid w:val="009B5493"/>
    <w:rsid w:val="009B775E"/>
    <w:rsid w:val="009C0742"/>
    <w:rsid w:val="009C1A22"/>
    <w:rsid w:val="009C214C"/>
    <w:rsid w:val="009C2862"/>
    <w:rsid w:val="009C3C99"/>
    <w:rsid w:val="009C4DBE"/>
    <w:rsid w:val="009C7A8A"/>
    <w:rsid w:val="009C7E40"/>
    <w:rsid w:val="009D0B55"/>
    <w:rsid w:val="009E214C"/>
    <w:rsid w:val="009E2FB4"/>
    <w:rsid w:val="009E4197"/>
    <w:rsid w:val="009E6687"/>
    <w:rsid w:val="009E7EF3"/>
    <w:rsid w:val="009F0F7C"/>
    <w:rsid w:val="009F109F"/>
    <w:rsid w:val="009F2E8A"/>
    <w:rsid w:val="009F5E30"/>
    <w:rsid w:val="009F726C"/>
    <w:rsid w:val="00A044EA"/>
    <w:rsid w:val="00A061A6"/>
    <w:rsid w:val="00A070B3"/>
    <w:rsid w:val="00A10EFA"/>
    <w:rsid w:val="00A12319"/>
    <w:rsid w:val="00A17EBB"/>
    <w:rsid w:val="00A247ED"/>
    <w:rsid w:val="00A24C7B"/>
    <w:rsid w:val="00A26908"/>
    <w:rsid w:val="00A26B5E"/>
    <w:rsid w:val="00A27F5F"/>
    <w:rsid w:val="00A34FBF"/>
    <w:rsid w:val="00A433D3"/>
    <w:rsid w:val="00A435D4"/>
    <w:rsid w:val="00A4546C"/>
    <w:rsid w:val="00A45D70"/>
    <w:rsid w:val="00A46775"/>
    <w:rsid w:val="00A47B5B"/>
    <w:rsid w:val="00A51838"/>
    <w:rsid w:val="00A5389A"/>
    <w:rsid w:val="00A56B89"/>
    <w:rsid w:val="00A60D9C"/>
    <w:rsid w:val="00A6170B"/>
    <w:rsid w:val="00A70C6D"/>
    <w:rsid w:val="00A716E0"/>
    <w:rsid w:val="00A72AFA"/>
    <w:rsid w:val="00A75625"/>
    <w:rsid w:val="00A77E64"/>
    <w:rsid w:val="00A91AAA"/>
    <w:rsid w:val="00A91E99"/>
    <w:rsid w:val="00A92B64"/>
    <w:rsid w:val="00AA358F"/>
    <w:rsid w:val="00AA4A90"/>
    <w:rsid w:val="00AA5317"/>
    <w:rsid w:val="00AB0B82"/>
    <w:rsid w:val="00AB25B9"/>
    <w:rsid w:val="00AB4080"/>
    <w:rsid w:val="00AC25F6"/>
    <w:rsid w:val="00AC3996"/>
    <w:rsid w:val="00AC4107"/>
    <w:rsid w:val="00AC498B"/>
    <w:rsid w:val="00AC4B7D"/>
    <w:rsid w:val="00AC4FFC"/>
    <w:rsid w:val="00AD0170"/>
    <w:rsid w:val="00AD518C"/>
    <w:rsid w:val="00AD7320"/>
    <w:rsid w:val="00AF01C4"/>
    <w:rsid w:val="00AF22D0"/>
    <w:rsid w:val="00AF5BAF"/>
    <w:rsid w:val="00AF6D92"/>
    <w:rsid w:val="00AF7E74"/>
    <w:rsid w:val="00B01686"/>
    <w:rsid w:val="00B04DDF"/>
    <w:rsid w:val="00B050FF"/>
    <w:rsid w:val="00B06C45"/>
    <w:rsid w:val="00B1160B"/>
    <w:rsid w:val="00B17446"/>
    <w:rsid w:val="00B20AC7"/>
    <w:rsid w:val="00B20FB4"/>
    <w:rsid w:val="00B21F8B"/>
    <w:rsid w:val="00B2588F"/>
    <w:rsid w:val="00B27514"/>
    <w:rsid w:val="00B324D4"/>
    <w:rsid w:val="00B34319"/>
    <w:rsid w:val="00B34474"/>
    <w:rsid w:val="00B42B8E"/>
    <w:rsid w:val="00B43F4C"/>
    <w:rsid w:val="00B53988"/>
    <w:rsid w:val="00B54857"/>
    <w:rsid w:val="00B54DB7"/>
    <w:rsid w:val="00B57525"/>
    <w:rsid w:val="00B62C13"/>
    <w:rsid w:val="00B63B26"/>
    <w:rsid w:val="00B6487A"/>
    <w:rsid w:val="00B66468"/>
    <w:rsid w:val="00B66911"/>
    <w:rsid w:val="00B67228"/>
    <w:rsid w:val="00B82EFA"/>
    <w:rsid w:val="00B85684"/>
    <w:rsid w:val="00B90DAF"/>
    <w:rsid w:val="00B91D02"/>
    <w:rsid w:val="00B92A82"/>
    <w:rsid w:val="00B92BDE"/>
    <w:rsid w:val="00BA02B7"/>
    <w:rsid w:val="00BA1341"/>
    <w:rsid w:val="00BB22B4"/>
    <w:rsid w:val="00BB29E7"/>
    <w:rsid w:val="00BB3289"/>
    <w:rsid w:val="00BB4263"/>
    <w:rsid w:val="00BC02EB"/>
    <w:rsid w:val="00BC1D9D"/>
    <w:rsid w:val="00BC38A8"/>
    <w:rsid w:val="00BC3B74"/>
    <w:rsid w:val="00BC5B42"/>
    <w:rsid w:val="00BC70B4"/>
    <w:rsid w:val="00BC790A"/>
    <w:rsid w:val="00BD1F85"/>
    <w:rsid w:val="00BD5DC7"/>
    <w:rsid w:val="00BE02DF"/>
    <w:rsid w:val="00BE2E0A"/>
    <w:rsid w:val="00BE34FC"/>
    <w:rsid w:val="00BE592D"/>
    <w:rsid w:val="00BE6E76"/>
    <w:rsid w:val="00BF1770"/>
    <w:rsid w:val="00BF3DA2"/>
    <w:rsid w:val="00C01CDE"/>
    <w:rsid w:val="00C11E37"/>
    <w:rsid w:val="00C15BAC"/>
    <w:rsid w:val="00C17DEC"/>
    <w:rsid w:val="00C24288"/>
    <w:rsid w:val="00C263EA"/>
    <w:rsid w:val="00C26D83"/>
    <w:rsid w:val="00C402E0"/>
    <w:rsid w:val="00C42BF5"/>
    <w:rsid w:val="00C4549B"/>
    <w:rsid w:val="00C4567D"/>
    <w:rsid w:val="00C45F27"/>
    <w:rsid w:val="00C50BE1"/>
    <w:rsid w:val="00C50EE5"/>
    <w:rsid w:val="00C54131"/>
    <w:rsid w:val="00C5469B"/>
    <w:rsid w:val="00C55A4C"/>
    <w:rsid w:val="00C63F03"/>
    <w:rsid w:val="00C70C8D"/>
    <w:rsid w:val="00C71644"/>
    <w:rsid w:val="00C811A1"/>
    <w:rsid w:val="00C81EC8"/>
    <w:rsid w:val="00C9454C"/>
    <w:rsid w:val="00C94BE4"/>
    <w:rsid w:val="00C96C52"/>
    <w:rsid w:val="00CA14A8"/>
    <w:rsid w:val="00CA24E7"/>
    <w:rsid w:val="00CA2D9E"/>
    <w:rsid w:val="00CA2F6C"/>
    <w:rsid w:val="00CA7471"/>
    <w:rsid w:val="00CB1123"/>
    <w:rsid w:val="00CB68DA"/>
    <w:rsid w:val="00CC10D8"/>
    <w:rsid w:val="00CC1A4C"/>
    <w:rsid w:val="00CC2024"/>
    <w:rsid w:val="00CC381A"/>
    <w:rsid w:val="00CC5F83"/>
    <w:rsid w:val="00CD04E3"/>
    <w:rsid w:val="00CD37B8"/>
    <w:rsid w:val="00CD4D37"/>
    <w:rsid w:val="00CD6547"/>
    <w:rsid w:val="00CE331B"/>
    <w:rsid w:val="00CF37A4"/>
    <w:rsid w:val="00D0054C"/>
    <w:rsid w:val="00D013DE"/>
    <w:rsid w:val="00D029CC"/>
    <w:rsid w:val="00D0344E"/>
    <w:rsid w:val="00D03911"/>
    <w:rsid w:val="00D05509"/>
    <w:rsid w:val="00D1483C"/>
    <w:rsid w:val="00D14CDB"/>
    <w:rsid w:val="00D16A73"/>
    <w:rsid w:val="00D172B7"/>
    <w:rsid w:val="00D172D0"/>
    <w:rsid w:val="00D210CB"/>
    <w:rsid w:val="00D32D35"/>
    <w:rsid w:val="00D359E4"/>
    <w:rsid w:val="00D36957"/>
    <w:rsid w:val="00D556F4"/>
    <w:rsid w:val="00D61805"/>
    <w:rsid w:val="00D61EB9"/>
    <w:rsid w:val="00D62D6C"/>
    <w:rsid w:val="00D64B59"/>
    <w:rsid w:val="00D745E2"/>
    <w:rsid w:val="00D7769D"/>
    <w:rsid w:val="00D800A4"/>
    <w:rsid w:val="00D84D32"/>
    <w:rsid w:val="00D91A11"/>
    <w:rsid w:val="00D91A33"/>
    <w:rsid w:val="00D94236"/>
    <w:rsid w:val="00D9435B"/>
    <w:rsid w:val="00D97897"/>
    <w:rsid w:val="00DA16A6"/>
    <w:rsid w:val="00DA2110"/>
    <w:rsid w:val="00DB2CEF"/>
    <w:rsid w:val="00DB4519"/>
    <w:rsid w:val="00DB4E12"/>
    <w:rsid w:val="00DB75EA"/>
    <w:rsid w:val="00DC250C"/>
    <w:rsid w:val="00DC3070"/>
    <w:rsid w:val="00DC421D"/>
    <w:rsid w:val="00DC6FC9"/>
    <w:rsid w:val="00DD798F"/>
    <w:rsid w:val="00DE16BE"/>
    <w:rsid w:val="00DE6384"/>
    <w:rsid w:val="00DE7676"/>
    <w:rsid w:val="00DF2181"/>
    <w:rsid w:val="00DF2424"/>
    <w:rsid w:val="00DF596B"/>
    <w:rsid w:val="00E0101A"/>
    <w:rsid w:val="00E01C6E"/>
    <w:rsid w:val="00E04550"/>
    <w:rsid w:val="00E0630B"/>
    <w:rsid w:val="00E10D5A"/>
    <w:rsid w:val="00E125A1"/>
    <w:rsid w:val="00E129CE"/>
    <w:rsid w:val="00E17C2D"/>
    <w:rsid w:val="00E27C7D"/>
    <w:rsid w:val="00E40272"/>
    <w:rsid w:val="00E41091"/>
    <w:rsid w:val="00E4121B"/>
    <w:rsid w:val="00E41261"/>
    <w:rsid w:val="00E4136A"/>
    <w:rsid w:val="00E41523"/>
    <w:rsid w:val="00E4156F"/>
    <w:rsid w:val="00E43213"/>
    <w:rsid w:val="00E443FD"/>
    <w:rsid w:val="00E44EDF"/>
    <w:rsid w:val="00E5101B"/>
    <w:rsid w:val="00E511CE"/>
    <w:rsid w:val="00E62751"/>
    <w:rsid w:val="00E65C48"/>
    <w:rsid w:val="00E6771A"/>
    <w:rsid w:val="00E7016D"/>
    <w:rsid w:val="00E70452"/>
    <w:rsid w:val="00E722E6"/>
    <w:rsid w:val="00E80F43"/>
    <w:rsid w:val="00E8136F"/>
    <w:rsid w:val="00E81EC0"/>
    <w:rsid w:val="00E83E68"/>
    <w:rsid w:val="00E85CCD"/>
    <w:rsid w:val="00E97922"/>
    <w:rsid w:val="00EA171B"/>
    <w:rsid w:val="00EA254F"/>
    <w:rsid w:val="00EA5E6D"/>
    <w:rsid w:val="00EA6AFD"/>
    <w:rsid w:val="00EB54ED"/>
    <w:rsid w:val="00EC0A2B"/>
    <w:rsid w:val="00ED72AF"/>
    <w:rsid w:val="00ED76B7"/>
    <w:rsid w:val="00EE5B2A"/>
    <w:rsid w:val="00EE5F23"/>
    <w:rsid w:val="00EE6938"/>
    <w:rsid w:val="00EE7CAE"/>
    <w:rsid w:val="00EF0286"/>
    <w:rsid w:val="00EF06BC"/>
    <w:rsid w:val="00EF29B9"/>
    <w:rsid w:val="00EF4B4B"/>
    <w:rsid w:val="00EF751E"/>
    <w:rsid w:val="00EF757E"/>
    <w:rsid w:val="00F00AD5"/>
    <w:rsid w:val="00F01B22"/>
    <w:rsid w:val="00F01D4E"/>
    <w:rsid w:val="00F01E18"/>
    <w:rsid w:val="00F021A1"/>
    <w:rsid w:val="00F05CC7"/>
    <w:rsid w:val="00F138C2"/>
    <w:rsid w:val="00F232FF"/>
    <w:rsid w:val="00F24803"/>
    <w:rsid w:val="00F325A4"/>
    <w:rsid w:val="00F32E71"/>
    <w:rsid w:val="00F35AD0"/>
    <w:rsid w:val="00F41821"/>
    <w:rsid w:val="00F41AEF"/>
    <w:rsid w:val="00F4540D"/>
    <w:rsid w:val="00F50087"/>
    <w:rsid w:val="00F53F14"/>
    <w:rsid w:val="00F5535E"/>
    <w:rsid w:val="00F56BED"/>
    <w:rsid w:val="00F609CF"/>
    <w:rsid w:val="00F61478"/>
    <w:rsid w:val="00F70849"/>
    <w:rsid w:val="00F70EEE"/>
    <w:rsid w:val="00F71915"/>
    <w:rsid w:val="00F73328"/>
    <w:rsid w:val="00F767E7"/>
    <w:rsid w:val="00F76953"/>
    <w:rsid w:val="00F77EAE"/>
    <w:rsid w:val="00F80B9C"/>
    <w:rsid w:val="00F81AF0"/>
    <w:rsid w:val="00F836BA"/>
    <w:rsid w:val="00F839DC"/>
    <w:rsid w:val="00F86261"/>
    <w:rsid w:val="00F87482"/>
    <w:rsid w:val="00F90A58"/>
    <w:rsid w:val="00F92210"/>
    <w:rsid w:val="00F922B0"/>
    <w:rsid w:val="00F96346"/>
    <w:rsid w:val="00F966D4"/>
    <w:rsid w:val="00FA09C3"/>
    <w:rsid w:val="00FA178B"/>
    <w:rsid w:val="00FA2B17"/>
    <w:rsid w:val="00FA63FD"/>
    <w:rsid w:val="00FA7F6B"/>
    <w:rsid w:val="00FB014A"/>
    <w:rsid w:val="00FB286F"/>
    <w:rsid w:val="00FC0094"/>
    <w:rsid w:val="00FC312A"/>
    <w:rsid w:val="00FD679F"/>
    <w:rsid w:val="00FE5011"/>
    <w:rsid w:val="00FF308F"/>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5D607E"/>
  <w15:chartTrackingRefBased/>
  <w15:docId w15:val="{EBDEC3D6-3B66-9C42-8A1F-0C9DE034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21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21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21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21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21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21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21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21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21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1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21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21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21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21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21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21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21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2110"/>
    <w:rPr>
      <w:rFonts w:eastAsiaTheme="majorEastAsia" w:cstheme="majorBidi"/>
      <w:color w:val="272727" w:themeColor="text1" w:themeTint="D8"/>
    </w:rPr>
  </w:style>
  <w:style w:type="paragraph" w:styleId="Title">
    <w:name w:val="Title"/>
    <w:basedOn w:val="Normal"/>
    <w:next w:val="Normal"/>
    <w:link w:val="TitleChar"/>
    <w:uiPriority w:val="10"/>
    <w:qFormat/>
    <w:rsid w:val="00DA21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21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21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21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2110"/>
    <w:pPr>
      <w:spacing w:before="160"/>
      <w:jc w:val="center"/>
    </w:pPr>
    <w:rPr>
      <w:i/>
      <w:iCs/>
      <w:color w:val="404040" w:themeColor="text1" w:themeTint="BF"/>
    </w:rPr>
  </w:style>
  <w:style w:type="character" w:customStyle="1" w:styleId="QuoteChar">
    <w:name w:val="Quote Char"/>
    <w:basedOn w:val="DefaultParagraphFont"/>
    <w:link w:val="Quote"/>
    <w:uiPriority w:val="29"/>
    <w:rsid w:val="00DA2110"/>
    <w:rPr>
      <w:i/>
      <w:iCs/>
      <w:color w:val="404040" w:themeColor="text1" w:themeTint="BF"/>
    </w:rPr>
  </w:style>
  <w:style w:type="paragraph" w:styleId="ListParagraph">
    <w:name w:val="List Paragraph"/>
    <w:basedOn w:val="Normal"/>
    <w:uiPriority w:val="34"/>
    <w:qFormat/>
    <w:rsid w:val="00DA2110"/>
    <w:pPr>
      <w:ind w:left="720"/>
      <w:contextualSpacing/>
    </w:pPr>
  </w:style>
  <w:style w:type="character" w:styleId="IntenseEmphasis">
    <w:name w:val="Intense Emphasis"/>
    <w:basedOn w:val="DefaultParagraphFont"/>
    <w:uiPriority w:val="21"/>
    <w:qFormat/>
    <w:rsid w:val="00DA2110"/>
    <w:rPr>
      <w:i/>
      <w:iCs/>
      <w:color w:val="0F4761" w:themeColor="accent1" w:themeShade="BF"/>
    </w:rPr>
  </w:style>
  <w:style w:type="paragraph" w:styleId="IntenseQuote">
    <w:name w:val="Intense Quote"/>
    <w:basedOn w:val="Normal"/>
    <w:next w:val="Normal"/>
    <w:link w:val="IntenseQuoteChar"/>
    <w:uiPriority w:val="30"/>
    <w:qFormat/>
    <w:rsid w:val="00DA21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2110"/>
    <w:rPr>
      <w:i/>
      <w:iCs/>
      <w:color w:val="0F4761" w:themeColor="accent1" w:themeShade="BF"/>
    </w:rPr>
  </w:style>
  <w:style w:type="character" w:styleId="IntenseReference">
    <w:name w:val="Intense Reference"/>
    <w:basedOn w:val="DefaultParagraphFont"/>
    <w:uiPriority w:val="32"/>
    <w:qFormat/>
    <w:rsid w:val="00DA2110"/>
    <w:rPr>
      <w:b/>
      <w:bCs/>
      <w:smallCaps/>
      <w:color w:val="0F4761" w:themeColor="accent1" w:themeShade="BF"/>
      <w:spacing w:val="5"/>
    </w:rPr>
  </w:style>
  <w:style w:type="character" w:styleId="SubtleReference">
    <w:name w:val="Subtle Reference"/>
    <w:basedOn w:val="DefaultParagraphFont"/>
    <w:uiPriority w:val="31"/>
    <w:qFormat/>
    <w:rsid w:val="003B0F6A"/>
    <w:rPr>
      <w:smallCaps/>
      <w:color w:val="5A5A5A" w:themeColor="text1" w:themeTint="A5"/>
    </w:rPr>
  </w:style>
  <w:style w:type="character" w:styleId="Hyperlink">
    <w:name w:val="Hyperlink"/>
    <w:basedOn w:val="DefaultParagraphFont"/>
    <w:uiPriority w:val="99"/>
    <w:unhideWhenUsed/>
    <w:rsid w:val="00BC5B42"/>
    <w:rPr>
      <w:color w:val="467886" w:themeColor="hyperlink"/>
      <w:u w:val="single"/>
    </w:rPr>
  </w:style>
  <w:style w:type="character" w:styleId="UnresolvedMention">
    <w:name w:val="Unresolved Mention"/>
    <w:basedOn w:val="DefaultParagraphFont"/>
    <w:uiPriority w:val="99"/>
    <w:semiHidden/>
    <w:unhideWhenUsed/>
    <w:rsid w:val="00BC5B42"/>
    <w:rPr>
      <w:color w:val="605E5C"/>
      <w:shd w:val="clear" w:color="auto" w:fill="E1DFDD"/>
    </w:rPr>
  </w:style>
  <w:style w:type="paragraph" w:customStyle="1" w:styleId="k3ksmc">
    <w:name w:val="k3ksmc"/>
    <w:basedOn w:val="Normal"/>
    <w:rsid w:val="00EF06BC"/>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EF06BC"/>
    <w:rPr>
      <w:b/>
      <w:bCs/>
    </w:rPr>
  </w:style>
  <w:style w:type="character" w:customStyle="1" w:styleId="uv3um">
    <w:name w:val="uv3um"/>
    <w:basedOn w:val="DefaultParagraphFont"/>
    <w:rsid w:val="00EF06BC"/>
  </w:style>
  <w:style w:type="paragraph" w:styleId="NormalWeb">
    <w:name w:val="Normal (Web)"/>
    <w:basedOn w:val="Normal"/>
    <w:uiPriority w:val="99"/>
    <w:unhideWhenUsed/>
    <w:rsid w:val="00554380"/>
    <w:pPr>
      <w:spacing w:before="100" w:beforeAutospacing="1" w:after="100" w:afterAutospacing="1" w:line="240" w:lineRule="auto"/>
    </w:pPr>
    <w:rPr>
      <w:rFonts w:ascii="Times New Roman" w:hAnsi="Times New Roman" w:cs="Times New Roman"/>
      <w:kern w:val="0"/>
      <w14:ligatures w14:val="none"/>
    </w:rPr>
  </w:style>
  <w:style w:type="paragraph" w:styleId="BodyText">
    <w:name w:val="Body Text"/>
    <w:basedOn w:val="Normal"/>
    <w:link w:val="BodyTextChar"/>
    <w:uiPriority w:val="1"/>
    <w:qFormat/>
    <w:rsid w:val="00DF2181"/>
    <w:pPr>
      <w:widowControl w:val="0"/>
      <w:autoSpaceDE w:val="0"/>
      <w:autoSpaceDN w:val="0"/>
      <w:spacing w:after="0" w:line="240" w:lineRule="auto"/>
    </w:pPr>
    <w:rPr>
      <w:rFonts w:ascii="Times New Roman" w:eastAsia="Times New Roman" w:hAnsi="Times New Roman" w:cs="Times New Roman"/>
      <w:kern w:val="0"/>
      <w:sz w:val="25"/>
      <w:szCs w:val="25"/>
      <w14:ligatures w14:val="none"/>
    </w:rPr>
  </w:style>
  <w:style w:type="character" w:customStyle="1" w:styleId="BodyTextChar">
    <w:name w:val="Body Text Char"/>
    <w:basedOn w:val="DefaultParagraphFont"/>
    <w:link w:val="BodyText"/>
    <w:uiPriority w:val="1"/>
    <w:rsid w:val="00DF2181"/>
    <w:rPr>
      <w:rFonts w:ascii="Times New Roman" w:eastAsia="Times New Roman" w:hAnsi="Times New Roman" w:cs="Times New Roman"/>
      <w:kern w:val="0"/>
      <w:sz w:val="25"/>
      <w:szCs w:val="25"/>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472913">
      <w:bodyDiv w:val="1"/>
      <w:marLeft w:val="0"/>
      <w:marRight w:val="0"/>
      <w:marTop w:val="0"/>
      <w:marBottom w:val="0"/>
      <w:divBdr>
        <w:top w:val="none" w:sz="0" w:space="0" w:color="auto"/>
        <w:left w:val="none" w:sz="0" w:space="0" w:color="auto"/>
        <w:bottom w:val="none" w:sz="0" w:space="0" w:color="auto"/>
        <w:right w:val="none" w:sz="0" w:space="0" w:color="auto"/>
      </w:divBdr>
    </w:div>
    <w:div w:id="1312057521">
      <w:bodyDiv w:val="1"/>
      <w:marLeft w:val="0"/>
      <w:marRight w:val="0"/>
      <w:marTop w:val="0"/>
      <w:marBottom w:val="0"/>
      <w:divBdr>
        <w:top w:val="none" w:sz="0" w:space="0" w:color="auto"/>
        <w:left w:val="none" w:sz="0" w:space="0" w:color="auto"/>
        <w:bottom w:val="none" w:sz="0" w:space="0" w:color="auto"/>
        <w:right w:val="none" w:sz="0" w:space="0" w:color="auto"/>
      </w:divBdr>
      <w:divsChild>
        <w:div w:id="149951585">
          <w:marLeft w:val="-420"/>
          <w:marRight w:val="0"/>
          <w:marTop w:val="0"/>
          <w:marBottom w:val="0"/>
          <w:divBdr>
            <w:top w:val="none" w:sz="0" w:space="0" w:color="auto"/>
            <w:left w:val="none" w:sz="0" w:space="0" w:color="auto"/>
            <w:bottom w:val="none" w:sz="0" w:space="0" w:color="auto"/>
            <w:right w:val="none" w:sz="0" w:space="0" w:color="auto"/>
          </w:divBdr>
          <w:divsChild>
            <w:div w:id="1197309801">
              <w:marLeft w:val="0"/>
              <w:marRight w:val="0"/>
              <w:marTop w:val="0"/>
              <w:marBottom w:val="0"/>
              <w:divBdr>
                <w:top w:val="none" w:sz="0" w:space="0" w:color="auto"/>
                <w:left w:val="none" w:sz="0" w:space="0" w:color="auto"/>
                <w:bottom w:val="none" w:sz="0" w:space="0" w:color="auto"/>
                <w:right w:val="none" w:sz="0" w:space="0" w:color="auto"/>
              </w:divBdr>
              <w:divsChild>
                <w:div w:id="782267355">
                  <w:marLeft w:val="0"/>
                  <w:marRight w:val="0"/>
                  <w:marTop w:val="0"/>
                  <w:marBottom w:val="0"/>
                  <w:divBdr>
                    <w:top w:val="none" w:sz="0" w:space="0" w:color="auto"/>
                    <w:left w:val="none" w:sz="0" w:space="0" w:color="auto"/>
                    <w:bottom w:val="none" w:sz="0" w:space="0" w:color="auto"/>
                    <w:right w:val="none" w:sz="0" w:space="0" w:color="auto"/>
                  </w:divBdr>
                  <w:divsChild>
                    <w:div w:id="267200473">
                      <w:marLeft w:val="0"/>
                      <w:marRight w:val="0"/>
                      <w:marTop w:val="0"/>
                      <w:marBottom w:val="0"/>
                      <w:divBdr>
                        <w:top w:val="none" w:sz="0" w:space="0" w:color="auto"/>
                        <w:left w:val="none" w:sz="0" w:space="0" w:color="auto"/>
                        <w:bottom w:val="none" w:sz="0" w:space="0" w:color="auto"/>
                        <w:right w:val="none" w:sz="0" w:space="0" w:color="auto"/>
                      </w:divBdr>
                    </w:div>
                    <w:div w:id="10258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67850">
          <w:marLeft w:val="-420"/>
          <w:marRight w:val="0"/>
          <w:marTop w:val="0"/>
          <w:marBottom w:val="0"/>
          <w:divBdr>
            <w:top w:val="none" w:sz="0" w:space="0" w:color="auto"/>
            <w:left w:val="none" w:sz="0" w:space="0" w:color="auto"/>
            <w:bottom w:val="none" w:sz="0" w:space="0" w:color="auto"/>
            <w:right w:val="none" w:sz="0" w:space="0" w:color="auto"/>
          </w:divBdr>
          <w:divsChild>
            <w:div w:id="519242355">
              <w:marLeft w:val="0"/>
              <w:marRight w:val="0"/>
              <w:marTop w:val="0"/>
              <w:marBottom w:val="0"/>
              <w:divBdr>
                <w:top w:val="none" w:sz="0" w:space="0" w:color="auto"/>
                <w:left w:val="none" w:sz="0" w:space="0" w:color="auto"/>
                <w:bottom w:val="none" w:sz="0" w:space="0" w:color="auto"/>
                <w:right w:val="none" w:sz="0" w:space="0" w:color="auto"/>
              </w:divBdr>
              <w:divsChild>
                <w:div w:id="704210919">
                  <w:marLeft w:val="0"/>
                  <w:marRight w:val="0"/>
                  <w:marTop w:val="0"/>
                  <w:marBottom w:val="0"/>
                  <w:divBdr>
                    <w:top w:val="none" w:sz="0" w:space="0" w:color="auto"/>
                    <w:left w:val="none" w:sz="0" w:space="0" w:color="auto"/>
                    <w:bottom w:val="none" w:sz="0" w:space="0" w:color="auto"/>
                    <w:right w:val="none" w:sz="0" w:space="0" w:color="auto"/>
                  </w:divBdr>
                  <w:divsChild>
                    <w:div w:id="1540316418">
                      <w:marLeft w:val="0"/>
                      <w:marRight w:val="0"/>
                      <w:marTop w:val="0"/>
                      <w:marBottom w:val="0"/>
                      <w:divBdr>
                        <w:top w:val="none" w:sz="0" w:space="0" w:color="auto"/>
                        <w:left w:val="none" w:sz="0" w:space="0" w:color="auto"/>
                        <w:bottom w:val="none" w:sz="0" w:space="0" w:color="auto"/>
                        <w:right w:val="none" w:sz="0" w:space="0" w:color="auto"/>
                      </w:divBdr>
                    </w:div>
                    <w:div w:id="212549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747158">
          <w:marLeft w:val="-420"/>
          <w:marRight w:val="0"/>
          <w:marTop w:val="0"/>
          <w:marBottom w:val="0"/>
          <w:divBdr>
            <w:top w:val="none" w:sz="0" w:space="0" w:color="auto"/>
            <w:left w:val="none" w:sz="0" w:space="0" w:color="auto"/>
            <w:bottom w:val="none" w:sz="0" w:space="0" w:color="auto"/>
            <w:right w:val="none" w:sz="0" w:space="0" w:color="auto"/>
          </w:divBdr>
          <w:divsChild>
            <w:div w:id="541597902">
              <w:marLeft w:val="0"/>
              <w:marRight w:val="0"/>
              <w:marTop w:val="0"/>
              <w:marBottom w:val="0"/>
              <w:divBdr>
                <w:top w:val="none" w:sz="0" w:space="0" w:color="auto"/>
                <w:left w:val="none" w:sz="0" w:space="0" w:color="auto"/>
                <w:bottom w:val="none" w:sz="0" w:space="0" w:color="auto"/>
                <w:right w:val="none" w:sz="0" w:space="0" w:color="auto"/>
              </w:divBdr>
              <w:divsChild>
                <w:div w:id="478813674">
                  <w:marLeft w:val="0"/>
                  <w:marRight w:val="0"/>
                  <w:marTop w:val="0"/>
                  <w:marBottom w:val="0"/>
                  <w:divBdr>
                    <w:top w:val="none" w:sz="0" w:space="0" w:color="auto"/>
                    <w:left w:val="none" w:sz="0" w:space="0" w:color="auto"/>
                    <w:bottom w:val="none" w:sz="0" w:space="0" w:color="auto"/>
                    <w:right w:val="none" w:sz="0" w:space="0" w:color="auto"/>
                  </w:divBdr>
                  <w:divsChild>
                    <w:div w:id="796026760">
                      <w:marLeft w:val="0"/>
                      <w:marRight w:val="0"/>
                      <w:marTop w:val="0"/>
                      <w:marBottom w:val="0"/>
                      <w:divBdr>
                        <w:top w:val="none" w:sz="0" w:space="0" w:color="auto"/>
                        <w:left w:val="none" w:sz="0" w:space="0" w:color="auto"/>
                        <w:bottom w:val="none" w:sz="0" w:space="0" w:color="auto"/>
                        <w:right w:val="none" w:sz="0" w:space="0" w:color="auto"/>
                      </w:divBdr>
                    </w:div>
                    <w:div w:id="196746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91321">
          <w:marLeft w:val="-420"/>
          <w:marRight w:val="0"/>
          <w:marTop w:val="0"/>
          <w:marBottom w:val="0"/>
          <w:divBdr>
            <w:top w:val="none" w:sz="0" w:space="0" w:color="auto"/>
            <w:left w:val="none" w:sz="0" w:space="0" w:color="auto"/>
            <w:bottom w:val="none" w:sz="0" w:space="0" w:color="auto"/>
            <w:right w:val="none" w:sz="0" w:space="0" w:color="auto"/>
          </w:divBdr>
          <w:divsChild>
            <w:div w:id="895891895">
              <w:marLeft w:val="0"/>
              <w:marRight w:val="0"/>
              <w:marTop w:val="0"/>
              <w:marBottom w:val="0"/>
              <w:divBdr>
                <w:top w:val="none" w:sz="0" w:space="0" w:color="auto"/>
                <w:left w:val="none" w:sz="0" w:space="0" w:color="auto"/>
                <w:bottom w:val="none" w:sz="0" w:space="0" w:color="auto"/>
                <w:right w:val="none" w:sz="0" w:space="0" w:color="auto"/>
              </w:divBdr>
              <w:divsChild>
                <w:div w:id="2032298153">
                  <w:marLeft w:val="0"/>
                  <w:marRight w:val="0"/>
                  <w:marTop w:val="0"/>
                  <w:marBottom w:val="0"/>
                  <w:divBdr>
                    <w:top w:val="none" w:sz="0" w:space="0" w:color="auto"/>
                    <w:left w:val="none" w:sz="0" w:space="0" w:color="auto"/>
                    <w:bottom w:val="none" w:sz="0" w:space="0" w:color="auto"/>
                    <w:right w:val="none" w:sz="0" w:space="0" w:color="auto"/>
                  </w:divBdr>
                  <w:divsChild>
                    <w:div w:id="1354457728">
                      <w:marLeft w:val="0"/>
                      <w:marRight w:val="0"/>
                      <w:marTop w:val="0"/>
                      <w:marBottom w:val="0"/>
                      <w:divBdr>
                        <w:top w:val="none" w:sz="0" w:space="0" w:color="auto"/>
                        <w:left w:val="none" w:sz="0" w:space="0" w:color="auto"/>
                        <w:bottom w:val="none" w:sz="0" w:space="0" w:color="auto"/>
                        <w:right w:val="none" w:sz="0" w:space="0" w:color="auto"/>
                      </w:divBdr>
                    </w:div>
                    <w:div w:id="15279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2117">
          <w:marLeft w:val="-420"/>
          <w:marRight w:val="0"/>
          <w:marTop w:val="0"/>
          <w:marBottom w:val="0"/>
          <w:divBdr>
            <w:top w:val="none" w:sz="0" w:space="0" w:color="auto"/>
            <w:left w:val="none" w:sz="0" w:space="0" w:color="auto"/>
            <w:bottom w:val="none" w:sz="0" w:space="0" w:color="auto"/>
            <w:right w:val="none" w:sz="0" w:space="0" w:color="auto"/>
          </w:divBdr>
          <w:divsChild>
            <w:div w:id="270169505">
              <w:marLeft w:val="0"/>
              <w:marRight w:val="0"/>
              <w:marTop w:val="0"/>
              <w:marBottom w:val="0"/>
              <w:divBdr>
                <w:top w:val="none" w:sz="0" w:space="0" w:color="auto"/>
                <w:left w:val="none" w:sz="0" w:space="0" w:color="auto"/>
                <w:bottom w:val="none" w:sz="0" w:space="0" w:color="auto"/>
                <w:right w:val="none" w:sz="0" w:space="0" w:color="auto"/>
              </w:divBdr>
              <w:divsChild>
                <w:div w:id="589240565">
                  <w:marLeft w:val="0"/>
                  <w:marRight w:val="0"/>
                  <w:marTop w:val="0"/>
                  <w:marBottom w:val="0"/>
                  <w:divBdr>
                    <w:top w:val="none" w:sz="0" w:space="0" w:color="auto"/>
                    <w:left w:val="none" w:sz="0" w:space="0" w:color="auto"/>
                    <w:bottom w:val="none" w:sz="0" w:space="0" w:color="auto"/>
                    <w:right w:val="none" w:sz="0" w:space="0" w:color="auto"/>
                  </w:divBdr>
                  <w:divsChild>
                    <w:div w:id="669986024">
                      <w:marLeft w:val="0"/>
                      <w:marRight w:val="0"/>
                      <w:marTop w:val="0"/>
                      <w:marBottom w:val="0"/>
                      <w:divBdr>
                        <w:top w:val="none" w:sz="0" w:space="0" w:color="auto"/>
                        <w:left w:val="none" w:sz="0" w:space="0" w:color="auto"/>
                        <w:bottom w:val="none" w:sz="0" w:space="0" w:color="auto"/>
                        <w:right w:val="none" w:sz="0" w:space="0" w:color="auto"/>
                      </w:divBdr>
                    </w:div>
                    <w:div w:id="122325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69301">
      <w:bodyDiv w:val="1"/>
      <w:marLeft w:val="0"/>
      <w:marRight w:val="0"/>
      <w:marTop w:val="0"/>
      <w:marBottom w:val="0"/>
      <w:divBdr>
        <w:top w:val="none" w:sz="0" w:space="0" w:color="auto"/>
        <w:left w:val="none" w:sz="0" w:space="0" w:color="auto"/>
        <w:bottom w:val="none" w:sz="0" w:space="0" w:color="auto"/>
        <w:right w:val="none" w:sz="0" w:space="0" w:color="auto"/>
      </w:divBdr>
      <w:divsChild>
        <w:div w:id="1906793639">
          <w:marLeft w:val="0"/>
          <w:marRight w:val="0"/>
          <w:marTop w:val="0"/>
          <w:marBottom w:val="0"/>
          <w:divBdr>
            <w:top w:val="none" w:sz="0" w:space="0" w:color="auto"/>
            <w:left w:val="none" w:sz="0" w:space="0" w:color="auto"/>
            <w:bottom w:val="none" w:sz="0" w:space="0" w:color="auto"/>
            <w:right w:val="none" w:sz="0" w:space="0" w:color="auto"/>
          </w:divBdr>
        </w:div>
      </w:divsChild>
    </w:div>
    <w:div w:id="172694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nnano.2010.59" TargetMode="External"/><Relationship Id="rId3" Type="http://schemas.openxmlformats.org/officeDocument/2006/relationships/settings" Target="settings.xml"/><Relationship Id="rId7" Type="http://schemas.openxmlformats.org/officeDocument/2006/relationships/hyperlink" Target="https://doi.org/10.1177/00220345970760091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5" Type="http://schemas.openxmlformats.org/officeDocument/2006/relationships/image" Target="media/image1.tmp"/><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3534</Words>
  <Characters>23007</Characters>
  <Application>Microsoft Office Word</Application>
  <DocSecurity>0</DocSecurity>
  <Lines>403</Lines>
  <Paragraphs>186</Paragraphs>
  <ScaleCrop>false</ScaleCrop>
  <Company/>
  <LinksUpToDate>false</LinksUpToDate>
  <CharactersWithSpaces>26355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shreeshamunichandran@gmail.com</dc:creator>
  <cp:keywords/>
  <dc:description/>
  <cp:lastModifiedBy>kavitha m</cp:lastModifiedBy>
  <cp:revision>3</cp:revision>
  <dcterms:created xsi:type="dcterms:W3CDTF">2025-07-15T02:44:00Z</dcterms:created>
  <dcterms:modified xsi:type="dcterms:W3CDTF">2025-07-16T04:34:00Z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a81849e1-463f-43fd-b33f-cbb0abbf7415</vt:lpwstr>
  </property>
</Properties>
</file>