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6E83F" w14:textId="07860B19" w:rsidR="00A22688" w:rsidRPr="00B22EC9" w:rsidRDefault="00FB16D7" w:rsidP="00B22EC9">
      <w:pPr>
        <w:spacing w:line="360" w:lineRule="auto"/>
        <w:jc w:val="center"/>
        <w:rPr>
          <w:rFonts w:ascii="Times New Roman" w:hAnsi="Times New Roman" w:cs="Times New Roman"/>
          <w:b/>
          <w:sz w:val="28"/>
          <w:szCs w:val="28"/>
          <w:lang w:eastAsia="en-IN"/>
        </w:rPr>
      </w:pPr>
      <w:r w:rsidRPr="00B22EC9">
        <w:rPr>
          <w:rFonts w:ascii="Times New Roman" w:hAnsi="Times New Roman" w:cs="Times New Roman"/>
          <w:b/>
          <w:sz w:val="28"/>
          <w:szCs w:val="28"/>
          <w:lang w:eastAsia="en-IN"/>
        </w:rPr>
        <w:t xml:space="preserve">AI-Powered Security for Zero Trust Data </w:t>
      </w:r>
      <w:r w:rsidR="00025730" w:rsidRPr="00B22EC9">
        <w:rPr>
          <w:rFonts w:ascii="Times New Roman" w:hAnsi="Times New Roman" w:cs="Times New Roman"/>
          <w:b/>
          <w:sz w:val="28"/>
          <w:szCs w:val="28"/>
          <w:lang w:eastAsia="en-IN"/>
        </w:rPr>
        <w:t>Architecture in the Digital Age</w:t>
      </w:r>
      <w:r w:rsidR="00B22EC9">
        <w:rPr>
          <w:rFonts w:ascii="Times New Roman" w:hAnsi="Times New Roman" w:cs="Times New Roman"/>
          <w:b/>
          <w:sz w:val="28"/>
          <w:szCs w:val="28"/>
          <w:lang w:eastAsia="en-IN"/>
        </w:rPr>
        <w:t>.</w:t>
      </w:r>
    </w:p>
    <w:p w14:paraId="7290C1B3" w14:textId="77777777" w:rsidR="00B22EC9" w:rsidRDefault="00FB16D7" w:rsidP="00B22EC9">
      <w:pPr>
        <w:spacing w:line="360" w:lineRule="auto"/>
        <w:jc w:val="both"/>
        <w:rPr>
          <w:rFonts w:ascii="Times New Roman" w:hAnsi="Times New Roman" w:cs="Times New Roman"/>
          <w:sz w:val="24"/>
          <w:szCs w:val="24"/>
          <w:lang w:eastAsia="en-IN"/>
        </w:rPr>
      </w:pPr>
      <w:r w:rsidRPr="00B22EC9">
        <w:rPr>
          <w:rFonts w:ascii="Times New Roman" w:hAnsi="Times New Roman" w:cs="Times New Roman"/>
          <w:b/>
          <w:sz w:val="24"/>
          <w:szCs w:val="24"/>
          <w:lang w:eastAsia="en-IN"/>
        </w:rPr>
        <w:t>Abstract:</w:t>
      </w:r>
      <w:r w:rsidRPr="00B22EC9">
        <w:rPr>
          <w:rFonts w:ascii="Times New Roman" w:hAnsi="Times New Roman" w:cs="Times New Roman"/>
          <w:sz w:val="24"/>
          <w:szCs w:val="24"/>
          <w:lang w:eastAsia="en-IN"/>
        </w:rPr>
        <w:t xml:space="preserve"> </w:t>
      </w:r>
    </w:p>
    <w:p w14:paraId="69F87C2C" w14:textId="3B02A345" w:rsidR="00FB16D7" w:rsidRPr="00B22EC9" w:rsidRDefault="00FB16D7" w:rsidP="00B22EC9">
      <w:pPr>
        <w:spacing w:line="360" w:lineRule="auto"/>
        <w:jc w:val="both"/>
        <w:rPr>
          <w:rFonts w:ascii="Times New Roman" w:eastAsia="Times New Roman" w:hAnsi="Times New Roman" w:cs="Times New Roman"/>
          <w:sz w:val="24"/>
          <w:szCs w:val="24"/>
          <w:lang w:eastAsia="en-IN"/>
        </w:rPr>
      </w:pPr>
      <w:r w:rsidRPr="00B22EC9">
        <w:rPr>
          <w:rFonts w:ascii="Times New Roman" w:eastAsia="Times New Roman" w:hAnsi="Times New Roman" w:cs="Times New Roman"/>
          <w:sz w:val="24"/>
          <w:szCs w:val="24"/>
          <w:lang w:eastAsia="en-IN"/>
        </w:rPr>
        <w:t>The old wall-around-the-network model has been surpassed by cloud platforms, distributed workforces, and on-demand services in the past ten years. Presenting Zero Trust Architecture, a strategy that divides traffic into constrained micro-</w:t>
      </w:r>
      <w:proofErr w:type="spellStart"/>
      <w:r w:rsidRPr="00B22EC9">
        <w:rPr>
          <w:rFonts w:ascii="Times New Roman" w:eastAsia="Times New Roman" w:hAnsi="Times New Roman" w:cs="Times New Roman"/>
          <w:sz w:val="24"/>
          <w:szCs w:val="24"/>
          <w:lang w:eastAsia="en-IN"/>
        </w:rPr>
        <w:t>neighborhoods</w:t>
      </w:r>
      <w:proofErr w:type="spellEnd"/>
      <w:r w:rsidRPr="00B22EC9">
        <w:rPr>
          <w:rFonts w:ascii="Times New Roman" w:eastAsia="Times New Roman" w:hAnsi="Times New Roman" w:cs="Times New Roman"/>
          <w:sz w:val="24"/>
          <w:szCs w:val="24"/>
          <w:lang w:eastAsia="en-IN"/>
        </w:rPr>
        <w:t>, drastically reduces permissions, and turns on constant identity checks. But when asked to monitor every packet in transit, identify potential threats, and make last-minute rule changes without destroying the company, even the most dedicated security team falters. This study investigates whether machine learning, behavioural analysis, artificial intelligence, and its cousins provide the strength for that heavy lifting. According to the argument, automated models can steer the appropriate users to the appropriate resources without the need for manual ticket crawling, suggest emergency policy changes, and flag odd logins in a matter of seconds.</w:t>
      </w:r>
      <w:r w:rsidR="00B22EC9">
        <w:rPr>
          <w:rFonts w:ascii="Times New Roman" w:eastAsia="Times New Roman" w:hAnsi="Times New Roman" w:cs="Times New Roman"/>
          <w:sz w:val="24"/>
          <w:szCs w:val="24"/>
          <w:lang w:eastAsia="en-IN"/>
        </w:rPr>
        <w:t xml:space="preserve"> </w:t>
      </w:r>
      <w:r w:rsidRPr="00B22EC9">
        <w:rPr>
          <w:rFonts w:ascii="Times New Roman" w:eastAsia="Times New Roman" w:hAnsi="Times New Roman" w:cs="Times New Roman"/>
          <w:sz w:val="24"/>
          <w:szCs w:val="24"/>
          <w:lang w:eastAsia="en-IN"/>
        </w:rPr>
        <w:t xml:space="preserve">The </w:t>
      </w:r>
      <w:r w:rsidR="00B22EC9">
        <w:rPr>
          <w:rFonts w:ascii="Times New Roman" w:eastAsia="Times New Roman" w:hAnsi="Times New Roman" w:cs="Times New Roman"/>
          <w:sz w:val="24"/>
          <w:szCs w:val="24"/>
          <w:lang w:eastAsia="en-IN"/>
        </w:rPr>
        <w:t>Chapter</w:t>
      </w:r>
      <w:r w:rsidRPr="00B22EC9">
        <w:rPr>
          <w:rFonts w:ascii="Times New Roman" w:eastAsia="Times New Roman" w:hAnsi="Times New Roman" w:cs="Times New Roman"/>
          <w:sz w:val="24"/>
          <w:szCs w:val="24"/>
          <w:lang w:eastAsia="en-IN"/>
        </w:rPr>
        <w:t xml:space="preserve"> outlines a five-layered, AI-infused Zero Trust blueprint for practitioners who are looking for a roadmap. Each layer adds new context to the next. Tough issues remain, such as how to control self-updating models, avoid deviating from mission objectives, and make machine decisions understandable enough for a boardroom or a court. The conclusion points out that those explainability gaps, testbed fatigue, and the uneven regulatory environment that hinders rollout in crucial sectors need to be addressed in future research.</w:t>
      </w:r>
    </w:p>
    <w:p w14:paraId="7CC0822A" w14:textId="77777777" w:rsidR="00025730" w:rsidRPr="00B22EC9" w:rsidRDefault="007E676D" w:rsidP="00B22EC9">
      <w:pPr>
        <w:spacing w:line="360" w:lineRule="auto"/>
        <w:jc w:val="both"/>
        <w:rPr>
          <w:rFonts w:ascii="Times New Roman" w:hAnsi="Times New Roman" w:cs="Times New Roman"/>
          <w:sz w:val="24"/>
          <w:szCs w:val="24"/>
          <w:lang w:eastAsia="en-IN"/>
        </w:rPr>
      </w:pPr>
      <w:r w:rsidRPr="00B22EC9">
        <w:rPr>
          <w:rFonts w:ascii="Times New Roman" w:hAnsi="Times New Roman" w:cs="Times New Roman"/>
          <w:b/>
          <w:sz w:val="24"/>
          <w:szCs w:val="24"/>
          <w:lang w:eastAsia="en-IN"/>
        </w:rPr>
        <w:t>Keywords:</w:t>
      </w:r>
      <w:r w:rsidR="00FB16D7" w:rsidRPr="00B22EC9">
        <w:rPr>
          <w:rFonts w:ascii="Times New Roman" w:hAnsi="Times New Roman" w:cs="Times New Roman"/>
          <w:b/>
          <w:sz w:val="24"/>
          <w:szCs w:val="24"/>
          <w:lang w:eastAsia="en-IN"/>
        </w:rPr>
        <w:t xml:space="preserve"> </w:t>
      </w:r>
      <w:r w:rsidR="00FB16D7" w:rsidRPr="00B22EC9">
        <w:rPr>
          <w:rFonts w:ascii="Times New Roman" w:hAnsi="Times New Roman" w:cs="Times New Roman"/>
          <w:sz w:val="24"/>
          <w:szCs w:val="24"/>
          <w:lang w:eastAsia="en-IN"/>
        </w:rPr>
        <w:t>AI-powered security, Zero Trust Architecture,</w:t>
      </w:r>
      <w:r w:rsidR="00FB16D7" w:rsidRPr="00B22EC9">
        <w:rPr>
          <w:sz w:val="24"/>
          <w:szCs w:val="24"/>
        </w:rPr>
        <w:t xml:space="preserve"> </w:t>
      </w:r>
      <w:r w:rsidR="00FB16D7" w:rsidRPr="00B22EC9">
        <w:rPr>
          <w:rFonts w:ascii="Times New Roman" w:hAnsi="Times New Roman" w:cs="Times New Roman"/>
          <w:sz w:val="24"/>
          <w:szCs w:val="24"/>
          <w:lang w:eastAsia="en-IN"/>
        </w:rPr>
        <w:t>fintech</w:t>
      </w:r>
      <w:r w:rsidRPr="00B22EC9">
        <w:rPr>
          <w:rFonts w:ascii="Times New Roman" w:hAnsi="Times New Roman" w:cs="Times New Roman"/>
          <w:sz w:val="24"/>
          <w:szCs w:val="24"/>
          <w:lang w:eastAsia="en-IN"/>
        </w:rPr>
        <w:t>,</w:t>
      </w:r>
      <w:r w:rsidR="00FB16D7" w:rsidRPr="00B22EC9">
        <w:rPr>
          <w:rFonts w:ascii="Times New Roman" w:hAnsi="Times New Roman" w:cs="Times New Roman"/>
          <w:sz w:val="24"/>
          <w:szCs w:val="24"/>
          <w:lang w:eastAsia="en-IN"/>
        </w:rPr>
        <w:t xml:space="preserve"> startups</w:t>
      </w:r>
      <w:r w:rsidRPr="00B22EC9">
        <w:rPr>
          <w:rFonts w:ascii="Times New Roman" w:hAnsi="Times New Roman" w:cs="Times New Roman"/>
          <w:sz w:val="24"/>
          <w:szCs w:val="24"/>
          <w:lang w:eastAsia="en-IN"/>
        </w:rPr>
        <w:t xml:space="preserve"> and Digital Age</w:t>
      </w:r>
    </w:p>
    <w:p w14:paraId="004E91D4" w14:textId="77777777" w:rsidR="00025730" w:rsidRPr="00B22EC9" w:rsidRDefault="00FB16D7" w:rsidP="00B22EC9">
      <w:pPr>
        <w:spacing w:line="360" w:lineRule="auto"/>
        <w:jc w:val="both"/>
        <w:rPr>
          <w:rFonts w:ascii="Times New Roman" w:hAnsi="Times New Roman" w:cs="Times New Roman"/>
          <w:b/>
          <w:sz w:val="24"/>
          <w:szCs w:val="24"/>
          <w:lang w:eastAsia="en-IN"/>
        </w:rPr>
      </w:pPr>
      <w:r w:rsidRPr="00B22EC9">
        <w:rPr>
          <w:rFonts w:ascii="Times New Roman" w:hAnsi="Times New Roman" w:cs="Times New Roman"/>
          <w:b/>
          <w:sz w:val="24"/>
          <w:szCs w:val="24"/>
          <w:lang w:eastAsia="en-IN"/>
        </w:rPr>
        <w:t>1. Introduction</w:t>
      </w:r>
    </w:p>
    <w:p w14:paraId="613D1C33" w14:textId="77777777" w:rsidR="00025730" w:rsidRPr="00B22EC9" w:rsidRDefault="00FB16D7" w:rsidP="00B22EC9">
      <w:pPr>
        <w:spacing w:line="360" w:lineRule="auto"/>
        <w:jc w:val="both"/>
        <w:rPr>
          <w:rFonts w:ascii="Times New Roman" w:hAnsi="Times New Roman" w:cs="Times New Roman"/>
          <w:sz w:val="24"/>
          <w:szCs w:val="24"/>
          <w:lang w:eastAsia="en-IN"/>
        </w:rPr>
      </w:pPr>
      <w:r w:rsidRPr="00B22EC9">
        <w:rPr>
          <w:rFonts w:ascii="Times New Roman" w:hAnsi="Times New Roman" w:cs="Times New Roman"/>
          <w:sz w:val="24"/>
          <w:szCs w:val="24"/>
          <w:lang w:eastAsia="en-IN"/>
        </w:rPr>
        <w:t>The rise of cloud platforms, smartphone fleets, and home-office VPNs has quietly stretched the perimeter of the corporate network well beyond its familiar fence. Old-school security strategies used to rest easy inside that fence, assuming any device or user crossing the gateway was safe, yet today, ransomware bursts, insider manipulations, and stealthy persistent threats keep proving that assumption dangerously wrong (Ahmadi, 2024). Reassessing who or what is trusted and how access gets handed out has shifted from a nice talking point to an urgent rewrite of the rulebook.</w:t>
      </w:r>
    </w:p>
    <w:p w14:paraId="006FB47D" w14:textId="77777777" w:rsidR="00025730" w:rsidRPr="00B22EC9" w:rsidRDefault="00FB16D7" w:rsidP="00B22EC9">
      <w:pPr>
        <w:spacing w:line="360" w:lineRule="auto"/>
        <w:ind w:firstLine="720"/>
        <w:jc w:val="both"/>
        <w:rPr>
          <w:rFonts w:ascii="Times New Roman" w:hAnsi="Times New Roman" w:cs="Times New Roman"/>
          <w:sz w:val="24"/>
          <w:szCs w:val="24"/>
          <w:lang w:eastAsia="en-IN"/>
        </w:rPr>
      </w:pPr>
      <w:r w:rsidRPr="00B22EC9">
        <w:rPr>
          <w:rFonts w:ascii="Times New Roman" w:hAnsi="Times New Roman" w:cs="Times New Roman"/>
          <w:sz w:val="24"/>
          <w:szCs w:val="24"/>
          <w:lang w:eastAsia="en-IN"/>
        </w:rPr>
        <w:lastRenderedPageBreak/>
        <w:t>Zero Trust Architecture (ZTA) bursts onto the scene, insisting on a simple yet radical motto: Never trust, always verify. Under this banner, users are checked again and again, access is sliced into tight micro-segments, and the principle of least privilege gets treated as law instead of advice (Syed et al., 2022). By yanking out the automatic trust granted behind the firewall and hewing policy decisions to a live read of risk and context, ZTA tries to patch the blind spots of yesterday's models (Liu et al., 2024). With workplaces now sprinkled across multiple clouds and hybrid data centres, that discipline of constant verification is quickly morphing from best practice to table stakes (Rebouças Filho, 2025).</w:t>
      </w:r>
    </w:p>
    <w:p w14:paraId="586BC6BF" w14:textId="77777777" w:rsidR="00025730" w:rsidRPr="00B22EC9" w:rsidRDefault="00FB16D7" w:rsidP="00B22EC9">
      <w:pPr>
        <w:spacing w:line="360" w:lineRule="auto"/>
        <w:ind w:firstLine="720"/>
        <w:jc w:val="both"/>
        <w:rPr>
          <w:rFonts w:ascii="Times New Roman" w:hAnsi="Times New Roman" w:cs="Times New Roman"/>
          <w:sz w:val="24"/>
          <w:szCs w:val="24"/>
          <w:lang w:eastAsia="en-IN"/>
        </w:rPr>
      </w:pPr>
      <w:r w:rsidRPr="00B22EC9">
        <w:rPr>
          <w:rFonts w:ascii="Times New Roman" w:hAnsi="Times New Roman" w:cs="Times New Roman"/>
          <w:sz w:val="24"/>
          <w:szCs w:val="24"/>
          <w:lang w:eastAsia="en-IN"/>
        </w:rPr>
        <w:t>Artificial Intelligence soon became the brains behind the Zero Trust approach, turning static security policies into flexible, living guards that learn on the fly. Sophisticated ML routines now sketch daily behaviour maps of users, flagging the odd click or off-hour login before the SOC team has even poured its first coffee (Nagarajan et al., 2024). One keystroke can ignite real-time risk scoring, toss an updated policy into the mix, and trigger automatic containment, a triad that many argue is no longer optional in today's cyber theatre (Cao et al., 2024; Sedjelmaci et al., 2023). Compounding the picture, newly minted generative models are quietly rewriting both the threat and defence handbooks, compelling security architects to chase vulnerabilities that have yet to materialise (Prosper, 2025).</w:t>
      </w:r>
    </w:p>
    <w:p w14:paraId="39B47517" w14:textId="77777777" w:rsidR="00FB16D7" w:rsidRPr="00B22EC9" w:rsidRDefault="00FB16D7" w:rsidP="00B22EC9">
      <w:pPr>
        <w:spacing w:line="360" w:lineRule="auto"/>
        <w:jc w:val="both"/>
        <w:rPr>
          <w:rFonts w:ascii="Times New Roman" w:eastAsia="Times New Roman" w:hAnsi="Times New Roman" w:cs="Times New Roman"/>
          <w:sz w:val="24"/>
          <w:szCs w:val="24"/>
          <w:lang w:eastAsia="en-IN"/>
        </w:rPr>
      </w:pPr>
      <w:r w:rsidRPr="00B22EC9">
        <w:rPr>
          <w:rFonts w:ascii="Times New Roman" w:hAnsi="Times New Roman" w:cs="Times New Roman"/>
          <w:sz w:val="24"/>
          <w:szCs w:val="24"/>
          <w:lang w:eastAsia="en-IN"/>
        </w:rPr>
        <w:t xml:space="preserve"> </w:t>
      </w:r>
      <w:r w:rsidRPr="00B22EC9">
        <w:rPr>
          <w:rFonts w:ascii="Times New Roman" w:hAnsi="Times New Roman" w:cs="Times New Roman"/>
          <w:sz w:val="24"/>
          <w:szCs w:val="24"/>
          <w:lang w:eastAsia="en-IN"/>
        </w:rPr>
        <w:tab/>
      </w:r>
      <w:r w:rsidRPr="00B22EC9">
        <w:rPr>
          <w:rFonts w:ascii="Times New Roman" w:eastAsia="Times New Roman" w:hAnsi="Times New Roman" w:cs="Times New Roman"/>
          <w:sz w:val="24"/>
          <w:szCs w:val="24"/>
          <w:lang w:eastAsia="en-IN"/>
        </w:rPr>
        <w:t>The goal of this paper is to create a security framework that responds differently depending on context, workload, and even mood by integrating AI's analytical capabilities directly into the core of Zero Trust principles. Blind spots that still plague legacy or one-time Zero Trust rollouts will be identified by the investigation. When AI enters the ZTA's bloodstream, track the operational benefits and technical lifts that emerge. Create the framework for an explainable, flexible AI-powered Zero Trust that can grow from a startup with eight engineers to the national health service. In order to help businesses update and improve their cybersecurity postures, this study addresses the obstinate blind spots that still plague the implementation of truly intelligent Zero Trust frameworks and suggests practical, tried-and-true solutions.</w:t>
      </w:r>
    </w:p>
    <w:p w14:paraId="5AFCC148" w14:textId="77777777" w:rsidR="00025730" w:rsidRPr="00B22EC9" w:rsidRDefault="00FB16D7" w:rsidP="00B22EC9">
      <w:pPr>
        <w:spacing w:line="360" w:lineRule="auto"/>
        <w:jc w:val="both"/>
        <w:rPr>
          <w:rStyle w:val="Strong"/>
          <w:rFonts w:ascii="Times New Roman" w:hAnsi="Times New Roman" w:cs="Times New Roman"/>
          <w:bCs w:val="0"/>
          <w:sz w:val="24"/>
          <w:szCs w:val="24"/>
        </w:rPr>
      </w:pPr>
      <w:r w:rsidRPr="00B22EC9">
        <w:rPr>
          <w:rStyle w:val="Strong"/>
          <w:rFonts w:ascii="Times New Roman" w:hAnsi="Times New Roman" w:cs="Times New Roman"/>
          <w:bCs w:val="0"/>
          <w:sz w:val="24"/>
          <w:szCs w:val="24"/>
        </w:rPr>
        <w:t>2. Theoretical Framework and Related Work</w:t>
      </w:r>
    </w:p>
    <w:p w14:paraId="2D8FBD66" w14:textId="77777777" w:rsidR="00025730" w:rsidRPr="00B22EC9" w:rsidRDefault="00FB16D7" w:rsidP="00B22EC9">
      <w:pPr>
        <w:spacing w:line="360" w:lineRule="auto"/>
        <w:jc w:val="both"/>
        <w:rPr>
          <w:rStyle w:val="Strong"/>
          <w:rFonts w:ascii="Times New Roman" w:hAnsi="Times New Roman" w:cs="Times New Roman"/>
          <w:i/>
          <w:sz w:val="24"/>
          <w:szCs w:val="24"/>
        </w:rPr>
      </w:pPr>
      <w:r w:rsidRPr="00B22EC9">
        <w:rPr>
          <w:rStyle w:val="Strong"/>
          <w:rFonts w:ascii="Times New Roman" w:hAnsi="Times New Roman" w:cs="Times New Roman"/>
          <w:i/>
          <w:sz w:val="24"/>
          <w:szCs w:val="24"/>
        </w:rPr>
        <w:t>2.1 Foundations of Zero Trust Architecture (ZTA)</w:t>
      </w:r>
    </w:p>
    <w:p w14:paraId="093C7D57" w14:textId="6F3E5A57" w:rsidR="00025730" w:rsidRPr="00B22EC9" w:rsidRDefault="00FB16D7" w:rsidP="00B22EC9">
      <w:pPr>
        <w:spacing w:line="360" w:lineRule="auto"/>
        <w:jc w:val="both"/>
        <w:rPr>
          <w:rStyle w:val="Strong"/>
          <w:rFonts w:ascii="Times New Roman" w:hAnsi="Times New Roman" w:cs="Times New Roman"/>
          <w:b w:val="0"/>
          <w:bCs w:val="0"/>
          <w:sz w:val="24"/>
          <w:szCs w:val="24"/>
        </w:rPr>
      </w:pPr>
      <w:r w:rsidRPr="00B22EC9">
        <w:rPr>
          <w:rStyle w:val="Strong"/>
          <w:rFonts w:ascii="Times New Roman" w:hAnsi="Times New Roman" w:cs="Times New Roman"/>
          <w:b w:val="0"/>
          <w:bCs w:val="0"/>
          <w:sz w:val="24"/>
          <w:szCs w:val="24"/>
        </w:rPr>
        <w:lastRenderedPageBreak/>
        <w:t>Zero Trust Architecture (ZTA) begins with a simple, even stubborn premise: trust no one and nothing by default, no matter where they happen to sit. It inverts the older fortress view of cybersecurity, which assumed internal traffic was safe simply because it had passed through a perimeter wall. The approach earned formal stature when the U.S. National Institute of Standards and Technology codified it in Special Publication 800-207, arguing that access must be re-earned at every turn (Stafford, 2020).</w:t>
      </w:r>
    </w:p>
    <w:p w14:paraId="70A12EEC" w14:textId="77777777" w:rsidR="00025730" w:rsidRPr="00B22EC9" w:rsidRDefault="00FB16D7" w:rsidP="00B22EC9">
      <w:pPr>
        <w:spacing w:line="360" w:lineRule="auto"/>
        <w:jc w:val="both"/>
        <w:rPr>
          <w:rStyle w:val="Strong"/>
          <w:rFonts w:ascii="Times New Roman" w:hAnsi="Times New Roman" w:cs="Times New Roman"/>
          <w:b w:val="0"/>
          <w:bCs w:val="0"/>
          <w:sz w:val="24"/>
          <w:szCs w:val="24"/>
        </w:rPr>
      </w:pPr>
      <w:r w:rsidRPr="00B22EC9">
        <w:rPr>
          <w:rStyle w:val="Strong"/>
          <w:rFonts w:ascii="Times New Roman" w:hAnsi="Times New Roman" w:cs="Times New Roman"/>
          <w:b w:val="0"/>
          <w:bCs w:val="0"/>
          <w:sz w:val="24"/>
          <w:szCs w:val="24"/>
        </w:rPr>
        <w:t>The architecture aims primarily at curbing lateral network slogs, taming insider mischief, and shutting down credential hijacking through tight gates, constant identity checks, and unending surveillance (Syed et al., 2022; Vora, 2025). By detaching access decisions from any fixed geographic corner and crafting rules that pivot on user context and identity footprint, ZTA insists that policy always adapts to the mom</w:t>
      </w:r>
      <w:r w:rsidR="007E676D" w:rsidRPr="00B22EC9">
        <w:rPr>
          <w:rStyle w:val="Strong"/>
          <w:rFonts w:ascii="Times New Roman" w:hAnsi="Times New Roman" w:cs="Times New Roman"/>
          <w:b w:val="0"/>
          <w:bCs w:val="0"/>
          <w:sz w:val="24"/>
          <w:szCs w:val="24"/>
        </w:rPr>
        <w:t xml:space="preserve">ent (Tsai, Lee, &amp; Shieh, 2024). </w:t>
      </w:r>
      <w:r w:rsidRPr="00B22EC9">
        <w:rPr>
          <w:rStyle w:val="Strong"/>
          <w:rFonts w:ascii="Times New Roman" w:hAnsi="Times New Roman" w:cs="Times New Roman"/>
          <w:b w:val="0"/>
          <w:bCs w:val="0"/>
          <w:sz w:val="24"/>
          <w:szCs w:val="24"/>
        </w:rPr>
        <w:t>Experiments with zero-trust architecture have spilt beyond corporate firewalls, appearing in the fluid realms of cloud storage, mobile devices, and edge deployments. Ahmadi (2024) and Liu et al. (2024) both observe that the core idea scales effortlessly when engineers think in distributed, heterogeneous terms. Van Bossuyt et al., 2023, meanwhile, argue that zero trust should be woven into the design fabric itself-rippling from early prototypes straight through to production environments. That, they insist, turns operational security and dev-sec ops from occasional checklists into staple lifecycles.</w:t>
      </w:r>
    </w:p>
    <w:p w14:paraId="7291F60A" w14:textId="77777777" w:rsidR="00025730" w:rsidRPr="00E12460" w:rsidRDefault="00FB16D7" w:rsidP="00B22EC9">
      <w:pPr>
        <w:spacing w:line="360" w:lineRule="auto"/>
        <w:jc w:val="both"/>
        <w:rPr>
          <w:rStyle w:val="Strong"/>
          <w:rFonts w:ascii="Times New Roman" w:hAnsi="Times New Roman" w:cs="Times New Roman"/>
          <w:i/>
          <w:sz w:val="24"/>
          <w:szCs w:val="24"/>
        </w:rPr>
      </w:pPr>
      <w:r w:rsidRPr="00E12460">
        <w:rPr>
          <w:rStyle w:val="Strong"/>
          <w:rFonts w:ascii="Times New Roman" w:hAnsi="Times New Roman" w:cs="Times New Roman"/>
          <w:i/>
          <w:sz w:val="24"/>
          <w:szCs w:val="24"/>
        </w:rPr>
        <w:t>2.2 Core Principles: Never Trust, Always Verify</w:t>
      </w:r>
    </w:p>
    <w:p w14:paraId="6498C375" w14:textId="77777777" w:rsidR="007E676D" w:rsidRPr="00B22EC9" w:rsidRDefault="00FB16D7" w:rsidP="00B22EC9">
      <w:pPr>
        <w:pStyle w:val="ListParagraph"/>
        <w:numPr>
          <w:ilvl w:val="0"/>
          <w:numId w:val="27"/>
        </w:numPr>
        <w:spacing w:line="360" w:lineRule="auto"/>
        <w:jc w:val="both"/>
        <w:rPr>
          <w:rStyle w:val="Strong"/>
          <w:rFonts w:ascii="Times New Roman" w:hAnsi="Times New Roman" w:cs="Times New Roman"/>
          <w:b w:val="0"/>
          <w:bCs w:val="0"/>
          <w:sz w:val="24"/>
          <w:szCs w:val="24"/>
        </w:rPr>
      </w:pPr>
      <w:r w:rsidRPr="00B22EC9">
        <w:rPr>
          <w:rStyle w:val="Strong"/>
          <w:rFonts w:ascii="Times New Roman" w:hAnsi="Times New Roman" w:cs="Times New Roman"/>
          <w:b w:val="0"/>
          <w:bCs w:val="0"/>
          <w:sz w:val="24"/>
          <w:szCs w:val="24"/>
        </w:rPr>
        <w:t xml:space="preserve">ZTA settles on a triad of guiding maxims. </w:t>
      </w:r>
    </w:p>
    <w:p w14:paraId="538F5A03" w14:textId="77777777" w:rsidR="007E676D" w:rsidRPr="00B22EC9" w:rsidRDefault="00FB16D7" w:rsidP="00B22EC9">
      <w:pPr>
        <w:pStyle w:val="ListParagraph"/>
        <w:numPr>
          <w:ilvl w:val="0"/>
          <w:numId w:val="27"/>
        </w:numPr>
        <w:spacing w:line="360" w:lineRule="auto"/>
        <w:jc w:val="both"/>
        <w:rPr>
          <w:rStyle w:val="Strong"/>
          <w:rFonts w:ascii="Times New Roman" w:hAnsi="Times New Roman" w:cs="Times New Roman"/>
          <w:b w:val="0"/>
          <w:bCs w:val="0"/>
          <w:sz w:val="24"/>
          <w:szCs w:val="24"/>
        </w:rPr>
      </w:pPr>
      <w:r w:rsidRPr="00B22EC9">
        <w:rPr>
          <w:rStyle w:val="Strong"/>
          <w:rFonts w:ascii="Times New Roman" w:hAnsi="Times New Roman" w:cs="Times New Roman"/>
          <w:b w:val="0"/>
          <w:bCs w:val="0"/>
          <w:sz w:val="24"/>
          <w:szCs w:val="24"/>
        </w:rPr>
        <w:t xml:space="preserve">Never Trust, Always Verify: A login invitation is treated like a Trojan horse until proven otherwise. </w:t>
      </w:r>
    </w:p>
    <w:p w14:paraId="3D7CFE41" w14:textId="77777777" w:rsidR="007E676D" w:rsidRPr="00B22EC9" w:rsidRDefault="00FB16D7" w:rsidP="00B22EC9">
      <w:pPr>
        <w:pStyle w:val="ListParagraph"/>
        <w:numPr>
          <w:ilvl w:val="0"/>
          <w:numId w:val="27"/>
        </w:numPr>
        <w:spacing w:line="360" w:lineRule="auto"/>
        <w:jc w:val="both"/>
        <w:rPr>
          <w:rStyle w:val="Strong"/>
          <w:rFonts w:ascii="Times New Roman" w:hAnsi="Times New Roman" w:cs="Times New Roman"/>
          <w:b w:val="0"/>
          <w:bCs w:val="0"/>
          <w:sz w:val="24"/>
          <w:szCs w:val="24"/>
        </w:rPr>
      </w:pPr>
      <w:r w:rsidRPr="00B22EC9">
        <w:rPr>
          <w:rStyle w:val="Strong"/>
          <w:rFonts w:ascii="Times New Roman" w:hAnsi="Times New Roman" w:cs="Times New Roman"/>
          <w:b w:val="0"/>
          <w:bCs w:val="0"/>
          <w:sz w:val="24"/>
          <w:szCs w:val="24"/>
        </w:rPr>
        <w:t xml:space="preserve">Least Privilege Access: Each user pocket receives just enough keys to finish the job extras with no guesswork. </w:t>
      </w:r>
    </w:p>
    <w:p w14:paraId="7F32E34B" w14:textId="77777777" w:rsidR="00025730" w:rsidRPr="00B22EC9" w:rsidRDefault="00FB16D7" w:rsidP="00B22EC9">
      <w:pPr>
        <w:pStyle w:val="ListParagraph"/>
        <w:numPr>
          <w:ilvl w:val="0"/>
          <w:numId w:val="27"/>
        </w:numPr>
        <w:spacing w:line="360" w:lineRule="auto"/>
        <w:jc w:val="both"/>
        <w:rPr>
          <w:rStyle w:val="Strong"/>
          <w:rFonts w:ascii="Times New Roman" w:hAnsi="Times New Roman" w:cs="Times New Roman"/>
          <w:b w:val="0"/>
          <w:bCs w:val="0"/>
          <w:sz w:val="24"/>
          <w:szCs w:val="24"/>
        </w:rPr>
      </w:pPr>
      <w:r w:rsidRPr="00B22EC9">
        <w:rPr>
          <w:rStyle w:val="Strong"/>
          <w:rFonts w:ascii="Times New Roman" w:hAnsi="Times New Roman" w:cs="Times New Roman"/>
          <w:b w:val="0"/>
          <w:bCs w:val="0"/>
          <w:sz w:val="24"/>
          <w:szCs w:val="24"/>
        </w:rPr>
        <w:t xml:space="preserve">Assume Breach: Architects write code as though an intruder is already snooping from the next tab (Rebouas Filho, 2025; Yan &amp; Wang, 2020). </w:t>
      </w:r>
    </w:p>
    <w:p w14:paraId="5E46B2B9" w14:textId="77777777" w:rsidR="007E676D" w:rsidRPr="00B22EC9" w:rsidRDefault="00FB16D7" w:rsidP="00B22EC9">
      <w:pPr>
        <w:spacing w:line="360" w:lineRule="auto"/>
        <w:jc w:val="both"/>
        <w:rPr>
          <w:rStyle w:val="Strong"/>
          <w:rFonts w:ascii="Times New Roman" w:hAnsi="Times New Roman" w:cs="Times New Roman"/>
          <w:b w:val="0"/>
          <w:bCs w:val="0"/>
          <w:sz w:val="24"/>
          <w:szCs w:val="24"/>
        </w:rPr>
      </w:pPr>
      <w:r w:rsidRPr="00B22EC9">
        <w:rPr>
          <w:rStyle w:val="Strong"/>
          <w:rFonts w:ascii="Times New Roman" w:hAnsi="Times New Roman" w:cs="Times New Roman"/>
          <w:b w:val="0"/>
          <w:bCs w:val="0"/>
          <w:sz w:val="24"/>
          <w:szCs w:val="24"/>
        </w:rPr>
        <w:t xml:space="preserve">Those precepts nudge security tools away from set-and-forget policies toward configurations that flex and pulse with traffic patterns. Enright, Hammad, and Dutta (2022) sketch a learning-infused zero-trust loop for hypothetical 6G networks, where artificial intelligence feedback constantly re-shapes who gets to talk and who gets dropped. Zero Trust Architecture builds on micro-segmentation and ongoing risk </w:t>
      </w:r>
      <w:r w:rsidRPr="00B22EC9">
        <w:rPr>
          <w:rStyle w:val="Strong"/>
          <w:rFonts w:ascii="Times New Roman" w:hAnsi="Times New Roman" w:cs="Times New Roman"/>
          <w:b w:val="0"/>
          <w:bCs w:val="0"/>
          <w:sz w:val="24"/>
          <w:szCs w:val="24"/>
        </w:rPr>
        <w:lastRenderedPageBreak/>
        <w:t xml:space="preserve">assessment to cordon off resources and shrink the damage footprint of any intrusion (Pittman et al., 2022). In this way, it shifts the cybersecurity conversation from waiting for trouble to actively outsmarting it. </w:t>
      </w:r>
    </w:p>
    <w:p w14:paraId="5943546C" w14:textId="77777777" w:rsidR="007E676D" w:rsidRPr="00E12460" w:rsidRDefault="00FB16D7" w:rsidP="00B22EC9">
      <w:pPr>
        <w:spacing w:line="360" w:lineRule="auto"/>
        <w:jc w:val="both"/>
        <w:rPr>
          <w:rStyle w:val="Strong"/>
          <w:rFonts w:ascii="Times New Roman" w:hAnsi="Times New Roman" w:cs="Times New Roman"/>
          <w:sz w:val="24"/>
          <w:szCs w:val="24"/>
        </w:rPr>
      </w:pPr>
      <w:r w:rsidRPr="00E12460">
        <w:rPr>
          <w:rStyle w:val="Strong"/>
          <w:rFonts w:ascii="Times New Roman" w:hAnsi="Times New Roman" w:cs="Times New Roman"/>
          <w:i/>
          <w:sz w:val="24"/>
          <w:szCs w:val="24"/>
        </w:rPr>
        <w:t xml:space="preserve"> </w:t>
      </w:r>
      <w:r w:rsidR="00025730" w:rsidRPr="00E12460">
        <w:rPr>
          <w:rStyle w:val="Strong"/>
          <w:rFonts w:ascii="Times New Roman" w:hAnsi="Times New Roman" w:cs="Times New Roman"/>
          <w:i/>
          <w:sz w:val="24"/>
          <w:szCs w:val="24"/>
        </w:rPr>
        <w:t xml:space="preserve">2.3 AI and Machine Learning Applications in Cybersecurity </w:t>
      </w:r>
      <w:r w:rsidRPr="00E12460">
        <w:rPr>
          <w:rStyle w:val="Strong"/>
          <w:rFonts w:ascii="Times New Roman" w:hAnsi="Times New Roman" w:cs="Times New Roman"/>
          <w:i/>
          <w:sz w:val="24"/>
          <w:szCs w:val="24"/>
        </w:rPr>
        <w:t xml:space="preserve"> </w:t>
      </w:r>
    </w:p>
    <w:p w14:paraId="070A9EAF" w14:textId="77777777" w:rsidR="00025730" w:rsidRPr="00B22EC9" w:rsidRDefault="00FB16D7" w:rsidP="00B22EC9">
      <w:pPr>
        <w:spacing w:line="360" w:lineRule="auto"/>
        <w:jc w:val="both"/>
        <w:rPr>
          <w:rStyle w:val="Strong"/>
          <w:rFonts w:ascii="Times New Roman" w:hAnsi="Times New Roman" w:cs="Times New Roman"/>
          <w:b w:val="0"/>
          <w:bCs w:val="0"/>
          <w:i/>
          <w:sz w:val="24"/>
          <w:szCs w:val="24"/>
        </w:rPr>
      </w:pPr>
      <w:r w:rsidRPr="00B22EC9">
        <w:rPr>
          <w:rStyle w:val="Strong"/>
          <w:rFonts w:ascii="Times New Roman" w:hAnsi="Times New Roman" w:cs="Times New Roman"/>
          <w:b w:val="0"/>
          <w:bCs w:val="0"/>
          <w:sz w:val="24"/>
          <w:szCs w:val="24"/>
        </w:rPr>
        <w:t xml:space="preserve">Artificial Intelligence has quickly become the engine that keeps Zero Trust from collapsing under its complexity. Machine-learning algorithms tackle the scale issue by automating patterns that people simply cannot track. </w:t>
      </w:r>
      <w:r w:rsidR="007E676D" w:rsidRPr="00B22EC9">
        <w:rPr>
          <w:rStyle w:val="Strong"/>
          <w:rFonts w:ascii="Times New Roman" w:hAnsi="Times New Roman" w:cs="Times New Roman"/>
          <w:b w:val="0"/>
          <w:bCs w:val="0"/>
          <w:i/>
          <w:sz w:val="24"/>
          <w:szCs w:val="24"/>
        </w:rPr>
        <w:t xml:space="preserve"> </w:t>
      </w:r>
      <w:r w:rsidRPr="00B22EC9">
        <w:rPr>
          <w:rStyle w:val="Strong"/>
          <w:rFonts w:ascii="Times New Roman" w:hAnsi="Times New Roman" w:cs="Times New Roman"/>
          <w:b w:val="0"/>
          <w:bCs w:val="0"/>
          <w:sz w:val="24"/>
          <w:szCs w:val="24"/>
        </w:rPr>
        <w:t xml:space="preserve"> Behavioral Analytics: Systems watch how users and devices behave and flag the sudden, surprising deviations that often signal an insider gone rogue or an account that has been hijacked (Kaur, 2025; Nagarajan et al., 2024). Risk-Based Access Control: Another model weighs context-location, time, and hardware on the fly and rewrites access rules before the user even notices (Mangayarkarasi et al., 2024). Threat Detection and Response: AI also supercharges SIEM and SOAR platforms, taking over the grunt work of chasing alerts, coordinating fixes, and sifting evidence once the smoke clears (Arora &amp; Tewari,</w:t>
      </w:r>
      <w:r w:rsidR="007E676D" w:rsidRPr="00B22EC9">
        <w:rPr>
          <w:rStyle w:val="Strong"/>
          <w:rFonts w:ascii="Times New Roman" w:hAnsi="Times New Roman" w:cs="Times New Roman"/>
          <w:b w:val="0"/>
          <w:bCs w:val="0"/>
          <w:sz w:val="24"/>
          <w:szCs w:val="24"/>
        </w:rPr>
        <w:t xml:space="preserve"> 2023; Sedjelmaci et al., 2023). </w:t>
      </w:r>
      <w:r w:rsidRPr="00B22EC9">
        <w:rPr>
          <w:rStyle w:val="Strong"/>
          <w:rFonts w:ascii="Times New Roman" w:hAnsi="Times New Roman" w:cs="Times New Roman"/>
          <w:b w:val="0"/>
          <w:bCs w:val="0"/>
          <w:sz w:val="24"/>
          <w:szCs w:val="24"/>
        </w:rPr>
        <w:t>Cao and colleagues (2024) observe that machine learning algorithms embedded in zero-trust architectures (ZTA) continuously ingest threat telemetry, fine-tuning policy decisions, trimming away spurious alerts, and shaving critical seconds off incident-response clocks. They further argue that predictive modelling allows ZTA to spotlight zero-day exploits almost as soon as they surface, making artificial Intelligence a cornerstone of contemporary defensive postures.</w:t>
      </w:r>
      <w:r w:rsidR="007E676D" w:rsidRPr="00B22EC9">
        <w:rPr>
          <w:rStyle w:val="Strong"/>
          <w:rFonts w:ascii="Times New Roman" w:hAnsi="Times New Roman" w:cs="Times New Roman"/>
          <w:b w:val="0"/>
          <w:bCs w:val="0"/>
          <w:i/>
          <w:sz w:val="24"/>
          <w:szCs w:val="24"/>
        </w:rPr>
        <w:t xml:space="preserve"> </w:t>
      </w:r>
      <w:r w:rsidRPr="00B22EC9">
        <w:rPr>
          <w:rStyle w:val="Strong"/>
          <w:rFonts w:ascii="Times New Roman" w:hAnsi="Times New Roman" w:cs="Times New Roman"/>
          <w:b w:val="0"/>
          <w:bCs w:val="0"/>
          <w:sz w:val="24"/>
          <w:szCs w:val="24"/>
        </w:rPr>
        <w:t xml:space="preserve">Prosper (2025) cautions, however, that generative AI carries a double edge: when tightly governed, it fortifies the tenets of ZTA; when left unchecked, it can subvert them. In this light, AI ceases to function as a mere utility and evolves into a deliberate partner in the broader zero-trust strategy. </w:t>
      </w:r>
    </w:p>
    <w:p w14:paraId="3D76652F" w14:textId="77777777" w:rsidR="00025730" w:rsidRPr="00E12460" w:rsidRDefault="00FB16D7" w:rsidP="00B22EC9">
      <w:pPr>
        <w:spacing w:line="360" w:lineRule="auto"/>
        <w:jc w:val="both"/>
        <w:rPr>
          <w:rStyle w:val="Strong"/>
          <w:rFonts w:ascii="Times New Roman" w:hAnsi="Times New Roman" w:cs="Times New Roman"/>
          <w:sz w:val="24"/>
          <w:szCs w:val="24"/>
        </w:rPr>
      </w:pPr>
      <w:r w:rsidRPr="00E12460">
        <w:rPr>
          <w:rStyle w:val="Strong"/>
          <w:rFonts w:ascii="Times New Roman" w:hAnsi="Times New Roman" w:cs="Times New Roman"/>
          <w:sz w:val="24"/>
          <w:szCs w:val="24"/>
        </w:rPr>
        <w:t xml:space="preserve"> </w:t>
      </w:r>
      <w:r w:rsidRPr="00E12460">
        <w:rPr>
          <w:rStyle w:val="Strong"/>
          <w:rFonts w:ascii="Times New Roman" w:hAnsi="Times New Roman" w:cs="Times New Roman"/>
          <w:i/>
          <w:sz w:val="24"/>
          <w:szCs w:val="24"/>
        </w:rPr>
        <w:t>2.4 Literature Review on AI-Driven Access Control and Security Models</w:t>
      </w:r>
    </w:p>
    <w:p w14:paraId="694F749F" w14:textId="2EA23B83" w:rsidR="00025730" w:rsidRPr="00B22EC9" w:rsidRDefault="00FB16D7" w:rsidP="00B22EC9">
      <w:pPr>
        <w:spacing w:line="360" w:lineRule="auto"/>
        <w:jc w:val="both"/>
        <w:rPr>
          <w:rStyle w:val="Strong"/>
          <w:rFonts w:ascii="Times New Roman" w:hAnsi="Times New Roman" w:cs="Times New Roman"/>
          <w:b w:val="0"/>
          <w:bCs w:val="0"/>
          <w:sz w:val="24"/>
          <w:szCs w:val="24"/>
        </w:rPr>
      </w:pPr>
      <w:r w:rsidRPr="00B22EC9">
        <w:rPr>
          <w:rStyle w:val="Strong"/>
          <w:rFonts w:ascii="Times New Roman" w:hAnsi="Times New Roman" w:cs="Times New Roman"/>
          <w:b w:val="0"/>
          <w:bCs w:val="0"/>
          <w:sz w:val="24"/>
          <w:szCs w:val="24"/>
        </w:rPr>
        <w:t xml:space="preserve"> A growing body of work surveys how intelligence-enhanced zero-trust protocols are playing out across distinct technology landscapes. Sharma (2022) and Ahmadi (2024) focus on public and hybrid clouds, noting that risk-calibrated access engines enable seamless identity federation, produce multi-cloud oversight, and adjust permissions in real-time based on threat posture. Liu et al. (2024), along with Al-Tamimi et al. (2024), turn the lens to mobile and IoT environments, where machine learning is indispensable for tracking transient device IDs and defending ever-shifting trust perimeters. In critical </w:t>
      </w:r>
      <w:r w:rsidRPr="00B22EC9">
        <w:rPr>
          <w:rStyle w:val="Strong"/>
          <w:rFonts w:ascii="Times New Roman" w:hAnsi="Times New Roman" w:cs="Times New Roman"/>
          <w:b w:val="0"/>
          <w:bCs w:val="0"/>
          <w:sz w:val="24"/>
          <w:szCs w:val="24"/>
        </w:rPr>
        <w:lastRenderedPageBreak/>
        <w:t xml:space="preserve">sectors such as healthcare, Al-Hammuri, Gebali, and Kanan (2024) introduce ZTCloudGuard. This AI-informed framework grants context-sensitive access to clinical staff, thereby curbing the chances of unauthorised data exposure and safeguarding patient safety from preventable errors. Arora and Tewari (2023) join Rebouas Filho (2025) in exploring how artificial Intelligence can streamline Identity Access Management by automatically fine-tuning policy sets, permitting ongoing authentication checks, and forecasting irregular user patterns. </w:t>
      </w:r>
    </w:p>
    <w:p w14:paraId="2839D3ED" w14:textId="77777777" w:rsidR="00025730" w:rsidRPr="00B22EC9" w:rsidRDefault="00FB16D7" w:rsidP="00B22EC9">
      <w:pPr>
        <w:spacing w:line="360" w:lineRule="auto"/>
        <w:jc w:val="both"/>
        <w:rPr>
          <w:rStyle w:val="Strong"/>
          <w:rFonts w:ascii="Times New Roman" w:hAnsi="Times New Roman" w:cs="Times New Roman"/>
          <w:b w:val="0"/>
          <w:bCs w:val="0"/>
          <w:sz w:val="24"/>
          <w:szCs w:val="24"/>
        </w:rPr>
      </w:pPr>
      <w:r w:rsidRPr="00B22EC9">
        <w:rPr>
          <w:rStyle w:val="Strong"/>
          <w:rFonts w:ascii="Times New Roman" w:hAnsi="Times New Roman" w:cs="Times New Roman"/>
          <w:b w:val="0"/>
          <w:bCs w:val="0"/>
          <w:sz w:val="24"/>
          <w:szCs w:val="24"/>
        </w:rPr>
        <w:t xml:space="preserve"> Kaur (2025), working along a different line, sketches a Zero-Trust Learning system in which machine intelligence gradually adjusts its threat models as adversaries and employee behaviour shift. Colomb and colleagues (2022) supplement this picture with a probabilistic, AI-aided verification method that upholds user confidentiality while s</w:t>
      </w:r>
      <w:r w:rsidR="007E676D" w:rsidRPr="00B22EC9">
        <w:rPr>
          <w:rStyle w:val="Strong"/>
          <w:rFonts w:ascii="Times New Roman" w:hAnsi="Times New Roman" w:cs="Times New Roman"/>
          <w:b w:val="0"/>
          <w:bCs w:val="0"/>
          <w:sz w:val="24"/>
          <w:szCs w:val="24"/>
        </w:rPr>
        <w:t>till locking down access paths.</w:t>
      </w:r>
      <w:r w:rsidRPr="00B22EC9">
        <w:rPr>
          <w:rStyle w:val="Strong"/>
          <w:rFonts w:ascii="Times New Roman" w:hAnsi="Times New Roman" w:cs="Times New Roman"/>
          <w:b w:val="0"/>
          <w:bCs w:val="0"/>
          <w:sz w:val="24"/>
          <w:szCs w:val="24"/>
        </w:rPr>
        <w:t xml:space="preserve"> Altogether, the emerging consensus is that large-scale Zero Trust deployments lean heavily on AI for dynamic threat visibility, on-the-fly permission decisions, and trust scores that evolve minute by minute. Cautions from Seaman (2023) and Cao and co-authors (2024) temper the enthusiasm, pointing to vulnerabilities like adversarial noise in the training data and calling for continuous model auditing, interpretability tools, and formal validation checks.</w:t>
      </w:r>
    </w:p>
    <w:p w14:paraId="4D84059C" w14:textId="77777777" w:rsidR="00025730" w:rsidRPr="00E12460" w:rsidRDefault="00FB16D7" w:rsidP="00B22EC9">
      <w:pPr>
        <w:spacing w:line="360" w:lineRule="auto"/>
        <w:jc w:val="both"/>
        <w:rPr>
          <w:rStyle w:val="Strong"/>
          <w:rFonts w:ascii="Times New Roman" w:hAnsi="Times New Roman" w:cs="Times New Roman"/>
          <w:sz w:val="24"/>
          <w:szCs w:val="24"/>
        </w:rPr>
      </w:pPr>
      <w:r w:rsidRPr="00E12460">
        <w:rPr>
          <w:rStyle w:val="Strong"/>
          <w:rFonts w:ascii="Times New Roman" w:hAnsi="Times New Roman" w:cs="Times New Roman"/>
          <w:sz w:val="24"/>
          <w:szCs w:val="24"/>
        </w:rPr>
        <w:t xml:space="preserve"> 3. Research Methodology</w:t>
      </w:r>
    </w:p>
    <w:p w14:paraId="69AB5653" w14:textId="20D1CD36" w:rsidR="00FB16D7" w:rsidRPr="00B22EC9" w:rsidRDefault="00FB16D7" w:rsidP="00B22EC9">
      <w:pPr>
        <w:spacing w:line="360" w:lineRule="auto"/>
        <w:jc w:val="both"/>
        <w:rPr>
          <w:rStyle w:val="Strong"/>
          <w:rFonts w:ascii="Times New Roman" w:hAnsi="Times New Roman" w:cs="Times New Roman"/>
          <w:b w:val="0"/>
          <w:bCs w:val="0"/>
          <w:sz w:val="24"/>
          <w:szCs w:val="24"/>
        </w:rPr>
      </w:pPr>
      <w:r w:rsidRPr="00B22EC9">
        <w:rPr>
          <w:rStyle w:val="Strong"/>
          <w:rFonts w:ascii="Times New Roman" w:hAnsi="Times New Roman" w:cs="Times New Roman"/>
          <w:b w:val="0"/>
          <w:bCs w:val="0"/>
          <w:sz w:val="24"/>
          <w:szCs w:val="24"/>
        </w:rPr>
        <w:t xml:space="preserve"> This study takes a conceptual, exploratory route, aiming to blend theoretical milestones with field-tested designs where artificial Intelligence meets Zero Trust Architecture. A qualitative, interpretive lens frames the investigation, spotlighting how machine learning, natural language engines, and process automation mesh with ZTA principles across contemporary enterprise security landscapes. The evidence base for this project is drawn from a constellation of sources, chiefly peer-reviewed articles listed in both the Scopus and Web of Science databases. Supplementary materials include authoritative white papers such as NIST SP 800-207, technical case studies that document real-world deployments, and the most recent conference proceedings published by the IEEE and ACM. Empirical benchmarks and theoretical constructs from the literature bases cited include, among others, Cao et al. (2024), Nagarajan et al. (2024), and Rebouç-as Filho (2025) and span disciplines as varied as cloud computing, health informatics, and the IoT arena. The analytical scaffolding for the investigation distinguishes three interlocking strata within AI-driven Zero Trust Architecture: an </w:t>
      </w:r>
      <w:r w:rsidRPr="00B22EC9">
        <w:rPr>
          <w:rStyle w:val="Strong"/>
          <w:rFonts w:ascii="Times New Roman" w:hAnsi="Times New Roman" w:cs="Times New Roman"/>
          <w:b w:val="0"/>
          <w:bCs w:val="0"/>
          <w:sz w:val="24"/>
          <w:szCs w:val="24"/>
        </w:rPr>
        <w:lastRenderedPageBreak/>
        <w:t>intelligence tier populated by predictive ML modules, a trust verification tier governed by identity and access regimes, and an orchestration tier managed through SOAR and SIEM toolchains. Each layer is stress-tested for performance, scalability, and resilience against a swath of simulated cyber threats. As with most heuristic endeavours, this framework is not without its blemishes. Heavy reliance on contemporary publications opens the door to sample bias, while the largely conceptual design postpones any real-world metric validation. Compounding those issues, generative AIs evolve at breakneck speed and still lack the long-term deployment histories needed for robust statistical backing. The lingering opacity of many machine-learning models further hampers transparency and explainability, hurdles that critical infrastructure operators will demand before wide-scale adoption.</w:t>
      </w:r>
    </w:p>
    <w:p w14:paraId="6D1BA61C" w14:textId="77777777" w:rsidR="007E676D" w:rsidRPr="00B22EC9" w:rsidRDefault="00FB16D7" w:rsidP="00B22EC9">
      <w:pPr>
        <w:spacing w:line="360" w:lineRule="auto"/>
        <w:jc w:val="both"/>
        <w:rPr>
          <w:rStyle w:val="Strong"/>
          <w:rFonts w:ascii="Times New Roman" w:hAnsi="Times New Roman" w:cs="Times New Roman"/>
          <w:bCs w:val="0"/>
          <w:sz w:val="24"/>
          <w:szCs w:val="24"/>
        </w:rPr>
      </w:pPr>
      <w:r w:rsidRPr="00B22EC9">
        <w:rPr>
          <w:rStyle w:val="Strong"/>
          <w:rFonts w:ascii="Times New Roman" w:hAnsi="Times New Roman" w:cs="Times New Roman"/>
          <w:bCs w:val="0"/>
          <w:sz w:val="24"/>
          <w:szCs w:val="24"/>
        </w:rPr>
        <w:t xml:space="preserve">4. Findings </w:t>
      </w:r>
    </w:p>
    <w:p w14:paraId="58C078F5" w14:textId="77777777" w:rsidR="007E676D" w:rsidRPr="00B22EC9" w:rsidRDefault="00FB16D7" w:rsidP="00B22EC9">
      <w:pPr>
        <w:pStyle w:val="Heading4"/>
        <w:spacing w:line="360" w:lineRule="auto"/>
      </w:pPr>
      <w:r w:rsidRPr="00B22EC9">
        <w:rPr>
          <w:rStyle w:val="Strong"/>
          <w:b/>
          <w:bCs/>
        </w:rPr>
        <w:t>4.1 AI-Powered Enhancements to ZTA</w:t>
      </w:r>
    </w:p>
    <w:p w14:paraId="238581E2" w14:textId="77777777" w:rsidR="00E12460" w:rsidRDefault="00FB16D7" w:rsidP="00B22EC9">
      <w:pPr>
        <w:spacing w:line="360" w:lineRule="auto"/>
        <w:jc w:val="both"/>
        <w:rPr>
          <w:rStyle w:val="Strong"/>
          <w:rFonts w:ascii="Times New Roman" w:hAnsi="Times New Roman" w:cs="Times New Roman"/>
          <w:b w:val="0"/>
          <w:bCs w:val="0"/>
          <w:sz w:val="24"/>
          <w:szCs w:val="24"/>
        </w:rPr>
      </w:pPr>
      <w:r w:rsidRPr="00E12460">
        <w:rPr>
          <w:rFonts w:ascii="Times New Roman" w:hAnsi="Times New Roman" w:cs="Times New Roman"/>
          <w:b/>
          <w:bCs/>
          <w:i/>
          <w:sz w:val="24"/>
          <w:szCs w:val="24"/>
        </w:rPr>
        <w:t>AI for identity verification and behaviour-based access control</w:t>
      </w:r>
      <w:r w:rsidRPr="00E12460">
        <w:rPr>
          <w:rStyle w:val="Strong"/>
          <w:rFonts w:ascii="Times New Roman" w:hAnsi="Times New Roman" w:cs="Times New Roman"/>
          <w:b w:val="0"/>
          <w:bCs w:val="0"/>
          <w:i/>
          <w:sz w:val="24"/>
          <w:szCs w:val="24"/>
        </w:rPr>
        <w:t>:</w:t>
      </w:r>
      <w:r w:rsidRPr="00B22EC9">
        <w:rPr>
          <w:rStyle w:val="Strong"/>
          <w:rFonts w:ascii="Times New Roman" w:hAnsi="Times New Roman" w:cs="Times New Roman"/>
          <w:b w:val="0"/>
          <w:bCs w:val="0"/>
          <w:sz w:val="24"/>
          <w:szCs w:val="24"/>
        </w:rPr>
        <w:t xml:space="preserve"> </w:t>
      </w:r>
    </w:p>
    <w:p w14:paraId="6AED2159" w14:textId="2BBA4212" w:rsidR="00025730" w:rsidRPr="00B22EC9" w:rsidRDefault="00FB16D7" w:rsidP="00B22EC9">
      <w:pPr>
        <w:spacing w:line="360" w:lineRule="auto"/>
        <w:jc w:val="both"/>
        <w:rPr>
          <w:rStyle w:val="Strong"/>
          <w:rFonts w:ascii="Times New Roman" w:hAnsi="Times New Roman" w:cs="Times New Roman"/>
          <w:b w:val="0"/>
          <w:bCs w:val="0"/>
          <w:sz w:val="24"/>
          <w:szCs w:val="24"/>
        </w:rPr>
      </w:pPr>
      <w:r w:rsidRPr="00B22EC9">
        <w:rPr>
          <w:rStyle w:val="Strong"/>
          <w:rFonts w:ascii="Times New Roman" w:hAnsi="Times New Roman" w:cs="Times New Roman"/>
          <w:b w:val="0"/>
          <w:bCs w:val="0"/>
          <w:sz w:val="24"/>
          <w:szCs w:val="24"/>
        </w:rPr>
        <w:t xml:space="preserve">Advances in Artificial Intelligence have injected new life into the age-old problem of identity verification. Models trained on behavioural, biometric, and contextual signatures now establish user legitimacy almost instinctively. Arora and Tewari (2023) describe identity-access-management platforms that register odd login times, improbable geolocations, and out-of-character clicks, instantly nudging security officers to escalate authentication. In a domain-sensitive twist, Al-Hammuri, Gebali, and Kanan (2024) rolled out ZTCloudGuard, a context-aware shield for healthcare records that blocks malicious bots and simply inattentive interns alike. </w:t>
      </w:r>
    </w:p>
    <w:p w14:paraId="1CBEDA99" w14:textId="77777777" w:rsidR="00E12460" w:rsidRDefault="00FB16D7" w:rsidP="00B22EC9">
      <w:pPr>
        <w:spacing w:line="360" w:lineRule="auto"/>
        <w:jc w:val="both"/>
        <w:rPr>
          <w:rStyle w:val="Strong"/>
          <w:rFonts w:ascii="Times New Roman" w:hAnsi="Times New Roman" w:cs="Times New Roman"/>
          <w:b w:val="0"/>
          <w:bCs w:val="0"/>
          <w:i/>
          <w:sz w:val="24"/>
          <w:szCs w:val="24"/>
        </w:rPr>
      </w:pPr>
      <w:r w:rsidRPr="00E12460">
        <w:rPr>
          <w:rStyle w:val="Strong"/>
          <w:rFonts w:ascii="Times New Roman" w:hAnsi="Times New Roman" w:cs="Times New Roman"/>
          <w:i/>
          <w:sz w:val="24"/>
          <w:szCs w:val="24"/>
        </w:rPr>
        <w:t>Machine Learning in Anomaly and Threat Detection</w:t>
      </w:r>
      <w:r w:rsidRPr="00B22EC9">
        <w:rPr>
          <w:rStyle w:val="Strong"/>
          <w:rFonts w:ascii="Times New Roman" w:hAnsi="Times New Roman" w:cs="Times New Roman"/>
          <w:b w:val="0"/>
          <w:bCs w:val="0"/>
          <w:i/>
          <w:sz w:val="24"/>
          <w:szCs w:val="24"/>
        </w:rPr>
        <w:t xml:space="preserve">: </w:t>
      </w:r>
    </w:p>
    <w:p w14:paraId="26254513" w14:textId="53D490AB" w:rsidR="007E676D" w:rsidRPr="00B22EC9" w:rsidRDefault="00FB16D7" w:rsidP="00B22EC9">
      <w:pPr>
        <w:spacing w:line="360" w:lineRule="auto"/>
        <w:jc w:val="both"/>
        <w:rPr>
          <w:rStyle w:val="Strong"/>
          <w:rFonts w:ascii="Times New Roman" w:hAnsi="Times New Roman" w:cs="Times New Roman"/>
          <w:b w:val="0"/>
          <w:bCs w:val="0"/>
          <w:sz w:val="24"/>
          <w:szCs w:val="24"/>
        </w:rPr>
      </w:pPr>
      <w:r w:rsidRPr="00B22EC9">
        <w:rPr>
          <w:rStyle w:val="Strong"/>
          <w:rFonts w:ascii="Times New Roman" w:hAnsi="Times New Roman" w:cs="Times New Roman"/>
          <w:b w:val="0"/>
          <w:bCs w:val="0"/>
          <w:sz w:val="24"/>
          <w:szCs w:val="24"/>
        </w:rPr>
        <w:t xml:space="preserve">Most rule-based defences stumble when intruders tiptoe in rather than crash the gate. For those subtle breaches, unsupervised and semi-supervised machine-learning routines offer a reliable second set of eyes. According to Cao et al. (2024), systems wedded to such algorithms track packet flows, OS commands, and even the hum of obscure endpoints, singling out quirks that hint at insider mischief or lateral creep. Nagarajan and colleagues, meanwhile, grafted similar classifiers to consumer IoT, shaving both false positives and reaction delays during zero-day skirmishes. Enright and colleagues (2022) proposed a learning-driven Zero Trust framework for 6G that relies on artificial </w:t>
      </w:r>
      <w:r w:rsidRPr="00B22EC9">
        <w:rPr>
          <w:rStyle w:val="Strong"/>
          <w:rFonts w:ascii="Times New Roman" w:hAnsi="Times New Roman" w:cs="Times New Roman"/>
          <w:b w:val="0"/>
          <w:bCs w:val="0"/>
          <w:sz w:val="24"/>
          <w:szCs w:val="24"/>
        </w:rPr>
        <w:lastRenderedPageBreak/>
        <w:t xml:space="preserve">Intelligence to sift through massive telemetry and sensor streams. By continually adjusting access permissions, the system promises immediate threat neutralisation in networks where data patterns shift almost by the second. </w:t>
      </w:r>
    </w:p>
    <w:p w14:paraId="605590BF" w14:textId="77777777" w:rsidR="00E12460" w:rsidRDefault="00FB16D7" w:rsidP="00B22EC9">
      <w:pPr>
        <w:spacing w:line="360" w:lineRule="auto"/>
        <w:jc w:val="both"/>
        <w:rPr>
          <w:rStyle w:val="Strong"/>
          <w:rFonts w:ascii="Times New Roman" w:hAnsi="Times New Roman" w:cs="Times New Roman"/>
          <w:b w:val="0"/>
          <w:bCs w:val="0"/>
          <w:sz w:val="24"/>
          <w:szCs w:val="24"/>
        </w:rPr>
      </w:pPr>
      <w:r w:rsidRPr="00E12460">
        <w:rPr>
          <w:rStyle w:val="Strong"/>
          <w:rFonts w:ascii="Times New Roman" w:hAnsi="Times New Roman" w:cs="Times New Roman"/>
          <w:i/>
          <w:sz w:val="24"/>
          <w:szCs w:val="24"/>
        </w:rPr>
        <w:t>AI-driven microsegmentation:</w:t>
      </w:r>
      <w:r w:rsidRPr="00B22EC9">
        <w:rPr>
          <w:rStyle w:val="Strong"/>
          <w:rFonts w:ascii="Times New Roman" w:hAnsi="Times New Roman" w:cs="Times New Roman"/>
          <w:b w:val="0"/>
          <w:bCs w:val="0"/>
          <w:sz w:val="24"/>
          <w:szCs w:val="24"/>
        </w:rPr>
        <w:t xml:space="preserve"> </w:t>
      </w:r>
    </w:p>
    <w:p w14:paraId="7ED7B98C" w14:textId="60D4D754" w:rsidR="00025730" w:rsidRPr="00B22EC9" w:rsidRDefault="00FB16D7" w:rsidP="00B22EC9">
      <w:pPr>
        <w:spacing w:line="360" w:lineRule="auto"/>
        <w:jc w:val="both"/>
        <w:rPr>
          <w:rStyle w:val="Strong"/>
          <w:rFonts w:ascii="Times New Roman" w:hAnsi="Times New Roman" w:cs="Times New Roman"/>
          <w:b w:val="0"/>
          <w:bCs w:val="0"/>
          <w:sz w:val="24"/>
          <w:szCs w:val="24"/>
        </w:rPr>
      </w:pPr>
      <w:r w:rsidRPr="00B22EC9">
        <w:rPr>
          <w:rStyle w:val="Strong"/>
          <w:rFonts w:ascii="Times New Roman" w:hAnsi="Times New Roman" w:cs="Times New Roman"/>
          <w:b w:val="0"/>
          <w:bCs w:val="0"/>
          <w:sz w:val="24"/>
          <w:szCs w:val="24"/>
        </w:rPr>
        <w:t xml:space="preserve">Micro-segmentation sits at the heart of any Zero Trust Architecture, carving the network into smaller, manageable pieces to contain breaches. Recent work by Liu et al. (2024) shows that machine-learning techniques can automatically cluster users and resources according to real-time risk signals and behavioural fingerprints, sharply curtailing lateral movement once an intruder gains a foothold. Policy enforcement follows a similar cadence; AI engines enforce the latest guardrails on the fly, freeing human operators from ceaseless manual tuning (Sedjelmaci et al., 2023). Looking ahead, </w:t>
      </w:r>
      <w:proofErr w:type="gramStart"/>
      <w:r w:rsidRPr="00B22EC9">
        <w:rPr>
          <w:rStyle w:val="Strong"/>
          <w:rFonts w:ascii="Times New Roman" w:hAnsi="Times New Roman" w:cs="Times New Roman"/>
          <w:b w:val="0"/>
          <w:bCs w:val="0"/>
          <w:sz w:val="24"/>
          <w:szCs w:val="24"/>
        </w:rPr>
        <w:t>Prosper</w:t>
      </w:r>
      <w:proofErr w:type="gramEnd"/>
      <w:r w:rsidRPr="00B22EC9">
        <w:rPr>
          <w:rStyle w:val="Strong"/>
          <w:rFonts w:ascii="Times New Roman" w:hAnsi="Times New Roman" w:cs="Times New Roman"/>
          <w:b w:val="0"/>
          <w:bCs w:val="0"/>
          <w:sz w:val="24"/>
          <w:szCs w:val="24"/>
        </w:rPr>
        <w:t xml:space="preserve"> (2025) envisions generative models staging intricate attack rehearsals that teach micro-segmentation logic how to dodge incoming strikes, effectively knitting the twin roles of sensor and shield into the fabric of Zero Trust.</w:t>
      </w:r>
    </w:p>
    <w:p w14:paraId="34F63349" w14:textId="77777777" w:rsidR="00025730" w:rsidRPr="00B22EC9" w:rsidRDefault="00FB16D7" w:rsidP="00B22EC9">
      <w:pPr>
        <w:spacing w:line="360" w:lineRule="auto"/>
        <w:jc w:val="both"/>
        <w:rPr>
          <w:rStyle w:val="Strong"/>
          <w:rFonts w:ascii="Times New Roman" w:hAnsi="Times New Roman" w:cs="Times New Roman"/>
          <w:b w:val="0"/>
          <w:bCs w:val="0"/>
          <w:i/>
          <w:sz w:val="24"/>
          <w:szCs w:val="24"/>
        </w:rPr>
      </w:pPr>
      <w:r w:rsidRPr="00E12460">
        <w:rPr>
          <w:rStyle w:val="Strong"/>
          <w:rFonts w:ascii="Times New Roman" w:hAnsi="Times New Roman" w:cs="Times New Roman"/>
          <w:i/>
          <w:sz w:val="24"/>
          <w:szCs w:val="24"/>
        </w:rPr>
        <w:t>Use of Natural Language Processing (NLP) for</w:t>
      </w:r>
      <w:r w:rsidR="007E676D" w:rsidRPr="00E12460">
        <w:rPr>
          <w:rStyle w:val="Strong"/>
          <w:rFonts w:ascii="Times New Roman" w:hAnsi="Times New Roman" w:cs="Times New Roman"/>
          <w:i/>
          <w:sz w:val="24"/>
          <w:szCs w:val="24"/>
        </w:rPr>
        <w:t xml:space="preserve"> Security Policy Interpretation:</w:t>
      </w:r>
      <w:r w:rsidR="007E676D" w:rsidRPr="00B22EC9">
        <w:rPr>
          <w:rStyle w:val="Strong"/>
          <w:rFonts w:ascii="Times New Roman" w:hAnsi="Times New Roman" w:cs="Times New Roman"/>
          <w:b w:val="0"/>
          <w:bCs w:val="0"/>
          <w:i/>
          <w:sz w:val="24"/>
          <w:szCs w:val="24"/>
        </w:rPr>
        <w:t xml:space="preserve"> </w:t>
      </w:r>
      <w:r w:rsidRPr="00B22EC9">
        <w:rPr>
          <w:rStyle w:val="Strong"/>
          <w:rFonts w:ascii="Times New Roman" w:hAnsi="Times New Roman" w:cs="Times New Roman"/>
          <w:b w:val="0"/>
          <w:bCs w:val="0"/>
          <w:sz w:val="24"/>
          <w:szCs w:val="24"/>
        </w:rPr>
        <w:t xml:space="preserve"> Recent advances in Natural Language Processing permit an almost conversational mapping of written security policies onto enforceable system instructions. In their 2022 study, Colomb, Alaric, and Marashlian demonstrated a probability-driven parsing engine that distils a clause such as access allowed only during office hours into explicit time-bound conditionals executable by the underlying access-control layer. Such automatic disambiguation curbs interpretive drift and, by extension, heightens organisational</w:t>
      </w:r>
      <w:r w:rsidR="007E676D" w:rsidRPr="00B22EC9">
        <w:rPr>
          <w:rStyle w:val="Strong"/>
          <w:rFonts w:ascii="Times New Roman" w:hAnsi="Times New Roman" w:cs="Times New Roman"/>
          <w:b w:val="0"/>
          <w:bCs w:val="0"/>
          <w:sz w:val="24"/>
          <w:szCs w:val="24"/>
        </w:rPr>
        <w:t xml:space="preserve"> compliance with stated rules. </w:t>
      </w:r>
      <w:r w:rsidRPr="00B22EC9">
        <w:rPr>
          <w:rStyle w:val="Strong"/>
          <w:rFonts w:ascii="Times New Roman" w:hAnsi="Times New Roman" w:cs="Times New Roman"/>
          <w:b w:val="0"/>
          <w:bCs w:val="0"/>
          <w:sz w:val="24"/>
          <w:szCs w:val="24"/>
        </w:rPr>
        <w:t>Kaur and co-investigators working within the Security Operations Centers powered chatbot noted similar success when the same linguistic techniques underpinned automation of access reviews, audit logging, and alert triage. Shifting these routine chores away from human operators not only trims the error budget but also accelerates the overall rhythm of incident response, ultimately rendering a Zero Trust Architecture friendlier to policy-makers and auditors who lack deep technical expertise.</w:t>
      </w:r>
    </w:p>
    <w:p w14:paraId="641A4212" w14:textId="77777777" w:rsidR="00025730" w:rsidRPr="00B22EC9" w:rsidRDefault="00FB16D7" w:rsidP="00B22EC9">
      <w:pPr>
        <w:spacing w:line="360" w:lineRule="auto"/>
        <w:jc w:val="both"/>
        <w:rPr>
          <w:rStyle w:val="Strong"/>
          <w:rFonts w:ascii="Times New Roman" w:hAnsi="Times New Roman" w:cs="Times New Roman"/>
          <w:bCs w:val="0"/>
          <w:i/>
          <w:sz w:val="24"/>
          <w:szCs w:val="24"/>
        </w:rPr>
      </w:pPr>
      <w:r w:rsidRPr="00B22EC9">
        <w:rPr>
          <w:rStyle w:val="Strong"/>
          <w:rFonts w:ascii="Times New Roman" w:hAnsi="Times New Roman" w:cs="Times New Roman"/>
          <w:b w:val="0"/>
          <w:bCs w:val="0"/>
          <w:sz w:val="24"/>
          <w:szCs w:val="24"/>
        </w:rPr>
        <w:t xml:space="preserve">4.2 </w:t>
      </w:r>
      <w:r w:rsidRPr="00B22EC9">
        <w:rPr>
          <w:rStyle w:val="Strong"/>
          <w:rFonts w:ascii="Times New Roman" w:hAnsi="Times New Roman" w:cs="Times New Roman"/>
          <w:bCs w:val="0"/>
          <w:i/>
          <w:sz w:val="24"/>
          <w:szCs w:val="24"/>
        </w:rPr>
        <w:t xml:space="preserve">Challenges and Limitations </w:t>
      </w:r>
    </w:p>
    <w:p w14:paraId="5E65A27A" w14:textId="77777777" w:rsidR="00025730" w:rsidRPr="00B22EC9" w:rsidRDefault="00FB16D7" w:rsidP="00B22EC9">
      <w:pPr>
        <w:spacing w:line="360" w:lineRule="auto"/>
        <w:jc w:val="both"/>
        <w:rPr>
          <w:rStyle w:val="Strong"/>
          <w:rFonts w:ascii="Times New Roman" w:hAnsi="Times New Roman" w:cs="Times New Roman"/>
          <w:b w:val="0"/>
          <w:bCs w:val="0"/>
          <w:sz w:val="24"/>
          <w:szCs w:val="24"/>
        </w:rPr>
      </w:pPr>
      <w:r w:rsidRPr="00B22EC9">
        <w:rPr>
          <w:rStyle w:val="Strong"/>
          <w:rFonts w:ascii="Times New Roman" w:hAnsi="Times New Roman" w:cs="Times New Roman"/>
          <w:b w:val="0"/>
          <w:bCs w:val="0"/>
          <w:sz w:val="24"/>
          <w:szCs w:val="24"/>
        </w:rPr>
        <w:t xml:space="preserve">The very algorithms that bolster Zero Trust Architecture by automating threat detection can also become liabilities. Adversarial actors, for example, have been known to introduce barely noticeable noise into input batches, tricking classifiers into flagging </w:t>
      </w:r>
      <w:r w:rsidRPr="00B22EC9">
        <w:rPr>
          <w:rStyle w:val="Strong"/>
          <w:rFonts w:ascii="Times New Roman" w:hAnsi="Times New Roman" w:cs="Times New Roman"/>
          <w:b w:val="0"/>
          <w:bCs w:val="0"/>
          <w:sz w:val="24"/>
          <w:szCs w:val="24"/>
        </w:rPr>
        <w:lastRenderedPageBreak/>
        <w:t>benign activity as suspicious or, conversely, waving dangerous traffic through (Enright, Hammad, &amp; Dutta 2022). A second, equally insidious tactic is model poisoning, in which compromised training data is smuggled into a collaborative dataset until a hidden backdoor is active. This danger looms especially large whenever federated learning is employed along supply-chain routes characterised by multiple, loosely linked partners (Cao et al., 2024). Because ZTA frameworks place so much weight on AI-driven judgments, the integrity of those models becomes the linchpin of the entire trust-placement scheme. If the algorithms themselves are hijacked, the scaffolding of constant verification can quickly buckle.</w:t>
      </w:r>
    </w:p>
    <w:p w14:paraId="7C16F869" w14:textId="77777777" w:rsidR="00025730" w:rsidRPr="00B22EC9" w:rsidRDefault="00FB16D7" w:rsidP="00B22EC9">
      <w:pPr>
        <w:spacing w:line="360" w:lineRule="auto"/>
        <w:ind w:firstLine="720"/>
        <w:jc w:val="both"/>
        <w:rPr>
          <w:rStyle w:val="Strong"/>
          <w:rFonts w:ascii="Times New Roman" w:hAnsi="Times New Roman" w:cs="Times New Roman"/>
          <w:b w:val="0"/>
          <w:bCs w:val="0"/>
          <w:sz w:val="24"/>
          <w:szCs w:val="24"/>
        </w:rPr>
      </w:pPr>
      <w:r w:rsidRPr="00B22EC9">
        <w:rPr>
          <w:rStyle w:val="Strong"/>
          <w:rFonts w:ascii="Times New Roman" w:hAnsi="Times New Roman" w:cs="Times New Roman"/>
          <w:b w:val="0"/>
          <w:bCs w:val="0"/>
          <w:sz w:val="24"/>
          <w:szCs w:val="24"/>
        </w:rPr>
        <w:t xml:space="preserve">The opacity of artificial intelligence engines, frequently identified as the black box, remains a pressing hurdle in zero-trust architectures, especially when security posture relies on instantaneous verdicts. Policy architects demand a clear rationale each time access is withheld from a seemingly authorised user or when an unusual transaction is tagged as anomalous. However, many widely deployed models-such as convolutional networks or large transformer stacks, elude straightforward interpretation, leaving personnel with little more than the terse output of a probabilistic layer (Al-Hammuri, Gebali, &amp; Kanan, 2024). This interpretive gap saps confidence from incident-response crews and paperwork auditors alike, complicating adherence to data-governance rules set forth by GDPR, HIPAA, and similar regimes (Sedjelmaci, Tourki, &amp; Ansari, 2023). Although Explainable AI prototypes continue to surface, their integration into high-performance, low-latency Zero Trust pipelines </w:t>
      </w:r>
      <w:proofErr w:type="gramStart"/>
      <w:r w:rsidRPr="00B22EC9">
        <w:rPr>
          <w:rStyle w:val="Strong"/>
          <w:rFonts w:ascii="Times New Roman" w:hAnsi="Times New Roman" w:cs="Times New Roman"/>
          <w:b w:val="0"/>
          <w:bCs w:val="0"/>
          <w:sz w:val="24"/>
          <w:szCs w:val="24"/>
        </w:rPr>
        <w:t>remains</w:t>
      </w:r>
      <w:proofErr w:type="gramEnd"/>
      <w:r w:rsidRPr="00B22EC9">
        <w:rPr>
          <w:rStyle w:val="Strong"/>
          <w:rFonts w:ascii="Times New Roman" w:hAnsi="Times New Roman" w:cs="Times New Roman"/>
          <w:b w:val="0"/>
          <w:bCs w:val="0"/>
          <w:sz w:val="24"/>
          <w:szCs w:val="24"/>
        </w:rPr>
        <w:t xml:space="preserve"> largely experimental.</w:t>
      </w:r>
    </w:p>
    <w:p w14:paraId="1844C909" w14:textId="77777777" w:rsidR="00025730" w:rsidRPr="00B22EC9" w:rsidRDefault="00FB16D7" w:rsidP="00B22EC9">
      <w:pPr>
        <w:spacing w:line="360" w:lineRule="auto"/>
        <w:ind w:firstLine="720"/>
        <w:jc w:val="both"/>
        <w:rPr>
          <w:rStyle w:val="Strong"/>
          <w:rFonts w:ascii="Times New Roman" w:hAnsi="Times New Roman" w:cs="Times New Roman"/>
          <w:b w:val="0"/>
          <w:bCs w:val="0"/>
          <w:sz w:val="24"/>
          <w:szCs w:val="24"/>
        </w:rPr>
      </w:pPr>
      <w:r w:rsidRPr="00B22EC9">
        <w:rPr>
          <w:rStyle w:val="Strong"/>
          <w:rFonts w:ascii="Times New Roman" w:hAnsi="Times New Roman" w:cs="Times New Roman"/>
          <w:b w:val="0"/>
          <w:bCs w:val="0"/>
          <w:sz w:val="24"/>
          <w:szCs w:val="24"/>
        </w:rPr>
        <w:t>Bias in artificial intelligence systems has surfaced as an urgent ethical headache for identity-and-access-management controls that underpin contemporary Zero Trust blueprints. Models built on narrow or one-sided training sets can undesirably favour certain demographic slices over others, a problem first brought to light in 2025 by Kaur. When access rules tilt along the lines of race, sex, or home region, the harm is felt immediately. False acceptance or faulty denial chips away at both reliability and public confidence. Generative tools compound the difficulty: Prosper (2025) warns that synthetic data engines may regurgitate the original skew, poisoning later applications with recycled disparity.</w:t>
      </w:r>
    </w:p>
    <w:p w14:paraId="21E11F89" w14:textId="77777777" w:rsidR="00025730" w:rsidRPr="00B22EC9" w:rsidRDefault="00FB16D7" w:rsidP="00B22EC9">
      <w:pPr>
        <w:spacing w:line="360" w:lineRule="auto"/>
        <w:ind w:firstLine="720"/>
        <w:jc w:val="both"/>
        <w:rPr>
          <w:rStyle w:val="Strong"/>
          <w:rFonts w:ascii="Times New Roman" w:hAnsi="Times New Roman" w:cs="Times New Roman"/>
          <w:b w:val="0"/>
          <w:bCs w:val="0"/>
          <w:i/>
          <w:sz w:val="24"/>
          <w:szCs w:val="24"/>
        </w:rPr>
      </w:pPr>
      <w:r w:rsidRPr="00B22EC9">
        <w:rPr>
          <w:rStyle w:val="Strong"/>
          <w:rFonts w:ascii="Times New Roman" w:hAnsi="Times New Roman" w:cs="Times New Roman"/>
          <w:b w:val="0"/>
          <w:bCs w:val="0"/>
          <w:sz w:val="24"/>
          <w:szCs w:val="24"/>
        </w:rPr>
        <w:lastRenderedPageBreak/>
        <w:t>Introducing artificial Intelligence into a Zero Trust Architecture compels organisations to build tight governance scaffolding if they hope to meet legal standards, preserve ethical norms, and keep models accountable. Existing frameworks-such as the EU budding AI Act and the U.S. National AI Initiative-tell us to prioritise transparency and protect personal data, yet those prescriptions collide with the fluid, real-time nature of Zero Trust environments (Syed et al., 2022). Piloting a tangible example, every AI-fueled policy call still has to be logged, made auditable, and left open to reversal, even when access requests flood in and automated remediations spin up on their own. Rebouqas Filho (2025) insists that corporations, therefore, require enterprise-hardened governance boards to supervise model training, steer lifecycle updates, probe for bias, and spot emerging risks within their Zero Trust setups.</w:t>
      </w:r>
    </w:p>
    <w:p w14:paraId="54838643" w14:textId="77777777" w:rsidR="00025730" w:rsidRPr="00B22EC9" w:rsidRDefault="00FB16D7" w:rsidP="00B22EC9">
      <w:pPr>
        <w:spacing w:line="360" w:lineRule="auto"/>
        <w:jc w:val="both"/>
        <w:rPr>
          <w:rFonts w:ascii="Times New Roman" w:hAnsi="Times New Roman" w:cs="Times New Roman"/>
          <w:b/>
          <w:sz w:val="24"/>
          <w:szCs w:val="24"/>
        </w:rPr>
      </w:pPr>
      <w:r w:rsidRPr="00B22EC9">
        <w:rPr>
          <w:rFonts w:ascii="Times New Roman" w:hAnsi="Times New Roman" w:cs="Times New Roman"/>
          <w:b/>
          <w:sz w:val="24"/>
          <w:szCs w:val="24"/>
        </w:rPr>
        <w:t>5. Proposed Framework: AI-Augmented Zero Trust Architecture (AI-ZTA)</w:t>
      </w:r>
    </w:p>
    <w:p w14:paraId="6493EE73" w14:textId="77777777" w:rsidR="00E12460" w:rsidRDefault="00FB16D7" w:rsidP="00B22EC9">
      <w:pPr>
        <w:spacing w:line="360" w:lineRule="auto"/>
        <w:jc w:val="both"/>
        <w:rPr>
          <w:rFonts w:ascii="Times New Roman" w:hAnsi="Times New Roman" w:cs="Times New Roman"/>
          <w:sz w:val="24"/>
          <w:szCs w:val="24"/>
        </w:rPr>
      </w:pPr>
      <w:r w:rsidRPr="00E12460">
        <w:rPr>
          <w:rFonts w:ascii="Times New Roman" w:hAnsi="Times New Roman" w:cs="Times New Roman"/>
          <w:b/>
          <w:bCs/>
          <w:i/>
          <w:sz w:val="24"/>
          <w:szCs w:val="24"/>
        </w:rPr>
        <w:t>Architecture Ove</w:t>
      </w:r>
      <w:r w:rsidR="00F74891" w:rsidRPr="00E12460">
        <w:rPr>
          <w:rFonts w:ascii="Times New Roman" w:hAnsi="Times New Roman" w:cs="Times New Roman"/>
          <w:b/>
          <w:bCs/>
          <w:i/>
          <w:sz w:val="24"/>
          <w:szCs w:val="24"/>
        </w:rPr>
        <w:t>rview and Functional Components:</w:t>
      </w:r>
      <w:r w:rsidR="00F74891" w:rsidRPr="00B22EC9">
        <w:rPr>
          <w:rFonts w:ascii="Times New Roman" w:hAnsi="Times New Roman" w:cs="Times New Roman"/>
          <w:i/>
          <w:sz w:val="24"/>
          <w:szCs w:val="24"/>
        </w:rPr>
        <w:t xml:space="preserve"> </w:t>
      </w:r>
      <w:r w:rsidR="007E676D" w:rsidRPr="00B22EC9">
        <w:rPr>
          <w:rFonts w:ascii="Times New Roman" w:hAnsi="Times New Roman" w:cs="Times New Roman"/>
          <w:sz w:val="24"/>
          <w:szCs w:val="24"/>
        </w:rPr>
        <w:t xml:space="preserve"> </w:t>
      </w:r>
    </w:p>
    <w:p w14:paraId="54C29AB8" w14:textId="4D9EEA6B" w:rsidR="00025730" w:rsidRPr="00B22EC9" w:rsidRDefault="00FB16D7" w:rsidP="00B22EC9">
      <w:pPr>
        <w:spacing w:line="360" w:lineRule="auto"/>
        <w:jc w:val="both"/>
        <w:rPr>
          <w:rFonts w:ascii="Times New Roman" w:hAnsi="Times New Roman" w:cs="Times New Roman"/>
          <w:i/>
          <w:sz w:val="24"/>
          <w:szCs w:val="24"/>
        </w:rPr>
      </w:pPr>
      <w:r w:rsidRPr="00B22EC9">
        <w:rPr>
          <w:rFonts w:ascii="Times New Roman" w:hAnsi="Times New Roman" w:cs="Times New Roman"/>
          <w:sz w:val="24"/>
          <w:szCs w:val="24"/>
        </w:rPr>
        <w:t>In a bid to elevate traditional Zero Trust, the AI-Augmented Zero Trust Architecture (AI-ZTA) marries persistent identity verification with advanced machine reasoning. The result is a responsive security lattice that learns on the fly and stretches comfor</w:t>
      </w:r>
      <w:r w:rsidR="007E676D" w:rsidRPr="00B22EC9">
        <w:rPr>
          <w:rFonts w:ascii="Times New Roman" w:hAnsi="Times New Roman" w:cs="Times New Roman"/>
          <w:sz w:val="24"/>
          <w:szCs w:val="24"/>
        </w:rPr>
        <w:t xml:space="preserve">tably across hybrid topologies. </w:t>
      </w:r>
      <w:r w:rsidRPr="00B22EC9">
        <w:rPr>
          <w:rFonts w:ascii="Times New Roman" w:hAnsi="Times New Roman" w:cs="Times New Roman"/>
          <w:sz w:val="24"/>
          <w:szCs w:val="24"/>
        </w:rPr>
        <w:t>Five functional blocks keep the design from collapsing under its ambition. An Identity and Access Management (IAM) Engine, augmented by behavioural AI, checks not only what a user claims but also how they move around the system before locking in least-privilege rights (Arora &amp; Tewari, 2023). At a lower layer, a Trust Algorithm Layer churns raw signals into numeric trust scores by weighing device health, user patterns, and transient t</w:t>
      </w:r>
      <w:r w:rsidR="007E676D" w:rsidRPr="00B22EC9">
        <w:rPr>
          <w:rFonts w:ascii="Times New Roman" w:hAnsi="Times New Roman" w:cs="Times New Roman"/>
          <w:sz w:val="24"/>
          <w:szCs w:val="24"/>
        </w:rPr>
        <w:t xml:space="preserve">hreat intel (Liu et al., 2024). </w:t>
      </w:r>
      <w:r w:rsidRPr="00B22EC9">
        <w:rPr>
          <w:rFonts w:ascii="Times New Roman" w:hAnsi="Times New Roman" w:cs="Times New Roman"/>
          <w:sz w:val="24"/>
          <w:szCs w:val="24"/>
        </w:rPr>
        <w:t>Decisions are funnelled through a Policy Decision Point (PDP), where adaptive machine-learning rules govern micro-segmentation and fresh-access turns (Nagarajan et al., 2024). Telemetry streams from endpoints, cloud tenants, and on-prem gear feed a quick-turn Data Collection Engine for real-time noise filtering and AI enrichment (Cao et al., 2024). Finally, an Orchestration and automation Layer stitches together firewalls, SIEMs, and identity gateways to set policies in motion and neutralise incidents as they bloom (Sedje</w:t>
      </w:r>
      <w:r w:rsidR="007E676D" w:rsidRPr="00B22EC9">
        <w:rPr>
          <w:rFonts w:ascii="Times New Roman" w:hAnsi="Times New Roman" w:cs="Times New Roman"/>
          <w:sz w:val="24"/>
          <w:szCs w:val="24"/>
        </w:rPr>
        <w:t xml:space="preserve">lmaci, Tourki, &amp; Ansari, 2023). </w:t>
      </w:r>
      <w:r w:rsidRPr="00B22EC9">
        <w:rPr>
          <w:rFonts w:ascii="Times New Roman" w:hAnsi="Times New Roman" w:cs="Times New Roman"/>
          <w:sz w:val="24"/>
          <w:szCs w:val="24"/>
        </w:rPr>
        <w:t>This tiered, loosely coupled framework is built to span clouds, edge devices, and mobile clients without fracturing a single unified security view.</w:t>
      </w:r>
    </w:p>
    <w:p w14:paraId="2F59438F" w14:textId="77777777" w:rsidR="00E12460" w:rsidRDefault="00FB16D7" w:rsidP="00B22EC9">
      <w:pPr>
        <w:spacing w:line="360" w:lineRule="auto"/>
        <w:jc w:val="both"/>
        <w:rPr>
          <w:rFonts w:ascii="Times New Roman" w:hAnsi="Times New Roman" w:cs="Times New Roman"/>
          <w:sz w:val="24"/>
          <w:szCs w:val="24"/>
        </w:rPr>
      </w:pPr>
      <w:r w:rsidRPr="00E12460">
        <w:rPr>
          <w:rFonts w:ascii="Times New Roman" w:hAnsi="Times New Roman" w:cs="Times New Roman"/>
          <w:b/>
          <w:bCs/>
          <w:i/>
          <w:sz w:val="24"/>
          <w:szCs w:val="24"/>
        </w:rPr>
        <w:t>Continuous Risk Assessme</w:t>
      </w:r>
      <w:r w:rsidR="007E676D" w:rsidRPr="00E12460">
        <w:rPr>
          <w:rFonts w:ascii="Times New Roman" w:hAnsi="Times New Roman" w:cs="Times New Roman"/>
          <w:b/>
          <w:bCs/>
          <w:i/>
          <w:sz w:val="24"/>
          <w:szCs w:val="24"/>
        </w:rPr>
        <w:t>nt with AI-Based Feedback Loops:</w:t>
      </w:r>
      <w:r w:rsidR="007E676D" w:rsidRPr="00B22EC9">
        <w:rPr>
          <w:rFonts w:ascii="Times New Roman" w:hAnsi="Times New Roman" w:cs="Times New Roman"/>
          <w:i/>
          <w:sz w:val="24"/>
          <w:szCs w:val="24"/>
        </w:rPr>
        <w:t xml:space="preserve"> </w:t>
      </w:r>
    </w:p>
    <w:p w14:paraId="48B671A4" w14:textId="1A2F9AFB" w:rsidR="00025730" w:rsidRPr="00B22EC9" w:rsidRDefault="00FB16D7" w:rsidP="00B22EC9">
      <w:pPr>
        <w:spacing w:line="360" w:lineRule="auto"/>
        <w:jc w:val="both"/>
        <w:rPr>
          <w:rFonts w:ascii="Times New Roman" w:hAnsi="Times New Roman" w:cs="Times New Roman"/>
          <w:i/>
          <w:sz w:val="24"/>
          <w:szCs w:val="24"/>
        </w:rPr>
      </w:pPr>
      <w:r w:rsidRPr="00B22EC9">
        <w:rPr>
          <w:rFonts w:ascii="Times New Roman" w:hAnsi="Times New Roman" w:cs="Times New Roman"/>
          <w:sz w:val="24"/>
          <w:szCs w:val="24"/>
        </w:rPr>
        <w:lastRenderedPageBreak/>
        <w:t>AI-ZTA centres on a feedback loop in which the underlying algorithms keep revisiting system telemetry every few seconds, updating the user's trust score along with the rules that govern what they can access. The system's risk picture is, therefore, never frozen in time; it shifts alongside live user behaviour, threat feeds, device posture, and everyday markers like exact geolocation or time of day (Al-Hammuri, Gebali, &amp; Kanan, 2024). Unsupervised anomaly-detection models are used to sift through the noise, flag unusual patterns, and quietly enforce early containment measures. The same loop helps security teams by separating harmless quirks-such as a missed meeting link-opened from a public Wi-Fi hotspot-from serious breaches, thereby cutting down on the alert fatigue that typically plagues operations centres (Kaur, 2025). Many deployments supplement this approach with reinforcement-learning routines that fine-tune response playbooks, learning from past incidents in which moves slowed the attacker and merely wasted staff time (Prosper, 2025).</w:t>
      </w:r>
    </w:p>
    <w:p w14:paraId="1D849F41" w14:textId="77777777" w:rsidR="00E12460" w:rsidRDefault="00FB16D7" w:rsidP="00B22EC9">
      <w:pPr>
        <w:spacing w:line="360" w:lineRule="auto"/>
        <w:jc w:val="both"/>
        <w:rPr>
          <w:rFonts w:ascii="Times New Roman" w:hAnsi="Times New Roman" w:cs="Times New Roman"/>
          <w:sz w:val="24"/>
          <w:szCs w:val="24"/>
        </w:rPr>
      </w:pPr>
      <w:r w:rsidRPr="00E12460">
        <w:rPr>
          <w:rFonts w:ascii="Times New Roman" w:hAnsi="Times New Roman" w:cs="Times New Roman"/>
          <w:b/>
          <w:bCs/>
          <w:i/>
          <w:sz w:val="24"/>
          <w:szCs w:val="24"/>
        </w:rPr>
        <w:t>Integration with Existing SIEM and SOAR Systems:</w:t>
      </w:r>
      <w:r w:rsidRPr="00B22EC9">
        <w:rPr>
          <w:rFonts w:ascii="Times New Roman" w:hAnsi="Times New Roman" w:cs="Times New Roman"/>
          <w:i/>
          <w:sz w:val="24"/>
          <w:szCs w:val="24"/>
        </w:rPr>
        <w:t xml:space="preserve"> </w:t>
      </w:r>
    </w:p>
    <w:p w14:paraId="1A327087" w14:textId="0E819D85" w:rsidR="007E676D" w:rsidRPr="00B22EC9" w:rsidRDefault="00FB16D7" w:rsidP="00B22EC9">
      <w:pPr>
        <w:spacing w:line="360" w:lineRule="auto"/>
        <w:jc w:val="both"/>
        <w:rPr>
          <w:rFonts w:ascii="Times New Roman" w:hAnsi="Times New Roman" w:cs="Times New Roman"/>
          <w:i/>
          <w:sz w:val="24"/>
          <w:szCs w:val="24"/>
        </w:rPr>
      </w:pPr>
      <w:r w:rsidRPr="00B22EC9">
        <w:rPr>
          <w:rFonts w:ascii="Times New Roman" w:hAnsi="Times New Roman" w:cs="Times New Roman"/>
          <w:sz w:val="24"/>
          <w:szCs w:val="24"/>
        </w:rPr>
        <w:t>In practical terms, the architecture does not ask organisations to rip out legacy tools; instead, it is built to mesh with popular SIEM and SOAR suites already in use. Event logs, dashboards, and ticketing data flow into the AI-ZTA engine, giving it additional context for decision-making, while the model offloads containment orders and forensic snapshots back to the orchestration engine for automated follow-up (Rebou-as Filho, 2025).</w:t>
      </w:r>
      <w:r w:rsidR="00F74891" w:rsidRPr="00B22EC9">
        <w:rPr>
          <w:rFonts w:ascii="Times New Roman" w:hAnsi="Times New Roman" w:cs="Times New Roman"/>
          <w:i/>
          <w:sz w:val="24"/>
          <w:szCs w:val="24"/>
        </w:rPr>
        <w:t xml:space="preserve"> </w:t>
      </w:r>
      <w:r w:rsidRPr="00B22EC9">
        <w:rPr>
          <w:rFonts w:ascii="Times New Roman" w:hAnsi="Times New Roman" w:cs="Times New Roman"/>
          <w:sz w:val="24"/>
          <w:szCs w:val="24"/>
        </w:rPr>
        <w:t xml:space="preserve">Suppose an unusual login suddenly lights up the dashboard. In that instant, AI-ZTA, standing guard, can deactivate the user account, quarantine the connected device, or trigger a fresh round of multi-factor prompts. All of this happens on the fly-no human finger hovering over the keyboard-and the difference could be the split second that saves a cloud cluster from chaos (Cao et al., 2024; Liu et al., 2024). Automation, of course, does not mean mindless repetition. With Security Orchestration and Automated Response sitting at the heart of the setup, the system follows playbooks that combine hard-coded rules with on-the-fly AI insights. The threat appears that scripts kick in, pathways light up, and procedures for containment, notification, cleanup, and logging flow one into the next like dominoes toppling in deliberate formation (Sedjelmaci et al., 2023). Proactivity lurks in the shadows of that order. Ports known to be flimsy get snapped shut, toxic IPs are blacked out, and sketchy downloads earn a loud warning-all before an analyst ever glances at a ticker. The silent groundwork of predictive security, guided by machine intuition, lets humans catch up instead of scrambling </w:t>
      </w:r>
      <w:r w:rsidRPr="00B22EC9">
        <w:rPr>
          <w:rFonts w:ascii="Times New Roman" w:hAnsi="Times New Roman" w:cs="Times New Roman"/>
          <w:sz w:val="24"/>
          <w:szCs w:val="24"/>
        </w:rPr>
        <w:lastRenderedPageBreak/>
        <w:t>outright. Dig deeper, and you find another trick: the engine speaks fluent policy babble. Natural-language processing scrapes plain English or half-remembered compliance lingo rewrites it as executable logic and pushes the clear-cut rules into action. Colomb et al. (2022) praise this translation for shrinking configuration errors and, maybe more importantly, for letting folks without coding apprenticeships steer a Zero Trust environment with some confidence. Every click, every automated decision leaves a fingerprint in a persistent log. Regulators in finance, healthcare, or energy arenas ask for that transparency almost religiously, and the audit trail supplies readable, time-stamped, and irrefutable (Syed et al., 2022). Accountability does not begin once the crisis hits; it is built in, layer by layer, like a spine with no shortcuts.</w:t>
      </w:r>
    </w:p>
    <w:p w14:paraId="1C13BD9E" w14:textId="03DE5357" w:rsidR="00025730" w:rsidRPr="00B22EC9" w:rsidRDefault="00FB16D7" w:rsidP="00B22EC9">
      <w:pPr>
        <w:spacing w:line="360" w:lineRule="auto"/>
        <w:jc w:val="both"/>
        <w:rPr>
          <w:rFonts w:ascii="Times New Roman" w:hAnsi="Times New Roman" w:cs="Times New Roman"/>
          <w:b/>
          <w:sz w:val="24"/>
          <w:szCs w:val="24"/>
        </w:rPr>
      </w:pPr>
      <w:r w:rsidRPr="00B22EC9">
        <w:rPr>
          <w:rFonts w:ascii="Times New Roman" w:hAnsi="Times New Roman" w:cs="Times New Roman"/>
          <w:b/>
          <w:sz w:val="24"/>
          <w:szCs w:val="24"/>
        </w:rPr>
        <w:t>6</w:t>
      </w:r>
      <w:r w:rsidR="00E12460">
        <w:rPr>
          <w:rFonts w:ascii="Times New Roman" w:hAnsi="Times New Roman" w:cs="Times New Roman"/>
          <w:b/>
          <w:sz w:val="24"/>
          <w:szCs w:val="24"/>
        </w:rPr>
        <w:t>.</w:t>
      </w:r>
      <w:r w:rsidRPr="00B22EC9">
        <w:rPr>
          <w:rFonts w:ascii="Times New Roman" w:hAnsi="Times New Roman" w:cs="Times New Roman"/>
          <w:b/>
          <w:sz w:val="24"/>
          <w:szCs w:val="24"/>
        </w:rPr>
        <w:t xml:space="preserve"> Strategic Implications for CISOs and Policy Makers</w:t>
      </w:r>
    </w:p>
    <w:p w14:paraId="765E6219" w14:textId="77777777" w:rsidR="00C5180C" w:rsidRDefault="00FB16D7" w:rsidP="00B22EC9">
      <w:pPr>
        <w:spacing w:line="360" w:lineRule="auto"/>
        <w:jc w:val="both"/>
        <w:rPr>
          <w:rFonts w:ascii="Times New Roman" w:hAnsi="Times New Roman" w:cs="Times New Roman"/>
          <w:sz w:val="24"/>
          <w:szCs w:val="24"/>
        </w:rPr>
      </w:pPr>
      <w:r w:rsidRPr="00C5180C">
        <w:rPr>
          <w:rFonts w:ascii="Times New Roman" w:hAnsi="Times New Roman" w:cs="Times New Roman"/>
          <w:b/>
          <w:bCs/>
          <w:i/>
          <w:sz w:val="24"/>
          <w:szCs w:val="24"/>
        </w:rPr>
        <w:t>Mapping AI to a Lean Zero Trust Playbo</w:t>
      </w:r>
      <w:r w:rsidR="007E676D" w:rsidRPr="00C5180C">
        <w:rPr>
          <w:rFonts w:ascii="Times New Roman" w:hAnsi="Times New Roman" w:cs="Times New Roman"/>
          <w:b/>
          <w:bCs/>
          <w:i/>
          <w:sz w:val="24"/>
          <w:szCs w:val="24"/>
        </w:rPr>
        <w:t>ok:</w:t>
      </w:r>
      <w:r w:rsidR="007E676D" w:rsidRPr="00B22EC9">
        <w:rPr>
          <w:rFonts w:ascii="Times New Roman" w:hAnsi="Times New Roman" w:cs="Times New Roman"/>
          <w:sz w:val="24"/>
          <w:szCs w:val="24"/>
        </w:rPr>
        <w:t xml:space="preserve"> </w:t>
      </w:r>
    </w:p>
    <w:p w14:paraId="3C5E1052" w14:textId="3B0CD544" w:rsidR="00025730" w:rsidRPr="00B22EC9" w:rsidRDefault="00FB16D7" w:rsidP="00B22EC9">
      <w:pPr>
        <w:spacing w:line="360" w:lineRule="auto"/>
        <w:jc w:val="both"/>
        <w:rPr>
          <w:rFonts w:ascii="Times New Roman" w:hAnsi="Times New Roman" w:cs="Times New Roman"/>
          <w:sz w:val="24"/>
          <w:szCs w:val="24"/>
        </w:rPr>
      </w:pPr>
      <w:r w:rsidRPr="00B22EC9">
        <w:rPr>
          <w:rFonts w:ascii="Times New Roman" w:hAnsi="Times New Roman" w:cs="Times New Roman"/>
          <w:sz w:val="24"/>
          <w:szCs w:val="24"/>
        </w:rPr>
        <w:t>Chief information security officers now find themselves sketching defences that must shrug off tomorrow's threats while still holding today. You cannot treat tepid, stayed policies as protection when machine learning engines roar in; adapting old Blue Book rules to an AI-bright horizon is almost a ritual of letting go. A refresh that marries real-time analytics, fleeting behavioural baselines, and snap decision loops may sound like a buzzword. However, it quietly fortifies data governance across hybrid and a patchwork of cl</w:t>
      </w:r>
      <w:r w:rsidR="007E676D" w:rsidRPr="00B22EC9">
        <w:rPr>
          <w:rFonts w:ascii="Times New Roman" w:hAnsi="Times New Roman" w:cs="Times New Roman"/>
          <w:sz w:val="24"/>
          <w:szCs w:val="24"/>
        </w:rPr>
        <w:t xml:space="preserve">ouds (Nagarajan et al., 2024). </w:t>
      </w:r>
      <w:r w:rsidRPr="00B22EC9">
        <w:rPr>
          <w:rFonts w:ascii="Times New Roman" w:hAnsi="Times New Roman" w:cs="Times New Roman"/>
          <w:sz w:val="24"/>
          <w:szCs w:val="24"/>
        </w:rPr>
        <w:t>Officers and boards keep the fol</w:t>
      </w:r>
      <w:r w:rsidR="00F74891" w:rsidRPr="00B22EC9">
        <w:rPr>
          <w:rFonts w:ascii="Times New Roman" w:hAnsi="Times New Roman" w:cs="Times New Roman"/>
          <w:sz w:val="24"/>
          <w:szCs w:val="24"/>
        </w:rPr>
        <w:t xml:space="preserve">lowing moves squarely in view: </w:t>
      </w:r>
    </w:p>
    <w:p w14:paraId="7FA4DCEC" w14:textId="77777777" w:rsidR="00025730" w:rsidRPr="00B22EC9" w:rsidRDefault="00FB16D7" w:rsidP="00B22EC9">
      <w:pPr>
        <w:pStyle w:val="ListParagraph"/>
        <w:numPr>
          <w:ilvl w:val="0"/>
          <w:numId w:val="28"/>
        </w:numPr>
        <w:spacing w:after="0" w:line="360" w:lineRule="auto"/>
        <w:jc w:val="both"/>
        <w:rPr>
          <w:rFonts w:ascii="Times New Roman" w:hAnsi="Times New Roman" w:cs="Times New Roman"/>
          <w:sz w:val="24"/>
          <w:szCs w:val="24"/>
        </w:rPr>
      </w:pPr>
      <w:r w:rsidRPr="00B22EC9">
        <w:rPr>
          <w:rFonts w:ascii="Times New Roman" w:hAnsi="Times New Roman" w:cs="Times New Roman"/>
          <w:sz w:val="24"/>
          <w:szCs w:val="24"/>
        </w:rPr>
        <w:t xml:space="preserve">Build telemetry ducts wide enough to juice the nearest AI glass. </w:t>
      </w:r>
    </w:p>
    <w:p w14:paraId="72BC4058" w14:textId="77777777" w:rsidR="00025730" w:rsidRPr="00B22EC9" w:rsidRDefault="00FB16D7" w:rsidP="00B22EC9">
      <w:pPr>
        <w:pStyle w:val="ListParagraph"/>
        <w:numPr>
          <w:ilvl w:val="0"/>
          <w:numId w:val="28"/>
        </w:numPr>
        <w:spacing w:after="0" w:line="360" w:lineRule="auto"/>
        <w:jc w:val="both"/>
        <w:rPr>
          <w:rFonts w:ascii="Times New Roman" w:hAnsi="Times New Roman" w:cs="Times New Roman"/>
          <w:sz w:val="24"/>
          <w:szCs w:val="24"/>
        </w:rPr>
      </w:pPr>
      <w:r w:rsidRPr="00B22EC9">
        <w:rPr>
          <w:rFonts w:ascii="Times New Roman" w:hAnsi="Times New Roman" w:cs="Times New Roman"/>
          <w:sz w:val="24"/>
          <w:szCs w:val="24"/>
        </w:rPr>
        <w:t xml:space="preserve">Reach for explainable, audit-friendly models when people's safety hangs in the balance. </w:t>
      </w:r>
    </w:p>
    <w:p w14:paraId="3AFD5E7D" w14:textId="77777777" w:rsidR="00025730" w:rsidRPr="00B22EC9" w:rsidRDefault="00FB16D7" w:rsidP="00B22EC9">
      <w:pPr>
        <w:pStyle w:val="ListParagraph"/>
        <w:numPr>
          <w:ilvl w:val="0"/>
          <w:numId w:val="28"/>
        </w:numPr>
        <w:spacing w:after="0" w:line="360" w:lineRule="auto"/>
        <w:jc w:val="both"/>
        <w:rPr>
          <w:rFonts w:ascii="Times New Roman" w:hAnsi="Times New Roman" w:cs="Times New Roman"/>
          <w:sz w:val="24"/>
          <w:szCs w:val="24"/>
        </w:rPr>
      </w:pPr>
      <w:r w:rsidRPr="00B22EC9">
        <w:rPr>
          <w:rFonts w:ascii="Times New Roman" w:hAnsi="Times New Roman" w:cs="Times New Roman"/>
          <w:sz w:val="24"/>
          <w:szCs w:val="24"/>
        </w:rPr>
        <w:t xml:space="preserve">Bridge the new cognitive layers to legacy access ropes, or watch silence kill the alert (Rebouças Filho, 2025). </w:t>
      </w:r>
    </w:p>
    <w:p w14:paraId="251EB841" w14:textId="77777777" w:rsidR="00025730" w:rsidRPr="00B22EC9" w:rsidRDefault="00FB16D7" w:rsidP="00B22EC9">
      <w:pPr>
        <w:spacing w:line="360" w:lineRule="auto"/>
        <w:jc w:val="both"/>
        <w:rPr>
          <w:rFonts w:ascii="Times New Roman" w:hAnsi="Times New Roman" w:cs="Times New Roman"/>
          <w:sz w:val="24"/>
          <w:szCs w:val="24"/>
        </w:rPr>
      </w:pPr>
      <w:r w:rsidRPr="00B22EC9">
        <w:rPr>
          <w:rFonts w:ascii="Times New Roman" w:hAnsi="Times New Roman" w:cs="Times New Roman"/>
          <w:sz w:val="24"/>
          <w:szCs w:val="24"/>
        </w:rPr>
        <w:t>Selective phasing proves less daunting than a cut-over fire drill. Separating identity feeds from anomaly flags, then stacking orchestration and finally letting prediction defend the castle echoes the modular blueprints of Sedjelmaci, Tourki, and Ansari (2023). The progression feels tedious on panel slides, yet often saves one more weekend awake.</w:t>
      </w:r>
    </w:p>
    <w:p w14:paraId="28697DCA" w14:textId="77777777" w:rsidR="00C5180C" w:rsidRDefault="00FB16D7" w:rsidP="00B22EC9">
      <w:pPr>
        <w:spacing w:line="360" w:lineRule="auto"/>
        <w:jc w:val="both"/>
        <w:rPr>
          <w:rFonts w:ascii="Times New Roman" w:hAnsi="Times New Roman" w:cs="Times New Roman"/>
          <w:i/>
          <w:sz w:val="24"/>
          <w:szCs w:val="24"/>
        </w:rPr>
      </w:pPr>
      <w:r w:rsidRPr="00C5180C">
        <w:rPr>
          <w:rFonts w:ascii="Times New Roman" w:hAnsi="Times New Roman" w:cs="Times New Roman"/>
          <w:b/>
          <w:bCs/>
          <w:i/>
          <w:sz w:val="24"/>
          <w:szCs w:val="24"/>
        </w:rPr>
        <w:t>Workforce Training and AI Governa</w:t>
      </w:r>
      <w:r w:rsidR="007E676D" w:rsidRPr="00C5180C">
        <w:rPr>
          <w:rFonts w:ascii="Times New Roman" w:hAnsi="Times New Roman" w:cs="Times New Roman"/>
          <w:b/>
          <w:bCs/>
          <w:i/>
          <w:sz w:val="24"/>
          <w:szCs w:val="24"/>
        </w:rPr>
        <w:t>nce</w:t>
      </w:r>
      <w:r w:rsidR="007E676D" w:rsidRPr="00B22EC9">
        <w:rPr>
          <w:rFonts w:ascii="Times New Roman" w:hAnsi="Times New Roman" w:cs="Times New Roman"/>
          <w:i/>
          <w:sz w:val="24"/>
          <w:szCs w:val="24"/>
        </w:rPr>
        <w:t xml:space="preserve">: </w:t>
      </w:r>
    </w:p>
    <w:p w14:paraId="268F5D19" w14:textId="1DE65577" w:rsidR="00025730" w:rsidRPr="00B22EC9" w:rsidRDefault="00FB16D7" w:rsidP="00B22EC9">
      <w:pPr>
        <w:spacing w:line="360" w:lineRule="auto"/>
        <w:jc w:val="both"/>
        <w:rPr>
          <w:rFonts w:ascii="Times New Roman" w:hAnsi="Times New Roman" w:cs="Times New Roman"/>
          <w:i/>
          <w:sz w:val="24"/>
          <w:szCs w:val="24"/>
        </w:rPr>
      </w:pPr>
      <w:r w:rsidRPr="00B22EC9">
        <w:rPr>
          <w:rFonts w:ascii="Times New Roman" w:hAnsi="Times New Roman" w:cs="Times New Roman"/>
          <w:sz w:val="24"/>
          <w:szCs w:val="24"/>
        </w:rPr>
        <w:lastRenderedPageBreak/>
        <w:t>Successful execution of the artificial-intelligence-zero-trust-architecture (AI-ZTA) is as much a people. The problem as a tech. Project. Senior decision-makers now worry that the existing cybersecurity bench lacks exposure to the evolving AI toolkit. Early in 2025, Kaur noted that hands-on mastery of supervised learning, defensive coding against adversarial inputs, and grounded study of algorithmic fairness must join traditional drills in risk assessment and incident recovery. Multi-disciplinary groups that blend data scientists, security engineers, and compliance experts become indispensable when those subjects shift from classroom theory to live production code.</w:t>
      </w:r>
      <w:r w:rsidR="007E676D" w:rsidRPr="00B22EC9">
        <w:rPr>
          <w:rFonts w:ascii="Times New Roman" w:hAnsi="Times New Roman" w:cs="Times New Roman"/>
          <w:i/>
          <w:sz w:val="24"/>
          <w:szCs w:val="24"/>
        </w:rPr>
        <w:t xml:space="preserve"> </w:t>
      </w:r>
      <w:r w:rsidRPr="00B22EC9">
        <w:rPr>
          <w:rFonts w:ascii="Times New Roman" w:hAnsi="Times New Roman" w:cs="Times New Roman"/>
          <w:sz w:val="24"/>
          <w:szCs w:val="24"/>
        </w:rPr>
        <w:t>Governance of AI cannot be a paper overlay-it has to seep into the organisation's daily rhythm. Al-Hammuri, Gebali, and Kanan wrote in early 2024 about creating standing oversight panels that supervise ethical deployment, steward model lifecycles, and check risk thresholds through routine audits. Policies framed in that environment ensure that machine-generated decisions stay explainable, fully traceable, and measurably in line with corporate ethics and the fast-changing regulatory plates beneath them, as Sedjelmaci and colleagues reiterated later that same year.</w:t>
      </w:r>
    </w:p>
    <w:p w14:paraId="3C6507AF" w14:textId="77777777" w:rsidR="00C5180C" w:rsidRDefault="00FB16D7" w:rsidP="00B22EC9">
      <w:pPr>
        <w:spacing w:line="360" w:lineRule="auto"/>
        <w:jc w:val="both"/>
        <w:rPr>
          <w:rFonts w:ascii="Times New Roman" w:hAnsi="Times New Roman" w:cs="Times New Roman"/>
          <w:sz w:val="24"/>
          <w:szCs w:val="24"/>
        </w:rPr>
      </w:pPr>
      <w:r w:rsidRPr="00C5180C">
        <w:rPr>
          <w:rFonts w:ascii="Times New Roman" w:hAnsi="Times New Roman" w:cs="Times New Roman"/>
          <w:b/>
          <w:bCs/>
          <w:i/>
          <w:sz w:val="24"/>
          <w:szCs w:val="24"/>
        </w:rPr>
        <w:t>Cost-Benefit Ana</w:t>
      </w:r>
      <w:r w:rsidR="007E676D" w:rsidRPr="00C5180C">
        <w:rPr>
          <w:rFonts w:ascii="Times New Roman" w:hAnsi="Times New Roman" w:cs="Times New Roman"/>
          <w:b/>
          <w:bCs/>
          <w:i/>
          <w:sz w:val="24"/>
          <w:szCs w:val="24"/>
        </w:rPr>
        <w:t>lysis for Enterprise Deployment:</w:t>
      </w:r>
      <w:r w:rsidR="007E676D" w:rsidRPr="00B22EC9">
        <w:rPr>
          <w:rFonts w:ascii="Times New Roman" w:hAnsi="Times New Roman" w:cs="Times New Roman"/>
          <w:sz w:val="24"/>
          <w:szCs w:val="24"/>
        </w:rPr>
        <w:t xml:space="preserve"> </w:t>
      </w:r>
    </w:p>
    <w:p w14:paraId="64F3467F" w14:textId="720B73C4" w:rsidR="00025730" w:rsidRPr="00B22EC9" w:rsidRDefault="00FB16D7" w:rsidP="00B22EC9">
      <w:pPr>
        <w:spacing w:line="360" w:lineRule="auto"/>
        <w:jc w:val="both"/>
        <w:rPr>
          <w:rFonts w:ascii="Times New Roman" w:hAnsi="Times New Roman" w:cs="Times New Roman"/>
          <w:sz w:val="24"/>
          <w:szCs w:val="24"/>
        </w:rPr>
      </w:pPr>
      <w:r w:rsidRPr="00B22EC9">
        <w:rPr>
          <w:rFonts w:ascii="Times New Roman" w:hAnsi="Times New Roman" w:cs="Times New Roman"/>
          <w:sz w:val="24"/>
          <w:szCs w:val="24"/>
        </w:rPr>
        <w:t>Artificial intelligence-powered zero-trust architectures claim to shorten dwell time, trim incident-response budgets, and make the user experience feel less restrictive. Such upside, however, rarely offsets expense unless directors first compare outlay with reward in a</w:t>
      </w:r>
      <w:r w:rsidR="007E676D" w:rsidRPr="00B22EC9">
        <w:rPr>
          <w:rFonts w:ascii="Times New Roman" w:hAnsi="Times New Roman" w:cs="Times New Roman"/>
          <w:sz w:val="24"/>
          <w:szCs w:val="24"/>
        </w:rPr>
        <w:t xml:space="preserve"> systematic cost-benefit study. </w:t>
      </w:r>
      <w:r w:rsidRPr="00B22EC9">
        <w:rPr>
          <w:rFonts w:ascii="Times New Roman" w:hAnsi="Times New Roman" w:cs="Times New Roman"/>
          <w:sz w:val="24"/>
          <w:szCs w:val="24"/>
        </w:rPr>
        <w:t>Upfront cash flows usually stem from licensing the AI platform, retraining staff, refitting the log-pipeline stack (think SIEM or SOAR), coaching the models, and paying for another round of compliance audits. Scholars estimate that once tuned, the systems cut the human labour involved in sifting through alerts and halve the flood of false positives (Cao et al., 2024).</w:t>
      </w:r>
      <w:r w:rsidR="007E676D" w:rsidRPr="00B22EC9">
        <w:rPr>
          <w:rFonts w:ascii="Times New Roman" w:hAnsi="Times New Roman" w:cs="Times New Roman"/>
          <w:sz w:val="24"/>
          <w:szCs w:val="24"/>
        </w:rPr>
        <w:t xml:space="preserve"> </w:t>
      </w:r>
      <w:r w:rsidRPr="00B22EC9">
        <w:rPr>
          <w:rFonts w:ascii="Times New Roman" w:hAnsi="Times New Roman" w:cs="Times New Roman"/>
          <w:sz w:val="24"/>
          <w:szCs w:val="24"/>
        </w:rPr>
        <w:t>Another study credits the same tools with shielding enterprises against novel zero-day exploits and the quieter advanced-persistent threats that slip past signature engines (Nagarajan et al., 2024). A final set of authors highlights how rule-based automation carries incident response tickets to resolution, thereby preserving operational continuity during off-h</w:t>
      </w:r>
      <w:r w:rsidR="007E676D" w:rsidRPr="00B22EC9">
        <w:rPr>
          <w:rFonts w:ascii="Times New Roman" w:hAnsi="Times New Roman" w:cs="Times New Roman"/>
          <w:sz w:val="24"/>
          <w:szCs w:val="24"/>
        </w:rPr>
        <w:t xml:space="preserve">ours surges (Liu et al., 2024). </w:t>
      </w:r>
      <w:r w:rsidRPr="00B22EC9">
        <w:rPr>
          <w:rFonts w:ascii="Times New Roman" w:hAnsi="Times New Roman" w:cs="Times New Roman"/>
          <w:sz w:val="24"/>
          <w:szCs w:val="24"/>
        </w:rPr>
        <w:t>In tightly regulated domains such as healthcare or finance, return on investment also counts intangibles: staying on the right side of statutes, maintaining reputational trust, and reassuring skittish users that their data is guarded.</w:t>
      </w:r>
    </w:p>
    <w:p w14:paraId="016FC53C" w14:textId="77777777" w:rsidR="00C5180C" w:rsidRDefault="00FB16D7" w:rsidP="00B22EC9">
      <w:pPr>
        <w:spacing w:line="360" w:lineRule="auto"/>
        <w:jc w:val="both"/>
        <w:rPr>
          <w:rFonts w:ascii="Times New Roman" w:hAnsi="Times New Roman" w:cs="Times New Roman"/>
          <w:sz w:val="24"/>
          <w:szCs w:val="24"/>
        </w:rPr>
      </w:pPr>
      <w:r w:rsidRPr="00C5180C">
        <w:rPr>
          <w:rFonts w:ascii="Times New Roman" w:hAnsi="Times New Roman" w:cs="Times New Roman"/>
          <w:b/>
          <w:bCs/>
          <w:i/>
          <w:sz w:val="24"/>
          <w:szCs w:val="24"/>
        </w:rPr>
        <w:lastRenderedPageBreak/>
        <w:t>Regulatory Readiness and Compliance Alignment</w:t>
      </w:r>
      <w:r w:rsidR="00F74891" w:rsidRPr="00C5180C">
        <w:rPr>
          <w:rFonts w:ascii="Times New Roman" w:hAnsi="Times New Roman" w:cs="Times New Roman"/>
          <w:b/>
          <w:bCs/>
          <w:i/>
          <w:sz w:val="24"/>
          <w:szCs w:val="24"/>
        </w:rPr>
        <w:t>:</w:t>
      </w:r>
      <w:r w:rsidR="00F74891" w:rsidRPr="00B22EC9">
        <w:rPr>
          <w:rFonts w:ascii="Times New Roman" w:hAnsi="Times New Roman" w:cs="Times New Roman"/>
          <w:i/>
          <w:sz w:val="24"/>
          <w:szCs w:val="24"/>
        </w:rPr>
        <w:t xml:space="preserve"> </w:t>
      </w:r>
    </w:p>
    <w:p w14:paraId="63E45BBD" w14:textId="0AE4AA8E" w:rsidR="00025730" w:rsidRPr="00B22EC9" w:rsidRDefault="00FB16D7" w:rsidP="00B22EC9">
      <w:pPr>
        <w:spacing w:line="360" w:lineRule="auto"/>
        <w:jc w:val="both"/>
        <w:rPr>
          <w:rFonts w:ascii="Times New Roman" w:hAnsi="Times New Roman" w:cs="Times New Roman"/>
          <w:i/>
          <w:sz w:val="24"/>
          <w:szCs w:val="24"/>
        </w:rPr>
      </w:pPr>
      <w:r w:rsidRPr="00B22EC9">
        <w:rPr>
          <w:rFonts w:ascii="Times New Roman" w:hAnsi="Times New Roman" w:cs="Times New Roman"/>
          <w:sz w:val="24"/>
          <w:szCs w:val="24"/>
        </w:rPr>
        <w:t>Modern statutes-GDPR, HIPAA, and the emerging EU AI Require rigorous controls over who can reach personal data, how algorithms justify their actions, and when machines decide without human touch. To keep audits manageable, practitioners advise embedding compliance-by-default logic into the AI-ZTA bl</w:t>
      </w:r>
      <w:r w:rsidR="007E676D" w:rsidRPr="00B22EC9">
        <w:rPr>
          <w:rFonts w:ascii="Times New Roman" w:hAnsi="Times New Roman" w:cs="Times New Roman"/>
          <w:sz w:val="24"/>
          <w:szCs w:val="24"/>
        </w:rPr>
        <w:t xml:space="preserve">ueprint at the very first wire. </w:t>
      </w:r>
      <w:r w:rsidRPr="00B22EC9">
        <w:rPr>
          <w:rFonts w:ascii="Times New Roman" w:hAnsi="Times New Roman" w:cs="Times New Roman"/>
          <w:sz w:val="24"/>
          <w:szCs w:val="24"/>
        </w:rPr>
        <w:t>Syed et al. (2022) argue that any AI-driven zero-trust architecture ought to provide, at a minimum, a clear audit trail of machine-made choices, a manual override for automated access blocks, strict data-minimisation rules, and ongoing checks for algorithmic</w:t>
      </w:r>
      <w:r w:rsidR="007E676D" w:rsidRPr="00B22EC9">
        <w:rPr>
          <w:rFonts w:ascii="Times New Roman" w:hAnsi="Times New Roman" w:cs="Times New Roman"/>
          <w:sz w:val="24"/>
          <w:szCs w:val="24"/>
        </w:rPr>
        <w:t xml:space="preserve"> bias embedded in the system.   </w:t>
      </w:r>
      <w:r w:rsidRPr="00B22EC9">
        <w:rPr>
          <w:rFonts w:ascii="Times New Roman" w:hAnsi="Times New Roman" w:cs="Times New Roman"/>
          <w:sz w:val="24"/>
          <w:szCs w:val="24"/>
        </w:rPr>
        <w:t>In a complementary assessment, Colomb et al. (2022) stress that authentication grounded in probabilistic models, paired with openly published policies, builds user confidence and strengthens the legal standing of zero-trust rulings. When organisations are already compliant with existing regulations, they face fewer lawsuits. They can secure the necessary stamps of approval for certifying systems, forming new partnerships, or moving workloads to</w:t>
      </w:r>
      <w:r w:rsidR="007E676D" w:rsidRPr="00B22EC9">
        <w:rPr>
          <w:rFonts w:ascii="Times New Roman" w:hAnsi="Times New Roman" w:cs="Times New Roman"/>
          <w:sz w:val="24"/>
          <w:szCs w:val="24"/>
        </w:rPr>
        <w:t xml:space="preserve"> the cloud without undue delay.</w:t>
      </w:r>
    </w:p>
    <w:p w14:paraId="4AA04730" w14:textId="77777777" w:rsidR="00025730" w:rsidRPr="00B22EC9" w:rsidRDefault="00FB16D7" w:rsidP="00B22EC9">
      <w:pPr>
        <w:spacing w:line="360" w:lineRule="auto"/>
        <w:jc w:val="both"/>
        <w:rPr>
          <w:rFonts w:ascii="Times New Roman" w:hAnsi="Times New Roman" w:cs="Times New Roman"/>
          <w:b/>
          <w:color w:val="222222"/>
          <w:sz w:val="24"/>
          <w:szCs w:val="24"/>
          <w:shd w:val="clear" w:color="auto" w:fill="FFFFFF"/>
        </w:rPr>
      </w:pPr>
      <w:r w:rsidRPr="00B22EC9">
        <w:rPr>
          <w:rFonts w:ascii="Times New Roman" w:hAnsi="Times New Roman" w:cs="Times New Roman"/>
          <w:b/>
          <w:color w:val="222222"/>
          <w:sz w:val="24"/>
          <w:szCs w:val="24"/>
          <w:shd w:val="clear" w:color="auto" w:fill="FFFFFF"/>
        </w:rPr>
        <w:t>6. Conclusion and Future Research Directions</w:t>
      </w:r>
    </w:p>
    <w:p w14:paraId="01D7DB00" w14:textId="77777777" w:rsidR="00025730" w:rsidRPr="00B22EC9" w:rsidRDefault="00FB16D7" w:rsidP="00B22EC9">
      <w:pPr>
        <w:spacing w:line="360" w:lineRule="auto"/>
        <w:jc w:val="both"/>
        <w:rPr>
          <w:rFonts w:ascii="Times New Roman" w:hAnsi="Times New Roman" w:cs="Times New Roman"/>
          <w:color w:val="222222"/>
          <w:sz w:val="24"/>
          <w:szCs w:val="24"/>
          <w:shd w:val="clear" w:color="auto" w:fill="FFFFFF"/>
        </w:rPr>
      </w:pPr>
      <w:r w:rsidRPr="00B22EC9">
        <w:rPr>
          <w:rFonts w:ascii="Times New Roman" w:hAnsi="Times New Roman" w:cs="Times New Roman"/>
          <w:color w:val="222222"/>
          <w:sz w:val="24"/>
          <w:szCs w:val="24"/>
          <w:shd w:val="clear" w:color="auto" w:fill="FFFFFF"/>
        </w:rPr>
        <w:t xml:space="preserve">This </w:t>
      </w:r>
      <w:r w:rsidR="007E676D" w:rsidRPr="00B22EC9">
        <w:rPr>
          <w:rFonts w:ascii="Times New Roman" w:hAnsi="Times New Roman" w:cs="Times New Roman"/>
          <w:color w:val="222222"/>
          <w:sz w:val="24"/>
          <w:szCs w:val="24"/>
          <w:shd w:val="clear" w:color="auto" w:fill="FFFFFF"/>
        </w:rPr>
        <w:t>study</w:t>
      </w:r>
      <w:r w:rsidRPr="00B22EC9">
        <w:rPr>
          <w:rFonts w:ascii="Times New Roman" w:hAnsi="Times New Roman" w:cs="Times New Roman"/>
          <w:color w:val="222222"/>
          <w:sz w:val="24"/>
          <w:szCs w:val="24"/>
          <w:shd w:val="clear" w:color="auto" w:fill="FFFFFF"/>
        </w:rPr>
        <w:t xml:space="preserve"> assessed how Artificial Intelligence converges with Zero Trust Architecture and found that the pairing significantly sharpens the heart of the model. The analysis verified that machine-driven identity verification, real-time anomaly detection, dynamic micro-segmentation, and automated policy enforcement can now be perfor</w:t>
      </w:r>
      <w:r w:rsidR="007E676D" w:rsidRPr="00B22EC9">
        <w:rPr>
          <w:rFonts w:ascii="Times New Roman" w:hAnsi="Times New Roman" w:cs="Times New Roman"/>
          <w:color w:val="222222"/>
          <w:sz w:val="24"/>
          <w:szCs w:val="24"/>
          <w:shd w:val="clear" w:color="auto" w:fill="FFFFFF"/>
        </w:rPr>
        <w:t xml:space="preserve">med with little human latency. </w:t>
      </w:r>
      <w:r w:rsidRPr="00B22EC9">
        <w:rPr>
          <w:rFonts w:ascii="Times New Roman" w:hAnsi="Times New Roman" w:cs="Times New Roman"/>
          <w:color w:val="222222"/>
          <w:sz w:val="24"/>
          <w:szCs w:val="24"/>
          <w:shd w:val="clear" w:color="auto" w:fill="FFFFFF"/>
        </w:rPr>
        <w:t>To formalise the union, an AI-ZTA framework is proposed, drawing on layered continuous risk assessment, natural language rule reading, and fluid orchestration through SIEM and SOAR pipelines (Cao et al.</w:t>
      </w:r>
      <w:r w:rsidR="007E676D" w:rsidRPr="00B22EC9">
        <w:rPr>
          <w:rFonts w:ascii="Times New Roman" w:hAnsi="Times New Roman" w:cs="Times New Roman"/>
          <w:color w:val="222222"/>
          <w:sz w:val="24"/>
          <w:szCs w:val="24"/>
          <w:shd w:val="clear" w:color="auto" w:fill="FFFFFF"/>
        </w:rPr>
        <w:t xml:space="preserve">, 2024; Nagarajan et al., 2024). </w:t>
      </w:r>
      <w:r w:rsidRPr="00B22EC9">
        <w:rPr>
          <w:rFonts w:ascii="Times New Roman" w:hAnsi="Times New Roman" w:cs="Times New Roman"/>
          <w:color w:val="222222"/>
          <w:sz w:val="24"/>
          <w:szCs w:val="24"/>
          <w:shd w:val="clear" w:color="auto" w:fill="FFFFFF"/>
        </w:rPr>
        <w:t xml:space="preserve">However, the work also uncovered thorny obstacles, including the adversarial shaping of AI models, the ongoing demand for explainable outputs, embedded algorithmic bias, and the thick cloth of regulatory oversight. Chief Information Security Officers and lawmakers must, therefore, invest in workforce upskilling, tighten AI governance structures, and align deployment with prevailing compliance checklists (Syed et al., 2022; Kaur, 2025). </w:t>
      </w:r>
    </w:p>
    <w:p w14:paraId="480FE485" w14:textId="77777777" w:rsidR="00C5180C" w:rsidRDefault="00FB16D7" w:rsidP="00B22EC9">
      <w:pPr>
        <w:spacing w:line="360" w:lineRule="auto"/>
        <w:jc w:val="both"/>
        <w:rPr>
          <w:rFonts w:ascii="Times New Roman" w:hAnsi="Times New Roman" w:cs="Times New Roman"/>
          <w:color w:val="222222"/>
          <w:sz w:val="24"/>
          <w:szCs w:val="24"/>
          <w:shd w:val="clear" w:color="auto" w:fill="FFFFFF"/>
        </w:rPr>
      </w:pPr>
      <w:r w:rsidRPr="00C5180C">
        <w:rPr>
          <w:rFonts w:ascii="Times New Roman" w:hAnsi="Times New Roman" w:cs="Times New Roman"/>
          <w:b/>
          <w:bCs/>
          <w:i/>
          <w:color w:val="222222"/>
          <w:sz w:val="24"/>
          <w:szCs w:val="24"/>
          <w:shd w:val="clear" w:color="auto" w:fill="FFFFFF"/>
        </w:rPr>
        <w:t>Contributions to Cyb</w:t>
      </w:r>
      <w:r w:rsidR="007E676D" w:rsidRPr="00C5180C">
        <w:rPr>
          <w:rFonts w:ascii="Times New Roman" w:hAnsi="Times New Roman" w:cs="Times New Roman"/>
          <w:b/>
          <w:bCs/>
          <w:i/>
          <w:color w:val="222222"/>
          <w:sz w:val="24"/>
          <w:szCs w:val="24"/>
          <w:shd w:val="clear" w:color="auto" w:fill="FFFFFF"/>
        </w:rPr>
        <w:t>ersecurity Theory and Practice</w:t>
      </w:r>
      <w:r w:rsidR="007E676D" w:rsidRPr="00C5180C">
        <w:rPr>
          <w:rFonts w:ascii="Times New Roman" w:hAnsi="Times New Roman" w:cs="Times New Roman"/>
          <w:b/>
          <w:bCs/>
          <w:color w:val="222222"/>
          <w:sz w:val="24"/>
          <w:szCs w:val="24"/>
          <w:shd w:val="clear" w:color="auto" w:fill="FFFFFF"/>
        </w:rPr>
        <w:t>:</w:t>
      </w:r>
      <w:r w:rsidR="007E676D" w:rsidRPr="00B22EC9">
        <w:rPr>
          <w:rFonts w:ascii="Times New Roman" w:hAnsi="Times New Roman" w:cs="Times New Roman"/>
          <w:color w:val="222222"/>
          <w:sz w:val="24"/>
          <w:szCs w:val="24"/>
          <w:shd w:val="clear" w:color="auto" w:fill="FFFFFF"/>
        </w:rPr>
        <w:t xml:space="preserve"> </w:t>
      </w:r>
    </w:p>
    <w:p w14:paraId="50F94B51" w14:textId="37EE3263" w:rsidR="00025730" w:rsidRPr="00B22EC9" w:rsidRDefault="00FB16D7" w:rsidP="00B22EC9">
      <w:pPr>
        <w:spacing w:line="360" w:lineRule="auto"/>
        <w:jc w:val="both"/>
        <w:rPr>
          <w:rFonts w:ascii="Times New Roman" w:hAnsi="Times New Roman" w:cs="Times New Roman"/>
          <w:color w:val="222222"/>
          <w:sz w:val="24"/>
          <w:szCs w:val="24"/>
          <w:shd w:val="clear" w:color="auto" w:fill="FFFFFF"/>
        </w:rPr>
      </w:pPr>
      <w:r w:rsidRPr="00B22EC9">
        <w:rPr>
          <w:rFonts w:ascii="Times New Roman" w:hAnsi="Times New Roman" w:cs="Times New Roman"/>
          <w:color w:val="222222"/>
          <w:sz w:val="24"/>
          <w:szCs w:val="24"/>
          <w:shd w:val="clear" w:color="auto" w:fill="FFFFFF"/>
        </w:rPr>
        <w:t xml:space="preserve">From a theoretical angle, the paper builds a novel AI-ZTA construct that links static access gateways to fluid behavior-informed controls, hence filling a conspicuous gap </w:t>
      </w:r>
      <w:r w:rsidRPr="00B22EC9">
        <w:rPr>
          <w:rFonts w:ascii="Times New Roman" w:hAnsi="Times New Roman" w:cs="Times New Roman"/>
          <w:color w:val="222222"/>
          <w:sz w:val="24"/>
          <w:szCs w:val="24"/>
          <w:shd w:val="clear" w:color="auto" w:fill="FFFFFF"/>
        </w:rPr>
        <w:lastRenderedPageBreak/>
        <w:t>in the literature. On the ground, the study lays out step-by-step guidance for rolling out AI-enhanced Zero Trust across wide-ranging environments, whether those be cloud-native infrastructures, edge-heavy IoT networks, mobile f</w:t>
      </w:r>
      <w:r w:rsidR="007E676D" w:rsidRPr="00B22EC9">
        <w:rPr>
          <w:rFonts w:ascii="Times New Roman" w:hAnsi="Times New Roman" w:cs="Times New Roman"/>
          <w:color w:val="222222"/>
          <w:sz w:val="24"/>
          <w:szCs w:val="24"/>
          <w:shd w:val="clear" w:color="auto" w:fill="FFFFFF"/>
        </w:rPr>
        <w:t xml:space="preserve">leets, or legacy-hybrid setups. </w:t>
      </w:r>
      <w:r w:rsidRPr="00B22EC9">
        <w:rPr>
          <w:rFonts w:ascii="Times New Roman" w:hAnsi="Times New Roman" w:cs="Times New Roman"/>
          <w:color w:val="222222"/>
          <w:sz w:val="24"/>
          <w:szCs w:val="24"/>
          <w:shd w:val="clear" w:color="auto" w:fill="FFFFFF"/>
        </w:rPr>
        <w:t xml:space="preserve">A growing body of scholarship argues that effective zero-trust architectures must tightly couple AI-generated outputs with adaptive policy frameworks. Feedback loops, interpretability interfaces, and policy-hardened orchestration layers embody this shift and signal the concept's evolution from a perimeter-driven posture to a data-centric, intelligence-infused security fabric. </w:t>
      </w:r>
    </w:p>
    <w:p w14:paraId="3FD29832" w14:textId="77777777" w:rsidR="00C5180C" w:rsidRDefault="00FB16D7" w:rsidP="00B22EC9">
      <w:pPr>
        <w:spacing w:line="360" w:lineRule="auto"/>
        <w:jc w:val="both"/>
        <w:rPr>
          <w:rFonts w:ascii="Times New Roman" w:hAnsi="Times New Roman" w:cs="Times New Roman"/>
          <w:i/>
          <w:color w:val="222222"/>
          <w:sz w:val="24"/>
          <w:szCs w:val="24"/>
          <w:shd w:val="clear" w:color="auto" w:fill="FFFFFF"/>
        </w:rPr>
      </w:pPr>
      <w:r w:rsidRPr="00C5180C">
        <w:rPr>
          <w:rFonts w:ascii="Times New Roman" w:hAnsi="Times New Roman" w:cs="Times New Roman"/>
          <w:b/>
          <w:bCs/>
          <w:i/>
          <w:color w:val="222222"/>
          <w:sz w:val="24"/>
          <w:szCs w:val="24"/>
          <w:shd w:val="clear" w:color="auto" w:fill="FFFFFF"/>
        </w:rPr>
        <w:t>Future Research Directions:</w:t>
      </w:r>
      <w:r w:rsidRPr="00B22EC9">
        <w:rPr>
          <w:rFonts w:ascii="Times New Roman" w:hAnsi="Times New Roman" w:cs="Times New Roman"/>
          <w:i/>
          <w:color w:val="222222"/>
          <w:sz w:val="24"/>
          <w:szCs w:val="24"/>
          <w:shd w:val="clear" w:color="auto" w:fill="FFFFFF"/>
        </w:rPr>
        <w:t xml:space="preserve"> </w:t>
      </w:r>
    </w:p>
    <w:p w14:paraId="06CB44BD" w14:textId="24BE9E7B" w:rsidR="007E676D" w:rsidRPr="00B22EC9" w:rsidRDefault="00025730" w:rsidP="00B22EC9">
      <w:pPr>
        <w:spacing w:line="360" w:lineRule="auto"/>
        <w:jc w:val="both"/>
        <w:rPr>
          <w:rFonts w:ascii="Times New Roman" w:hAnsi="Times New Roman" w:cs="Times New Roman"/>
          <w:color w:val="222222"/>
          <w:sz w:val="24"/>
          <w:szCs w:val="24"/>
          <w:shd w:val="clear" w:color="auto" w:fill="FFFFFF"/>
        </w:rPr>
      </w:pPr>
      <w:r w:rsidRPr="00B22EC9">
        <w:rPr>
          <w:rFonts w:ascii="Times New Roman" w:hAnsi="Times New Roman" w:cs="Times New Roman"/>
          <w:i/>
          <w:color w:val="222222"/>
          <w:sz w:val="24"/>
          <w:szCs w:val="24"/>
          <w:shd w:val="clear" w:color="auto" w:fill="FFFFFF"/>
        </w:rPr>
        <w:t>T</w:t>
      </w:r>
      <w:r w:rsidRPr="00B22EC9">
        <w:rPr>
          <w:rFonts w:ascii="Times New Roman" w:hAnsi="Times New Roman" w:cs="Times New Roman"/>
          <w:color w:val="222222"/>
          <w:sz w:val="24"/>
          <w:szCs w:val="24"/>
          <w:shd w:val="clear" w:color="auto" w:fill="FFFFFF"/>
        </w:rPr>
        <w:t>he investigation laid out here is only the beginning; nume</w:t>
      </w:r>
      <w:r w:rsidR="00FB16D7" w:rsidRPr="00B22EC9">
        <w:rPr>
          <w:rFonts w:ascii="Times New Roman" w:hAnsi="Times New Roman" w:cs="Times New Roman"/>
          <w:color w:val="222222"/>
          <w:sz w:val="24"/>
          <w:szCs w:val="24"/>
          <w:shd w:val="clear" w:color="auto" w:fill="FFFFFF"/>
        </w:rPr>
        <w:t>rous fertile questions remain.</w:t>
      </w:r>
      <w:r w:rsidRPr="00B22EC9">
        <w:rPr>
          <w:rFonts w:ascii="Times New Roman" w:hAnsi="Times New Roman" w:cs="Times New Roman"/>
          <w:color w:val="222222"/>
          <w:sz w:val="24"/>
          <w:szCs w:val="24"/>
          <w:shd w:val="clear" w:color="auto" w:fill="FFFFFF"/>
        </w:rPr>
        <w:t xml:space="preserve"> </w:t>
      </w:r>
    </w:p>
    <w:p w14:paraId="3F18B6C4" w14:textId="77777777" w:rsidR="00025730" w:rsidRPr="00B22EC9" w:rsidRDefault="00FB16D7" w:rsidP="00B22EC9">
      <w:pPr>
        <w:pStyle w:val="ListParagraph"/>
        <w:numPr>
          <w:ilvl w:val="0"/>
          <w:numId w:val="30"/>
        </w:numPr>
        <w:spacing w:line="360" w:lineRule="auto"/>
        <w:jc w:val="both"/>
        <w:rPr>
          <w:rFonts w:ascii="Times New Roman" w:hAnsi="Times New Roman" w:cs="Times New Roman"/>
          <w:color w:val="222222"/>
          <w:sz w:val="24"/>
          <w:szCs w:val="24"/>
          <w:shd w:val="clear" w:color="auto" w:fill="FFFFFF"/>
        </w:rPr>
      </w:pPr>
      <w:r w:rsidRPr="00B22EC9">
        <w:rPr>
          <w:rFonts w:ascii="Times New Roman" w:hAnsi="Times New Roman" w:cs="Times New Roman"/>
          <w:color w:val="222222"/>
          <w:sz w:val="24"/>
          <w:szCs w:val="24"/>
          <w:shd w:val="clear" w:color="auto" w:fill="FFFFFF"/>
        </w:rPr>
        <w:t xml:space="preserve">Explainable AI in Security Contexts: Scholars should devote energy to building XAI models that speak the language of security operations. A well-crafted XAI system justifies real-time choices like an access block or an anomaly flag in terms that auditors and engineers can both follow, thus reinforcing trust and meeting compliance tests (Al-Hammuri et al., 2024). </w:t>
      </w:r>
    </w:p>
    <w:p w14:paraId="32284835" w14:textId="77777777" w:rsidR="007E676D" w:rsidRPr="00B22EC9" w:rsidRDefault="00FB16D7" w:rsidP="00B22EC9">
      <w:pPr>
        <w:pStyle w:val="ListParagraph"/>
        <w:numPr>
          <w:ilvl w:val="0"/>
          <w:numId w:val="30"/>
        </w:numPr>
        <w:spacing w:line="360" w:lineRule="auto"/>
        <w:jc w:val="both"/>
        <w:rPr>
          <w:rFonts w:ascii="Times New Roman" w:hAnsi="Times New Roman" w:cs="Times New Roman"/>
          <w:color w:val="222222"/>
          <w:sz w:val="24"/>
          <w:szCs w:val="24"/>
          <w:shd w:val="clear" w:color="auto" w:fill="FFFFFF"/>
        </w:rPr>
      </w:pPr>
      <w:r w:rsidRPr="00B22EC9">
        <w:rPr>
          <w:rFonts w:ascii="Times New Roman" w:hAnsi="Times New Roman" w:cs="Times New Roman"/>
          <w:color w:val="222222"/>
          <w:sz w:val="24"/>
          <w:szCs w:val="24"/>
          <w:shd w:val="clear" w:color="auto" w:fill="FFFFFF"/>
        </w:rPr>
        <w:t xml:space="preserve">Lifecycle Management of AI Models: The systematic study of secure AI lifecycles is overdue, covering every phase from dataset curation to sunset. Researchers must explore retraining disciplines, governance checklists, and tactical defences against drift and poisoning if long-term model integrity is to be maintained (Rebou-as Filho, 2025). </w:t>
      </w:r>
    </w:p>
    <w:p w14:paraId="4E66EC46" w14:textId="0D2582E5" w:rsidR="007E676D" w:rsidRPr="00B22EC9" w:rsidRDefault="00FB16D7" w:rsidP="00B22EC9">
      <w:pPr>
        <w:pStyle w:val="ListParagraph"/>
        <w:numPr>
          <w:ilvl w:val="0"/>
          <w:numId w:val="30"/>
        </w:numPr>
        <w:spacing w:line="360" w:lineRule="auto"/>
        <w:jc w:val="both"/>
        <w:rPr>
          <w:rFonts w:ascii="Times New Roman" w:hAnsi="Times New Roman" w:cs="Times New Roman"/>
          <w:color w:val="222222"/>
          <w:sz w:val="24"/>
          <w:szCs w:val="24"/>
          <w:shd w:val="clear" w:color="auto" w:fill="FFFFFF"/>
        </w:rPr>
      </w:pPr>
      <w:r w:rsidRPr="00B22EC9">
        <w:rPr>
          <w:rFonts w:ascii="Times New Roman" w:hAnsi="Times New Roman" w:cs="Times New Roman"/>
          <w:color w:val="222222"/>
          <w:sz w:val="24"/>
          <w:szCs w:val="24"/>
          <w:shd w:val="clear" w:color="auto" w:fill="FFFFFF"/>
        </w:rPr>
        <w:t>Sector-Specific Frameworks: No single template fits every domain, so vertical tailoring is essential. Compliance in healthcare hinges on HIPAA intelligibility, while finance demands KYC/AML-friendly fraud detection; bespoke blueprints and benchmark suites will guide sector teams as they adopt the AI-ZTA ethos (Sedjelmaci et al., 2023).</w:t>
      </w:r>
    </w:p>
    <w:p w14:paraId="5D831D28" w14:textId="77777777" w:rsidR="00025730" w:rsidRPr="00B22EC9" w:rsidRDefault="00FB16D7" w:rsidP="00B22EC9">
      <w:pPr>
        <w:spacing w:line="360" w:lineRule="auto"/>
        <w:ind w:left="360"/>
        <w:jc w:val="both"/>
        <w:rPr>
          <w:rFonts w:ascii="Times New Roman" w:hAnsi="Times New Roman" w:cs="Times New Roman"/>
          <w:color w:val="222222"/>
          <w:sz w:val="24"/>
          <w:szCs w:val="24"/>
          <w:shd w:val="clear" w:color="auto" w:fill="FFFFFF"/>
        </w:rPr>
      </w:pPr>
      <w:r w:rsidRPr="00B22EC9">
        <w:rPr>
          <w:rFonts w:ascii="Times New Roman" w:hAnsi="Times New Roman" w:cs="Times New Roman"/>
          <w:color w:val="222222"/>
          <w:sz w:val="24"/>
          <w:szCs w:val="24"/>
          <w:shd w:val="clear" w:color="auto" w:fill="FFFFFF"/>
        </w:rPr>
        <w:t>Federated Learning and Edge AI are becoming linchpins in the Zero Trust Architecture (ZTA) playbook. By processing data close to its source, these decentralised models sidestep the latency and privacy pitfalls of traditional clouds. However, the promise is still largely theoretical; planners for smart cities and industrial IoT networks now need field trials and blueprint-level studies to see which tweaks really matter in the wild.</w:t>
      </w:r>
      <w:r w:rsidR="007E676D" w:rsidRPr="00B22EC9">
        <w:rPr>
          <w:rFonts w:ascii="Times New Roman" w:hAnsi="Times New Roman" w:cs="Times New Roman"/>
          <w:color w:val="222222"/>
          <w:sz w:val="24"/>
          <w:szCs w:val="24"/>
          <w:shd w:val="clear" w:color="auto" w:fill="FFFFFF"/>
        </w:rPr>
        <w:t xml:space="preserve"> </w:t>
      </w:r>
      <w:r w:rsidRPr="00B22EC9">
        <w:rPr>
          <w:rFonts w:ascii="Times New Roman" w:hAnsi="Times New Roman" w:cs="Times New Roman"/>
          <w:color w:val="222222"/>
          <w:sz w:val="24"/>
          <w:szCs w:val="24"/>
          <w:shd w:val="clear" w:color="auto" w:fill="FFFFFF"/>
        </w:rPr>
        <w:t xml:space="preserve">Over the long haul, Artificial Intelligence will morph from a nicety to the backbone of Zero Trust security. Static rulebooks </w:t>
      </w:r>
      <w:r w:rsidRPr="00B22EC9">
        <w:rPr>
          <w:rFonts w:ascii="Times New Roman" w:hAnsi="Times New Roman" w:cs="Times New Roman"/>
          <w:color w:val="222222"/>
          <w:sz w:val="24"/>
          <w:szCs w:val="24"/>
          <w:shd w:val="clear" w:color="auto" w:fill="FFFFFF"/>
        </w:rPr>
        <w:lastRenderedPageBreak/>
        <w:t xml:space="preserve">simply lose their grip in today's fluid threat landscape. AI's knack for on-the-fly learning and pattern spotting makes it the only plausible engine for continuous, granular trust </w:t>
      </w:r>
      <w:r w:rsidR="007E676D" w:rsidRPr="00B22EC9">
        <w:rPr>
          <w:rFonts w:ascii="Times New Roman" w:hAnsi="Times New Roman" w:cs="Times New Roman"/>
          <w:color w:val="222222"/>
          <w:sz w:val="24"/>
          <w:szCs w:val="24"/>
          <w:shd w:val="clear" w:color="auto" w:fill="FFFFFF"/>
        </w:rPr>
        <w:t>calls at scale.</w:t>
      </w:r>
      <w:r w:rsidRPr="00B22EC9">
        <w:rPr>
          <w:rFonts w:ascii="Times New Roman" w:hAnsi="Times New Roman" w:cs="Times New Roman"/>
          <w:color w:val="222222"/>
          <w:sz w:val="24"/>
          <w:szCs w:val="24"/>
          <w:shd w:val="clear" w:color="auto" w:fill="FFFFFF"/>
        </w:rPr>
        <w:t xml:space="preserve"> That said, throwing algorithms at the problem without a leash is a recipe for trouble. Ethical guardrails, clear regulations, and hardwired technical checks must run parallel to any deployment, or the very technology we celebrate could b</w:t>
      </w:r>
      <w:r w:rsidR="007E676D" w:rsidRPr="00B22EC9">
        <w:rPr>
          <w:rFonts w:ascii="Times New Roman" w:hAnsi="Times New Roman" w:cs="Times New Roman"/>
          <w:color w:val="222222"/>
          <w:sz w:val="24"/>
          <w:szCs w:val="24"/>
          <w:shd w:val="clear" w:color="auto" w:fill="FFFFFF"/>
        </w:rPr>
        <w:t xml:space="preserve">ecome its own worst enemy. </w:t>
      </w:r>
      <w:r w:rsidRPr="00B22EC9">
        <w:rPr>
          <w:rFonts w:ascii="Times New Roman" w:hAnsi="Times New Roman" w:cs="Times New Roman"/>
          <w:color w:val="222222"/>
          <w:sz w:val="24"/>
          <w:szCs w:val="24"/>
          <w:shd w:val="clear" w:color="auto" w:fill="FFFFFF"/>
        </w:rPr>
        <w:t>The vision for tomorrow's Zero Trust is a system of intelligent, explainable trust. In this future, an AI does not just give thumbs-up or thumbs-down; it narrates why, shows how the rules adapt, and quietly earns the confidence of every node in the digital quilt.</w:t>
      </w:r>
    </w:p>
    <w:p w14:paraId="112DE446" w14:textId="77777777" w:rsidR="00A22688" w:rsidRPr="00B22EC9" w:rsidRDefault="00FB16D7" w:rsidP="00B22EC9">
      <w:pPr>
        <w:spacing w:line="360" w:lineRule="auto"/>
        <w:jc w:val="both"/>
        <w:rPr>
          <w:rFonts w:ascii="Times New Roman" w:hAnsi="Times New Roman" w:cs="Times New Roman"/>
          <w:b/>
          <w:color w:val="222222"/>
          <w:sz w:val="24"/>
          <w:szCs w:val="24"/>
          <w:shd w:val="clear" w:color="auto" w:fill="FFFFFF"/>
        </w:rPr>
      </w:pPr>
      <w:r w:rsidRPr="00B22EC9">
        <w:rPr>
          <w:rFonts w:ascii="Times New Roman" w:hAnsi="Times New Roman" w:cs="Times New Roman"/>
          <w:b/>
          <w:color w:val="222222"/>
          <w:sz w:val="24"/>
          <w:szCs w:val="24"/>
          <w:shd w:val="clear" w:color="auto" w:fill="FFFFFF"/>
        </w:rPr>
        <w:t xml:space="preserve">References </w:t>
      </w:r>
    </w:p>
    <w:p w14:paraId="289AFD1D" w14:textId="77777777" w:rsidR="00A22688" w:rsidRPr="00C5180C" w:rsidRDefault="00FB16D7" w:rsidP="00C5180C">
      <w:pPr>
        <w:pStyle w:val="ListParagraph"/>
        <w:numPr>
          <w:ilvl w:val="0"/>
          <w:numId w:val="32"/>
        </w:numPr>
        <w:spacing w:line="360" w:lineRule="auto"/>
        <w:jc w:val="both"/>
        <w:rPr>
          <w:rFonts w:ascii="Times New Roman" w:hAnsi="Times New Roman" w:cs="Times New Roman"/>
          <w:color w:val="222222"/>
          <w:sz w:val="24"/>
          <w:szCs w:val="24"/>
          <w:shd w:val="clear" w:color="auto" w:fill="FFFFFF"/>
        </w:rPr>
      </w:pPr>
      <w:r w:rsidRPr="00C5180C">
        <w:rPr>
          <w:rFonts w:ascii="Times New Roman" w:hAnsi="Times New Roman" w:cs="Times New Roman"/>
          <w:color w:val="222222"/>
          <w:sz w:val="24"/>
          <w:szCs w:val="24"/>
          <w:shd w:val="clear" w:color="auto" w:fill="FFFFFF"/>
        </w:rPr>
        <w:t>Ahmadi, S. (2024). Zero trust architecture in cloud networks: Application, challenges and future opportunities. </w:t>
      </w:r>
      <w:r w:rsidRPr="00C5180C">
        <w:rPr>
          <w:rFonts w:ascii="Times New Roman" w:hAnsi="Times New Roman" w:cs="Times New Roman"/>
          <w:i/>
          <w:iCs/>
          <w:color w:val="222222"/>
          <w:sz w:val="24"/>
          <w:szCs w:val="24"/>
          <w:shd w:val="clear" w:color="auto" w:fill="FFFFFF"/>
        </w:rPr>
        <w:t>Journal of Engineering Research and Reports</w:t>
      </w:r>
      <w:r w:rsidRPr="00C5180C">
        <w:rPr>
          <w:rFonts w:ascii="Times New Roman" w:hAnsi="Times New Roman" w:cs="Times New Roman"/>
          <w:color w:val="222222"/>
          <w:sz w:val="24"/>
          <w:szCs w:val="24"/>
          <w:shd w:val="clear" w:color="auto" w:fill="FFFFFF"/>
        </w:rPr>
        <w:t>, </w:t>
      </w:r>
      <w:r w:rsidRPr="00C5180C">
        <w:rPr>
          <w:rFonts w:ascii="Times New Roman" w:hAnsi="Times New Roman" w:cs="Times New Roman"/>
          <w:i/>
          <w:iCs/>
          <w:color w:val="222222"/>
          <w:sz w:val="24"/>
          <w:szCs w:val="24"/>
          <w:shd w:val="clear" w:color="auto" w:fill="FFFFFF"/>
        </w:rPr>
        <w:t>26</w:t>
      </w:r>
      <w:r w:rsidRPr="00C5180C">
        <w:rPr>
          <w:rFonts w:ascii="Times New Roman" w:hAnsi="Times New Roman" w:cs="Times New Roman"/>
          <w:color w:val="222222"/>
          <w:sz w:val="24"/>
          <w:szCs w:val="24"/>
          <w:shd w:val="clear" w:color="auto" w:fill="FFFFFF"/>
        </w:rPr>
        <w:t>(2), 215–228.</w:t>
      </w:r>
    </w:p>
    <w:p w14:paraId="5CED1767" w14:textId="77777777" w:rsidR="00A22688" w:rsidRPr="00C5180C" w:rsidRDefault="00FB16D7" w:rsidP="00C5180C">
      <w:pPr>
        <w:pStyle w:val="ListParagraph"/>
        <w:numPr>
          <w:ilvl w:val="0"/>
          <w:numId w:val="32"/>
        </w:numPr>
        <w:spacing w:line="360" w:lineRule="auto"/>
        <w:jc w:val="both"/>
        <w:rPr>
          <w:rFonts w:ascii="Times New Roman" w:hAnsi="Times New Roman" w:cs="Times New Roman"/>
          <w:color w:val="222222"/>
          <w:sz w:val="24"/>
          <w:szCs w:val="24"/>
          <w:shd w:val="clear" w:color="auto" w:fill="FFFFFF"/>
        </w:rPr>
      </w:pPr>
      <w:r w:rsidRPr="00C5180C">
        <w:rPr>
          <w:rFonts w:ascii="Times New Roman" w:hAnsi="Times New Roman" w:cs="Times New Roman"/>
          <w:color w:val="222222"/>
          <w:sz w:val="24"/>
          <w:szCs w:val="24"/>
          <w:shd w:val="clear" w:color="auto" w:fill="FFFFFF"/>
        </w:rPr>
        <w:t>Al-Hammuri, K., Gebali, F., &amp; Kanan, A. (2024). ZTCloudGuard: Zero trust context-aware access management framework to avoid medical errors in the era of generative AI and cloud-based health information ecosystems. </w:t>
      </w:r>
      <w:r w:rsidRPr="00C5180C">
        <w:rPr>
          <w:rFonts w:ascii="Times New Roman" w:hAnsi="Times New Roman" w:cs="Times New Roman"/>
          <w:i/>
          <w:iCs/>
          <w:color w:val="222222"/>
          <w:sz w:val="24"/>
          <w:szCs w:val="24"/>
          <w:shd w:val="clear" w:color="auto" w:fill="FFFFFF"/>
        </w:rPr>
        <w:t>AI</w:t>
      </w:r>
      <w:r w:rsidRPr="00C5180C">
        <w:rPr>
          <w:rFonts w:ascii="Times New Roman" w:hAnsi="Times New Roman" w:cs="Times New Roman"/>
          <w:color w:val="222222"/>
          <w:sz w:val="24"/>
          <w:szCs w:val="24"/>
          <w:shd w:val="clear" w:color="auto" w:fill="FFFFFF"/>
        </w:rPr>
        <w:t>, </w:t>
      </w:r>
      <w:r w:rsidRPr="00C5180C">
        <w:rPr>
          <w:rFonts w:ascii="Times New Roman" w:hAnsi="Times New Roman" w:cs="Times New Roman"/>
          <w:i/>
          <w:iCs/>
          <w:color w:val="222222"/>
          <w:sz w:val="24"/>
          <w:szCs w:val="24"/>
          <w:shd w:val="clear" w:color="auto" w:fill="FFFFFF"/>
        </w:rPr>
        <w:t>5</w:t>
      </w:r>
      <w:r w:rsidRPr="00C5180C">
        <w:rPr>
          <w:rFonts w:ascii="Times New Roman" w:hAnsi="Times New Roman" w:cs="Times New Roman"/>
          <w:color w:val="222222"/>
          <w:sz w:val="24"/>
          <w:szCs w:val="24"/>
          <w:shd w:val="clear" w:color="auto" w:fill="FFFFFF"/>
        </w:rPr>
        <w:t>(3), 1111–1131.</w:t>
      </w:r>
    </w:p>
    <w:p w14:paraId="0EA7AA68" w14:textId="77777777" w:rsidR="00A22688" w:rsidRPr="00C5180C" w:rsidRDefault="00FB16D7" w:rsidP="00C5180C">
      <w:pPr>
        <w:pStyle w:val="ListParagraph"/>
        <w:numPr>
          <w:ilvl w:val="0"/>
          <w:numId w:val="32"/>
        </w:numPr>
        <w:spacing w:line="360" w:lineRule="auto"/>
        <w:jc w:val="both"/>
        <w:rPr>
          <w:rFonts w:ascii="Times New Roman" w:hAnsi="Times New Roman" w:cs="Times New Roman"/>
          <w:color w:val="222222"/>
          <w:sz w:val="24"/>
          <w:szCs w:val="24"/>
          <w:shd w:val="clear" w:color="auto" w:fill="FFFFFF"/>
        </w:rPr>
      </w:pPr>
      <w:r w:rsidRPr="00C5180C">
        <w:rPr>
          <w:rFonts w:ascii="Times New Roman" w:hAnsi="Times New Roman" w:cs="Times New Roman"/>
          <w:color w:val="222222"/>
          <w:sz w:val="24"/>
          <w:szCs w:val="24"/>
          <w:shd w:val="clear" w:color="auto" w:fill="FFFFFF"/>
        </w:rPr>
        <w:t>Al-Tamimi, S., Al-Haija, Q. A., &amp; Alrawashdeh, K. (2024, November). Zero-Trust Architecture for Securing Internet of Things (IoT) Networks: A Review. In </w:t>
      </w:r>
      <w:r w:rsidRPr="00C5180C">
        <w:rPr>
          <w:rFonts w:ascii="Times New Roman" w:hAnsi="Times New Roman" w:cs="Times New Roman"/>
          <w:i/>
          <w:iCs/>
          <w:color w:val="222222"/>
          <w:sz w:val="24"/>
          <w:szCs w:val="24"/>
          <w:shd w:val="clear" w:color="auto" w:fill="FFFFFF"/>
        </w:rPr>
        <w:t>2024 5th International Conference on Communications, Information, Electronic and Energy Systems (CIEES)</w:t>
      </w:r>
      <w:r w:rsidRPr="00C5180C">
        <w:rPr>
          <w:rFonts w:ascii="Times New Roman" w:hAnsi="Times New Roman" w:cs="Times New Roman"/>
          <w:color w:val="222222"/>
          <w:sz w:val="24"/>
          <w:szCs w:val="24"/>
          <w:shd w:val="clear" w:color="auto" w:fill="FFFFFF"/>
        </w:rPr>
        <w:t> (pp. 1-6). IEEE.</w:t>
      </w:r>
    </w:p>
    <w:p w14:paraId="5140FF0B" w14:textId="77777777" w:rsidR="00A22688" w:rsidRPr="00C5180C" w:rsidRDefault="00FB16D7" w:rsidP="00C5180C">
      <w:pPr>
        <w:pStyle w:val="ListParagraph"/>
        <w:numPr>
          <w:ilvl w:val="0"/>
          <w:numId w:val="32"/>
        </w:numPr>
        <w:spacing w:line="360" w:lineRule="auto"/>
        <w:jc w:val="both"/>
        <w:rPr>
          <w:rFonts w:ascii="Times New Roman" w:hAnsi="Times New Roman" w:cs="Times New Roman"/>
          <w:color w:val="222222"/>
          <w:sz w:val="24"/>
          <w:szCs w:val="24"/>
          <w:shd w:val="clear" w:color="auto" w:fill="FFFFFF"/>
        </w:rPr>
      </w:pPr>
      <w:r w:rsidRPr="00C5180C">
        <w:rPr>
          <w:rFonts w:ascii="Times New Roman" w:hAnsi="Times New Roman" w:cs="Times New Roman"/>
          <w:color w:val="222222"/>
          <w:sz w:val="24"/>
          <w:szCs w:val="24"/>
          <w:shd w:val="clear" w:color="auto" w:fill="FFFFFF"/>
        </w:rPr>
        <w:t>Arora, S., &amp; Tewari, A. (2023). Zero trust architecture in IAM with AI integration. </w:t>
      </w:r>
      <w:r w:rsidRPr="00C5180C">
        <w:rPr>
          <w:rFonts w:ascii="Times New Roman" w:hAnsi="Times New Roman" w:cs="Times New Roman"/>
          <w:i/>
          <w:iCs/>
          <w:color w:val="222222"/>
          <w:sz w:val="24"/>
          <w:szCs w:val="24"/>
          <w:shd w:val="clear" w:color="auto" w:fill="FFFFFF"/>
        </w:rPr>
        <w:t>Int. J. Sci. Res. Arch</w:t>
      </w:r>
      <w:r w:rsidRPr="00C5180C">
        <w:rPr>
          <w:rFonts w:ascii="Times New Roman" w:hAnsi="Times New Roman" w:cs="Times New Roman"/>
          <w:color w:val="222222"/>
          <w:sz w:val="24"/>
          <w:szCs w:val="24"/>
          <w:shd w:val="clear" w:color="auto" w:fill="FFFFFF"/>
        </w:rPr>
        <w:t>, </w:t>
      </w:r>
      <w:r w:rsidRPr="00C5180C">
        <w:rPr>
          <w:rFonts w:ascii="Times New Roman" w:hAnsi="Times New Roman" w:cs="Times New Roman"/>
          <w:i/>
          <w:iCs/>
          <w:color w:val="222222"/>
          <w:sz w:val="24"/>
          <w:szCs w:val="24"/>
          <w:shd w:val="clear" w:color="auto" w:fill="FFFFFF"/>
        </w:rPr>
        <w:t>8</w:t>
      </w:r>
      <w:r w:rsidRPr="00C5180C">
        <w:rPr>
          <w:rFonts w:ascii="Times New Roman" w:hAnsi="Times New Roman" w:cs="Times New Roman"/>
          <w:color w:val="222222"/>
          <w:sz w:val="24"/>
          <w:szCs w:val="24"/>
          <w:shd w:val="clear" w:color="auto" w:fill="FFFFFF"/>
        </w:rPr>
        <w:t>(2), 737–745.</w:t>
      </w:r>
    </w:p>
    <w:p w14:paraId="458529BA" w14:textId="77777777" w:rsidR="00A22688" w:rsidRPr="00C5180C" w:rsidRDefault="00FB16D7" w:rsidP="00C5180C">
      <w:pPr>
        <w:pStyle w:val="ListParagraph"/>
        <w:numPr>
          <w:ilvl w:val="0"/>
          <w:numId w:val="32"/>
        </w:numPr>
        <w:spacing w:line="360" w:lineRule="auto"/>
        <w:jc w:val="both"/>
        <w:rPr>
          <w:rFonts w:ascii="Times New Roman" w:hAnsi="Times New Roman" w:cs="Times New Roman"/>
          <w:color w:val="222222"/>
          <w:sz w:val="24"/>
          <w:szCs w:val="24"/>
          <w:shd w:val="clear" w:color="auto" w:fill="FFFFFF"/>
        </w:rPr>
      </w:pPr>
      <w:r w:rsidRPr="00C5180C">
        <w:rPr>
          <w:rFonts w:ascii="Times New Roman" w:hAnsi="Times New Roman" w:cs="Times New Roman"/>
          <w:color w:val="222222"/>
          <w:sz w:val="24"/>
          <w:szCs w:val="24"/>
          <w:shd w:val="clear" w:color="auto" w:fill="FFFFFF"/>
        </w:rPr>
        <w:t>Cao, Y., Pokhrel, S. R., Zhu, Y., Doss, R., &amp; Li, G. (2024). Automation and orchestration of zero trust architecture: Potential solutions and challenges. </w:t>
      </w:r>
      <w:r w:rsidRPr="00C5180C">
        <w:rPr>
          <w:rFonts w:ascii="Times New Roman" w:hAnsi="Times New Roman" w:cs="Times New Roman"/>
          <w:i/>
          <w:iCs/>
          <w:color w:val="222222"/>
          <w:sz w:val="24"/>
          <w:szCs w:val="24"/>
          <w:shd w:val="clear" w:color="auto" w:fill="FFFFFF"/>
        </w:rPr>
        <w:t>Machine Intelligence Research</w:t>
      </w:r>
      <w:r w:rsidRPr="00C5180C">
        <w:rPr>
          <w:rFonts w:ascii="Times New Roman" w:hAnsi="Times New Roman" w:cs="Times New Roman"/>
          <w:color w:val="222222"/>
          <w:sz w:val="24"/>
          <w:szCs w:val="24"/>
          <w:shd w:val="clear" w:color="auto" w:fill="FFFFFF"/>
        </w:rPr>
        <w:t>, </w:t>
      </w:r>
      <w:r w:rsidRPr="00C5180C">
        <w:rPr>
          <w:rFonts w:ascii="Times New Roman" w:hAnsi="Times New Roman" w:cs="Times New Roman"/>
          <w:i/>
          <w:iCs/>
          <w:color w:val="222222"/>
          <w:sz w:val="24"/>
          <w:szCs w:val="24"/>
          <w:shd w:val="clear" w:color="auto" w:fill="FFFFFF"/>
        </w:rPr>
        <w:t>21</w:t>
      </w:r>
      <w:r w:rsidRPr="00C5180C">
        <w:rPr>
          <w:rFonts w:ascii="Times New Roman" w:hAnsi="Times New Roman" w:cs="Times New Roman"/>
          <w:color w:val="222222"/>
          <w:sz w:val="24"/>
          <w:szCs w:val="24"/>
          <w:shd w:val="clear" w:color="auto" w:fill="FFFFFF"/>
        </w:rPr>
        <w:t>(2), 294-317.</w:t>
      </w:r>
    </w:p>
    <w:p w14:paraId="209EB185" w14:textId="77777777" w:rsidR="00A22688" w:rsidRPr="00C5180C" w:rsidRDefault="00FB16D7" w:rsidP="00C5180C">
      <w:pPr>
        <w:pStyle w:val="ListParagraph"/>
        <w:numPr>
          <w:ilvl w:val="0"/>
          <w:numId w:val="32"/>
        </w:numPr>
        <w:spacing w:line="360" w:lineRule="auto"/>
        <w:jc w:val="both"/>
        <w:rPr>
          <w:rFonts w:ascii="Times New Roman" w:hAnsi="Times New Roman" w:cs="Times New Roman"/>
          <w:color w:val="222222"/>
          <w:sz w:val="24"/>
          <w:szCs w:val="24"/>
          <w:shd w:val="clear" w:color="auto" w:fill="FFFFFF"/>
        </w:rPr>
      </w:pPr>
      <w:r w:rsidRPr="00C5180C">
        <w:rPr>
          <w:rFonts w:ascii="Times New Roman" w:hAnsi="Times New Roman" w:cs="Times New Roman"/>
          <w:color w:val="222222"/>
          <w:sz w:val="24"/>
          <w:szCs w:val="24"/>
          <w:shd w:val="clear" w:color="auto" w:fill="FFFFFF"/>
        </w:rPr>
        <w:t xml:space="preserve">Colomb, Y., White, P., Islam, R., &amp; Alsadoon, A. (2022). Applying zero trust architecture and probability-based authentication to preserve the security and privacy of data in the cloud. In </w:t>
      </w:r>
      <w:r w:rsidRPr="00C5180C">
        <w:rPr>
          <w:rFonts w:ascii="Times New Roman" w:hAnsi="Times New Roman" w:cs="Times New Roman"/>
          <w:i/>
          <w:iCs/>
          <w:color w:val="222222"/>
          <w:sz w:val="24"/>
          <w:szCs w:val="24"/>
          <w:shd w:val="clear" w:color="auto" w:fill="FFFFFF"/>
        </w:rPr>
        <w:t>Emerging Trends in Cybersecurity Applications</w:t>
      </w:r>
      <w:r w:rsidRPr="00C5180C">
        <w:rPr>
          <w:rFonts w:ascii="Times New Roman" w:hAnsi="Times New Roman" w:cs="Times New Roman"/>
          <w:color w:val="222222"/>
          <w:sz w:val="24"/>
          <w:szCs w:val="24"/>
          <w:shd w:val="clear" w:color="auto" w:fill="FFFFFF"/>
        </w:rPr>
        <w:t> (pp. 137-169). Cham: Springer International Publishing.</w:t>
      </w:r>
    </w:p>
    <w:p w14:paraId="030CF2D8" w14:textId="77777777" w:rsidR="00A22688" w:rsidRPr="00C5180C" w:rsidRDefault="00FB16D7" w:rsidP="00C5180C">
      <w:pPr>
        <w:pStyle w:val="ListParagraph"/>
        <w:numPr>
          <w:ilvl w:val="0"/>
          <w:numId w:val="32"/>
        </w:numPr>
        <w:spacing w:line="360" w:lineRule="auto"/>
        <w:jc w:val="both"/>
        <w:rPr>
          <w:rFonts w:ascii="Times New Roman" w:hAnsi="Times New Roman" w:cs="Times New Roman"/>
          <w:color w:val="222222"/>
          <w:sz w:val="24"/>
          <w:szCs w:val="24"/>
          <w:shd w:val="clear" w:color="auto" w:fill="FFFFFF"/>
        </w:rPr>
      </w:pPr>
      <w:r w:rsidRPr="00C5180C">
        <w:rPr>
          <w:rFonts w:ascii="Times New Roman" w:hAnsi="Times New Roman" w:cs="Times New Roman"/>
          <w:color w:val="222222"/>
          <w:sz w:val="24"/>
          <w:szCs w:val="24"/>
          <w:shd w:val="clear" w:color="auto" w:fill="FFFFFF"/>
        </w:rPr>
        <w:lastRenderedPageBreak/>
        <w:t>Enright, M. A., Hammad, E., &amp; Dutta, A. (2022, October). A learning-based zero-trust architecture for 6g and future networks. In </w:t>
      </w:r>
      <w:r w:rsidRPr="00C5180C">
        <w:rPr>
          <w:rFonts w:ascii="Times New Roman" w:hAnsi="Times New Roman" w:cs="Times New Roman"/>
          <w:i/>
          <w:iCs/>
          <w:color w:val="222222"/>
          <w:sz w:val="24"/>
          <w:szCs w:val="24"/>
          <w:shd w:val="clear" w:color="auto" w:fill="FFFFFF"/>
        </w:rPr>
        <w:t>2022 IEEE Future Networks World Forum (FNWF)</w:t>
      </w:r>
      <w:r w:rsidRPr="00C5180C">
        <w:rPr>
          <w:rFonts w:ascii="Times New Roman" w:hAnsi="Times New Roman" w:cs="Times New Roman"/>
          <w:color w:val="222222"/>
          <w:sz w:val="24"/>
          <w:szCs w:val="24"/>
          <w:shd w:val="clear" w:color="auto" w:fill="FFFFFF"/>
        </w:rPr>
        <w:t xml:space="preserve"> (pp. 64–71). IEEE.</w:t>
      </w:r>
    </w:p>
    <w:p w14:paraId="22CCEC70" w14:textId="77777777" w:rsidR="00A22688" w:rsidRPr="00C5180C" w:rsidRDefault="00FB16D7" w:rsidP="00C5180C">
      <w:pPr>
        <w:pStyle w:val="ListParagraph"/>
        <w:numPr>
          <w:ilvl w:val="0"/>
          <w:numId w:val="32"/>
        </w:numPr>
        <w:spacing w:line="360" w:lineRule="auto"/>
        <w:jc w:val="both"/>
        <w:rPr>
          <w:rFonts w:ascii="Times New Roman" w:hAnsi="Times New Roman" w:cs="Times New Roman"/>
          <w:color w:val="222222"/>
          <w:sz w:val="24"/>
          <w:szCs w:val="24"/>
          <w:shd w:val="clear" w:color="auto" w:fill="FFFFFF"/>
        </w:rPr>
      </w:pPr>
      <w:r w:rsidRPr="00C5180C">
        <w:rPr>
          <w:rFonts w:ascii="Times New Roman" w:hAnsi="Times New Roman" w:cs="Times New Roman"/>
          <w:color w:val="222222"/>
          <w:sz w:val="24"/>
          <w:szCs w:val="24"/>
          <w:shd w:val="clear" w:color="auto" w:fill="FFFFFF"/>
        </w:rPr>
        <w:t>Kaur, G. (2025). Leveraging AI and Zero-Trust Principles for Improved Security. In </w:t>
      </w:r>
      <w:r w:rsidRPr="00C5180C">
        <w:rPr>
          <w:rFonts w:ascii="Times New Roman" w:hAnsi="Times New Roman" w:cs="Times New Roman"/>
          <w:i/>
          <w:iCs/>
          <w:color w:val="222222"/>
          <w:sz w:val="24"/>
          <w:szCs w:val="24"/>
          <w:shd w:val="clear" w:color="auto" w:fill="FFFFFF"/>
        </w:rPr>
        <w:t>Zero-Trust Learning</w:t>
      </w:r>
      <w:r w:rsidRPr="00C5180C">
        <w:rPr>
          <w:rFonts w:ascii="Times New Roman" w:hAnsi="Times New Roman" w:cs="Times New Roman"/>
          <w:color w:val="222222"/>
          <w:sz w:val="24"/>
          <w:szCs w:val="24"/>
          <w:shd w:val="clear" w:color="auto" w:fill="FFFFFF"/>
        </w:rPr>
        <w:t xml:space="preserve"> (pp. 233–247). Apple Academic Press.</w:t>
      </w:r>
    </w:p>
    <w:p w14:paraId="2A973F5C" w14:textId="77777777" w:rsidR="00A22688" w:rsidRPr="00C5180C" w:rsidRDefault="00FB16D7" w:rsidP="00C5180C">
      <w:pPr>
        <w:pStyle w:val="ListParagraph"/>
        <w:numPr>
          <w:ilvl w:val="0"/>
          <w:numId w:val="32"/>
        </w:numPr>
        <w:spacing w:line="360" w:lineRule="auto"/>
        <w:jc w:val="both"/>
        <w:rPr>
          <w:rFonts w:ascii="Times New Roman" w:hAnsi="Times New Roman" w:cs="Times New Roman"/>
          <w:color w:val="222222"/>
          <w:sz w:val="24"/>
          <w:szCs w:val="24"/>
          <w:shd w:val="clear" w:color="auto" w:fill="FFFFFF"/>
        </w:rPr>
      </w:pPr>
      <w:r w:rsidRPr="00C5180C">
        <w:rPr>
          <w:rFonts w:ascii="Times New Roman" w:hAnsi="Times New Roman" w:cs="Times New Roman"/>
          <w:color w:val="222222"/>
          <w:sz w:val="24"/>
          <w:szCs w:val="24"/>
          <w:shd w:val="clear" w:color="auto" w:fill="FFFFFF"/>
        </w:rPr>
        <w:t>Liu, Yiliang, Zhou Su, Haixia Peng, Yushan Xiang, Wei Wang, and Ruidong Li. "Zero trust-based mobile network security architecture." </w:t>
      </w:r>
      <w:r w:rsidRPr="00C5180C">
        <w:rPr>
          <w:rFonts w:ascii="Times New Roman" w:hAnsi="Times New Roman" w:cs="Times New Roman"/>
          <w:i/>
          <w:iCs/>
          <w:color w:val="222222"/>
          <w:sz w:val="24"/>
          <w:szCs w:val="24"/>
          <w:shd w:val="clear" w:color="auto" w:fill="FFFFFF"/>
        </w:rPr>
        <w:t>IEEE Wireless Communications</w:t>
      </w:r>
      <w:r w:rsidRPr="00C5180C">
        <w:rPr>
          <w:rFonts w:ascii="Times New Roman" w:hAnsi="Times New Roman" w:cs="Times New Roman"/>
          <w:color w:val="222222"/>
          <w:sz w:val="24"/>
          <w:szCs w:val="24"/>
          <w:shd w:val="clear" w:color="auto" w:fill="FFFFFF"/>
        </w:rPr>
        <w:t xml:space="preserve"> 31, no. 2 (2024): 82–88.</w:t>
      </w:r>
    </w:p>
    <w:p w14:paraId="07667F85" w14:textId="77777777" w:rsidR="00A22688" w:rsidRPr="00C5180C" w:rsidRDefault="00FB16D7" w:rsidP="00C5180C">
      <w:pPr>
        <w:pStyle w:val="ListParagraph"/>
        <w:numPr>
          <w:ilvl w:val="0"/>
          <w:numId w:val="32"/>
        </w:numPr>
        <w:spacing w:line="360" w:lineRule="auto"/>
        <w:jc w:val="both"/>
        <w:rPr>
          <w:rFonts w:ascii="Times New Roman" w:hAnsi="Times New Roman" w:cs="Times New Roman"/>
          <w:color w:val="222222"/>
          <w:sz w:val="24"/>
          <w:szCs w:val="24"/>
          <w:shd w:val="clear" w:color="auto" w:fill="FFFFFF"/>
        </w:rPr>
      </w:pPr>
      <w:r w:rsidRPr="00C5180C">
        <w:rPr>
          <w:rFonts w:ascii="Times New Roman" w:hAnsi="Times New Roman" w:cs="Times New Roman"/>
          <w:color w:val="222222"/>
          <w:sz w:val="24"/>
          <w:szCs w:val="24"/>
          <w:shd w:val="clear" w:color="auto" w:fill="FFFFFF"/>
        </w:rPr>
        <w:t>Mangayarkarasi, V. A., Vinayakan, K., &amp; Kumar, A. D. (2024). Secure Cloud Data Storage with a Zero Trust Security Foundational Deep Learning Algorithm. </w:t>
      </w:r>
      <w:r w:rsidRPr="00C5180C">
        <w:rPr>
          <w:rFonts w:ascii="Times New Roman" w:hAnsi="Times New Roman" w:cs="Times New Roman"/>
          <w:i/>
          <w:iCs/>
          <w:color w:val="222222"/>
          <w:sz w:val="24"/>
          <w:szCs w:val="24"/>
          <w:shd w:val="clear" w:color="auto" w:fill="FFFFFF"/>
        </w:rPr>
        <w:t>International Journal of Advanced Trends in Engineering and Technology</w:t>
      </w:r>
      <w:r w:rsidRPr="00C5180C">
        <w:rPr>
          <w:rFonts w:ascii="Times New Roman" w:hAnsi="Times New Roman" w:cs="Times New Roman"/>
          <w:color w:val="222222"/>
          <w:sz w:val="24"/>
          <w:szCs w:val="24"/>
          <w:shd w:val="clear" w:color="auto" w:fill="FFFFFF"/>
        </w:rPr>
        <w:t>, </w:t>
      </w:r>
      <w:r w:rsidRPr="00C5180C">
        <w:rPr>
          <w:rFonts w:ascii="Times New Roman" w:hAnsi="Times New Roman" w:cs="Times New Roman"/>
          <w:i/>
          <w:iCs/>
          <w:color w:val="222222"/>
          <w:sz w:val="24"/>
          <w:szCs w:val="24"/>
          <w:shd w:val="clear" w:color="auto" w:fill="FFFFFF"/>
        </w:rPr>
        <w:t>9</w:t>
      </w:r>
      <w:r w:rsidRPr="00C5180C">
        <w:rPr>
          <w:rFonts w:ascii="Times New Roman" w:hAnsi="Times New Roman" w:cs="Times New Roman"/>
          <w:color w:val="222222"/>
          <w:sz w:val="24"/>
          <w:szCs w:val="24"/>
          <w:shd w:val="clear" w:color="auto" w:fill="FFFFFF"/>
        </w:rPr>
        <w:t>(2), 87-93.</w:t>
      </w:r>
    </w:p>
    <w:p w14:paraId="0236D5A8" w14:textId="77777777" w:rsidR="00A22688" w:rsidRPr="00C5180C" w:rsidRDefault="00FB16D7" w:rsidP="00C5180C">
      <w:pPr>
        <w:pStyle w:val="ListParagraph"/>
        <w:numPr>
          <w:ilvl w:val="0"/>
          <w:numId w:val="32"/>
        </w:numPr>
        <w:spacing w:line="360" w:lineRule="auto"/>
        <w:jc w:val="both"/>
        <w:rPr>
          <w:rFonts w:ascii="Times New Roman" w:hAnsi="Times New Roman" w:cs="Times New Roman"/>
          <w:color w:val="222222"/>
          <w:sz w:val="24"/>
          <w:szCs w:val="24"/>
          <w:shd w:val="clear" w:color="auto" w:fill="FFFFFF"/>
        </w:rPr>
      </w:pPr>
      <w:r w:rsidRPr="00C5180C">
        <w:rPr>
          <w:rFonts w:ascii="Times New Roman" w:hAnsi="Times New Roman" w:cs="Times New Roman"/>
          <w:color w:val="222222"/>
          <w:sz w:val="24"/>
          <w:szCs w:val="24"/>
          <w:shd w:val="clear" w:color="auto" w:fill="FFFFFF"/>
        </w:rPr>
        <w:t xml:space="preserve">Nagarajan, S. M., Devarajan, G. G., Bashir, A. K., &amp; AlZubi, A. A. (2024). Artificial intelligence-based zero trust security approach for consumer industry. </w:t>
      </w:r>
      <w:r w:rsidRPr="00C5180C">
        <w:rPr>
          <w:rFonts w:ascii="Times New Roman" w:hAnsi="Times New Roman" w:cs="Times New Roman"/>
          <w:i/>
          <w:iCs/>
          <w:color w:val="222222"/>
          <w:sz w:val="24"/>
          <w:szCs w:val="24"/>
          <w:shd w:val="clear" w:color="auto" w:fill="FFFFFF"/>
        </w:rPr>
        <w:t>IEEE Transactions on Consumer Electronics</w:t>
      </w:r>
      <w:r w:rsidRPr="00C5180C">
        <w:rPr>
          <w:rFonts w:ascii="Times New Roman" w:hAnsi="Times New Roman" w:cs="Times New Roman"/>
          <w:color w:val="222222"/>
          <w:sz w:val="24"/>
          <w:szCs w:val="24"/>
          <w:shd w:val="clear" w:color="auto" w:fill="FFFFFF"/>
        </w:rPr>
        <w:t>.</w:t>
      </w:r>
    </w:p>
    <w:p w14:paraId="0CAF3453" w14:textId="77777777" w:rsidR="00A22688" w:rsidRPr="00C5180C" w:rsidRDefault="00FB16D7" w:rsidP="00C5180C">
      <w:pPr>
        <w:pStyle w:val="ListParagraph"/>
        <w:numPr>
          <w:ilvl w:val="0"/>
          <w:numId w:val="32"/>
        </w:numPr>
        <w:spacing w:line="360" w:lineRule="auto"/>
        <w:jc w:val="both"/>
        <w:rPr>
          <w:rFonts w:ascii="Times New Roman" w:hAnsi="Times New Roman" w:cs="Times New Roman"/>
          <w:color w:val="222222"/>
          <w:sz w:val="24"/>
          <w:szCs w:val="24"/>
          <w:shd w:val="clear" w:color="auto" w:fill="FFFFFF"/>
        </w:rPr>
      </w:pPr>
      <w:r w:rsidRPr="00C5180C">
        <w:rPr>
          <w:rFonts w:ascii="Times New Roman" w:hAnsi="Times New Roman" w:cs="Times New Roman"/>
          <w:color w:val="222222"/>
          <w:sz w:val="24"/>
          <w:szCs w:val="24"/>
          <w:shd w:val="clear" w:color="auto" w:fill="FFFFFF"/>
        </w:rPr>
        <w:t>Pittman, J. M., Alaee, S., Crosby, C., Honey, T., &amp; Schaefer, G. M. (2022). Towards a model for zero trust data. </w:t>
      </w:r>
      <w:r w:rsidRPr="00C5180C">
        <w:rPr>
          <w:rFonts w:ascii="Times New Roman" w:hAnsi="Times New Roman" w:cs="Times New Roman"/>
          <w:i/>
          <w:iCs/>
          <w:color w:val="222222"/>
          <w:sz w:val="24"/>
          <w:szCs w:val="24"/>
          <w:shd w:val="clear" w:color="auto" w:fill="FFFFFF"/>
        </w:rPr>
        <w:t>American Journal of Science &amp; Engineering</w:t>
      </w:r>
      <w:r w:rsidRPr="00C5180C">
        <w:rPr>
          <w:rFonts w:ascii="Times New Roman" w:hAnsi="Times New Roman" w:cs="Times New Roman"/>
          <w:color w:val="222222"/>
          <w:sz w:val="24"/>
          <w:szCs w:val="24"/>
          <w:shd w:val="clear" w:color="auto" w:fill="FFFFFF"/>
        </w:rPr>
        <w:t>, </w:t>
      </w:r>
      <w:r w:rsidRPr="00C5180C">
        <w:rPr>
          <w:rFonts w:ascii="Times New Roman" w:hAnsi="Times New Roman" w:cs="Times New Roman"/>
          <w:i/>
          <w:iCs/>
          <w:color w:val="222222"/>
          <w:sz w:val="24"/>
          <w:szCs w:val="24"/>
          <w:shd w:val="clear" w:color="auto" w:fill="FFFFFF"/>
        </w:rPr>
        <w:t>3</w:t>
      </w:r>
      <w:r w:rsidRPr="00C5180C">
        <w:rPr>
          <w:rFonts w:ascii="Times New Roman" w:hAnsi="Times New Roman" w:cs="Times New Roman"/>
          <w:color w:val="222222"/>
          <w:sz w:val="24"/>
          <w:szCs w:val="24"/>
          <w:shd w:val="clear" w:color="auto" w:fill="FFFFFF"/>
        </w:rPr>
        <w:t>(1), 18–24.</w:t>
      </w:r>
    </w:p>
    <w:p w14:paraId="387700AA" w14:textId="77777777" w:rsidR="00A22688" w:rsidRPr="00C5180C" w:rsidRDefault="00FB16D7" w:rsidP="00C5180C">
      <w:pPr>
        <w:pStyle w:val="ListParagraph"/>
        <w:numPr>
          <w:ilvl w:val="0"/>
          <w:numId w:val="32"/>
        </w:numPr>
        <w:spacing w:line="360" w:lineRule="auto"/>
        <w:jc w:val="both"/>
        <w:rPr>
          <w:rFonts w:ascii="Times New Roman" w:hAnsi="Times New Roman" w:cs="Times New Roman"/>
          <w:color w:val="222222"/>
          <w:sz w:val="24"/>
          <w:szCs w:val="24"/>
          <w:shd w:val="clear" w:color="auto" w:fill="FFFFFF"/>
        </w:rPr>
      </w:pPr>
      <w:r w:rsidRPr="00C5180C">
        <w:rPr>
          <w:rFonts w:ascii="Times New Roman" w:hAnsi="Times New Roman" w:cs="Times New Roman"/>
          <w:color w:val="222222"/>
          <w:sz w:val="24"/>
          <w:szCs w:val="24"/>
          <w:shd w:val="clear" w:color="auto" w:fill="FFFFFF"/>
        </w:rPr>
        <w:t>Prosper, J. (2025). Zero Trust Architecture and the Role of Generative AI in Cloud Security.</w:t>
      </w:r>
    </w:p>
    <w:p w14:paraId="4861402E" w14:textId="77777777" w:rsidR="00A22688" w:rsidRPr="00C5180C" w:rsidRDefault="00FB16D7" w:rsidP="00C5180C">
      <w:pPr>
        <w:pStyle w:val="ListParagraph"/>
        <w:numPr>
          <w:ilvl w:val="0"/>
          <w:numId w:val="32"/>
        </w:numPr>
        <w:spacing w:line="360" w:lineRule="auto"/>
        <w:jc w:val="both"/>
        <w:rPr>
          <w:rFonts w:ascii="Times New Roman" w:hAnsi="Times New Roman" w:cs="Times New Roman"/>
          <w:color w:val="222222"/>
          <w:sz w:val="24"/>
          <w:szCs w:val="24"/>
          <w:shd w:val="clear" w:color="auto" w:fill="FFFFFF"/>
        </w:rPr>
      </w:pPr>
      <w:r w:rsidRPr="00C5180C">
        <w:rPr>
          <w:rFonts w:ascii="Times New Roman" w:hAnsi="Times New Roman" w:cs="Times New Roman"/>
          <w:color w:val="222222"/>
          <w:sz w:val="24"/>
          <w:szCs w:val="24"/>
          <w:shd w:val="clear" w:color="auto" w:fill="FFFFFF"/>
        </w:rPr>
        <w:t>Rebouças Filho, W. L. (2025). The Role of Zero Trust Architecture in Modern Cybersecurity: Integration with IAM and Emerging Technologies. </w:t>
      </w:r>
      <w:r w:rsidRPr="00C5180C">
        <w:rPr>
          <w:rFonts w:ascii="Times New Roman" w:hAnsi="Times New Roman" w:cs="Times New Roman"/>
          <w:i/>
          <w:iCs/>
          <w:color w:val="222222"/>
          <w:sz w:val="24"/>
          <w:szCs w:val="24"/>
          <w:shd w:val="clear" w:color="auto" w:fill="FFFFFF"/>
        </w:rPr>
        <w:t>Brazilian Journal of Development</w:t>
      </w:r>
      <w:r w:rsidRPr="00C5180C">
        <w:rPr>
          <w:rFonts w:ascii="Times New Roman" w:hAnsi="Times New Roman" w:cs="Times New Roman"/>
          <w:color w:val="222222"/>
          <w:sz w:val="24"/>
          <w:szCs w:val="24"/>
          <w:shd w:val="clear" w:color="auto" w:fill="FFFFFF"/>
        </w:rPr>
        <w:t>, </w:t>
      </w:r>
      <w:r w:rsidRPr="00C5180C">
        <w:rPr>
          <w:rFonts w:ascii="Times New Roman" w:hAnsi="Times New Roman" w:cs="Times New Roman"/>
          <w:i/>
          <w:iCs/>
          <w:color w:val="222222"/>
          <w:sz w:val="24"/>
          <w:szCs w:val="24"/>
          <w:shd w:val="clear" w:color="auto" w:fill="FFFFFF"/>
        </w:rPr>
        <w:t>11</w:t>
      </w:r>
      <w:r w:rsidRPr="00C5180C">
        <w:rPr>
          <w:rFonts w:ascii="Times New Roman" w:hAnsi="Times New Roman" w:cs="Times New Roman"/>
          <w:color w:val="222222"/>
          <w:sz w:val="24"/>
          <w:szCs w:val="24"/>
          <w:shd w:val="clear" w:color="auto" w:fill="FFFFFF"/>
        </w:rPr>
        <w:t>(1), e76836-e76836.</w:t>
      </w:r>
    </w:p>
    <w:p w14:paraId="55E80BBC" w14:textId="77777777" w:rsidR="00A22688" w:rsidRPr="00C5180C" w:rsidRDefault="00FB16D7" w:rsidP="00C5180C">
      <w:pPr>
        <w:pStyle w:val="ListParagraph"/>
        <w:numPr>
          <w:ilvl w:val="0"/>
          <w:numId w:val="32"/>
        </w:numPr>
        <w:spacing w:line="360" w:lineRule="auto"/>
        <w:jc w:val="both"/>
        <w:rPr>
          <w:rFonts w:ascii="Times New Roman" w:hAnsi="Times New Roman" w:cs="Times New Roman"/>
          <w:color w:val="222222"/>
          <w:sz w:val="24"/>
          <w:szCs w:val="24"/>
          <w:shd w:val="clear" w:color="auto" w:fill="FFFFFF"/>
        </w:rPr>
      </w:pPr>
      <w:r w:rsidRPr="00C5180C">
        <w:rPr>
          <w:rFonts w:ascii="Times New Roman" w:hAnsi="Times New Roman" w:cs="Times New Roman"/>
          <w:color w:val="222222"/>
          <w:sz w:val="24"/>
          <w:szCs w:val="24"/>
          <w:shd w:val="clear" w:color="auto" w:fill="FFFFFF"/>
        </w:rPr>
        <w:t xml:space="preserve">Seaman, J. (2023). Zero trust security strategies and guidelines. In </w:t>
      </w:r>
      <w:r w:rsidRPr="00C5180C">
        <w:rPr>
          <w:rFonts w:ascii="Times New Roman" w:hAnsi="Times New Roman" w:cs="Times New Roman"/>
          <w:i/>
          <w:iCs/>
          <w:color w:val="222222"/>
          <w:sz w:val="24"/>
          <w:szCs w:val="24"/>
          <w:shd w:val="clear" w:color="auto" w:fill="FFFFFF"/>
        </w:rPr>
        <w:t>Digital transformation in policing: The promise, perils and solutions</w:t>
      </w:r>
      <w:r w:rsidRPr="00C5180C">
        <w:rPr>
          <w:rFonts w:ascii="Times New Roman" w:hAnsi="Times New Roman" w:cs="Times New Roman"/>
          <w:color w:val="222222"/>
          <w:sz w:val="24"/>
          <w:szCs w:val="24"/>
          <w:shd w:val="clear" w:color="auto" w:fill="FFFFFF"/>
        </w:rPr>
        <w:t xml:space="preserve"> (pp. 149–168). Cham: Springer International Publishing.</w:t>
      </w:r>
    </w:p>
    <w:p w14:paraId="42172222" w14:textId="77777777" w:rsidR="00A22688" w:rsidRPr="00C5180C" w:rsidRDefault="00FB16D7" w:rsidP="00C5180C">
      <w:pPr>
        <w:pStyle w:val="ListParagraph"/>
        <w:numPr>
          <w:ilvl w:val="0"/>
          <w:numId w:val="32"/>
        </w:numPr>
        <w:spacing w:line="360" w:lineRule="auto"/>
        <w:jc w:val="both"/>
        <w:rPr>
          <w:rFonts w:ascii="Times New Roman" w:hAnsi="Times New Roman" w:cs="Times New Roman"/>
          <w:color w:val="222222"/>
          <w:sz w:val="24"/>
          <w:szCs w:val="24"/>
          <w:shd w:val="clear" w:color="auto" w:fill="FFFFFF"/>
        </w:rPr>
      </w:pPr>
      <w:r w:rsidRPr="00C5180C">
        <w:rPr>
          <w:rFonts w:ascii="Times New Roman" w:hAnsi="Times New Roman" w:cs="Times New Roman"/>
          <w:color w:val="222222"/>
          <w:sz w:val="24"/>
          <w:szCs w:val="24"/>
          <w:shd w:val="clear" w:color="auto" w:fill="FFFFFF"/>
        </w:rPr>
        <w:t xml:space="preserve">Sedjelmaci, H., Tourki, K., &amp; Ansari, N. (2023). Enabling 6G security: The synergy of zero trust architecture and artificial Intelligence. </w:t>
      </w:r>
      <w:r w:rsidRPr="00C5180C">
        <w:rPr>
          <w:rFonts w:ascii="Times New Roman" w:hAnsi="Times New Roman" w:cs="Times New Roman"/>
          <w:i/>
          <w:iCs/>
          <w:color w:val="222222"/>
          <w:sz w:val="24"/>
          <w:szCs w:val="24"/>
          <w:shd w:val="clear" w:color="auto" w:fill="FFFFFF"/>
        </w:rPr>
        <w:t>IEEE Network</w:t>
      </w:r>
      <w:r w:rsidRPr="00C5180C">
        <w:rPr>
          <w:rFonts w:ascii="Times New Roman" w:hAnsi="Times New Roman" w:cs="Times New Roman"/>
          <w:color w:val="222222"/>
          <w:sz w:val="24"/>
          <w:szCs w:val="24"/>
          <w:shd w:val="clear" w:color="auto" w:fill="FFFFFF"/>
        </w:rPr>
        <w:t>, </w:t>
      </w:r>
      <w:r w:rsidRPr="00C5180C">
        <w:rPr>
          <w:rFonts w:ascii="Times New Roman" w:hAnsi="Times New Roman" w:cs="Times New Roman"/>
          <w:i/>
          <w:iCs/>
          <w:color w:val="222222"/>
          <w:sz w:val="24"/>
          <w:szCs w:val="24"/>
          <w:shd w:val="clear" w:color="auto" w:fill="FFFFFF"/>
        </w:rPr>
        <w:t>38</w:t>
      </w:r>
      <w:r w:rsidRPr="00C5180C">
        <w:rPr>
          <w:rFonts w:ascii="Times New Roman" w:hAnsi="Times New Roman" w:cs="Times New Roman"/>
          <w:color w:val="222222"/>
          <w:sz w:val="24"/>
          <w:szCs w:val="24"/>
          <w:shd w:val="clear" w:color="auto" w:fill="FFFFFF"/>
        </w:rPr>
        <w:t>(3), 171-177.</w:t>
      </w:r>
    </w:p>
    <w:p w14:paraId="0C854F57" w14:textId="77777777" w:rsidR="00A22688" w:rsidRPr="00C5180C" w:rsidRDefault="00FB16D7" w:rsidP="00C5180C">
      <w:pPr>
        <w:pStyle w:val="ListParagraph"/>
        <w:numPr>
          <w:ilvl w:val="0"/>
          <w:numId w:val="32"/>
        </w:numPr>
        <w:spacing w:line="360" w:lineRule="auto"/>
        <w:jc w:val="both"/>
        <w:rPr>
          <w:rFonts w:ascii="Times New Roman" w:hAnsi="Times New Roman" w:cs="Times New Roman"/>
          <w:sz w:val="24"/>
          <w:szCs w:val="24"/>
        </w:rPr>
      </w:pPr>
      <w:r w:rsidRPr="00C5180C">
        <w:rPr>
          <w:rFonts w:ascii="Times New Roman" w:hAnsi="Times New Roman" w:cs="Times New Roman"/>
          <w:color w:val="222222"/>
          <w:sz w:val="24"/>
          <w:szCs w:val="24"/>
          <w:shd w:val="clear" w:color="auto" w:fill="FFFFFF"/>
        </w:rPr>
        <w:t>Sharma, H. (2022). Zero Trust in the Cloud: Implementing Zero Trust Architecture for Enhanced Cloud Security. </w:t>
      </w:r>
      <w:r w:rsidRPr="00C5180C">
        <w:rPr>
          <w:rFonts w:ascii="Times New Roman" w:hAnsi="Times New Roman" w:cs="Times New Roman"/>
          <w:i/>
          <w:iCs/>
          <w:color w:val="222222"/>
          <w:sz w:val="24"/>
          <w:szCs w:val="24"/>
          <w:shd w:val="clear" w:color="auto" w:fill="FFFFFF"/>
        </w:rPr>
        <w:t>ESP Journal of Engineering &amp; Technology Advancements (ESP-JETA)</w:t>
      </w:r>
      <w:r w:rsidRPr="00C5180C">
        <w:rPr>
          <w:rFonts w:ascii="Times New Roman" w:hAnsi="Times New Roman" w:cs="Times New Roman"/>
          <w:color w:val="222222"/>
          <w:sz w:val="24"/>
          <w:szCs w:val="24"/>
          <w:shd w:val="clear" w:color="auto" w:fill="FFFFFF"/>
        </w:rPr>
        <w:t>, </w:t>
      </w:r>
      <w:r w:rsidRPr="00C5180C">
        <w:rPr>
          <w:rFonts w:ascii="Times New Roman" w:hAnsi="Times New Roman" w:cs="Times New Roman"/>
          <w:i/>
          <w:iCs/>
          <w:color w:val="222222"/>
          <w:sz w:val="24"/>
          <w:szCs w:val="24"/>
          <w:shd w:val="clear" w:color="auto" w:fill="FFFFFF"/>
        </w:rPr>
        <w:t>2</w:t>
      </w:r>
      <w:r w:rsidRPr="00C5180C">
        <w:rPr>
          <w:rFonts w:ascii="Times New Roman" w:hAnsi="Times New Roman" w:cs="Times New Roman"/>
          <w:color w:val="222222"/>
          <w:sz w:val="24"/>
          <w:szCs w:val="24"/>
          <w:shd w:val="clear" w:color="auto" w:fill="FFFFFF"/>
        </w:rPr>
        <w:t>(2), 78–91.</w:t>
      </w:r>
    </w:p>
    <w:p w14:paraId="7141800A" w14:textId="77777777" w:rsidR="00A22688" w:rsidRPr="00C5180C" w:rsidRDefault="00FB16D7" w:rsidP="00C5180C">
      <w:pPr>
        <w:pStyle w:val="ListParagraph"/>
        <w:numPr>
          <w:ilvl w:val="0"/>
          <w:numId w:val="32"/>
        </w:numPr>
        <w:spacing w:line="360" w:lineRule="auto"/>
        <w:jc w:val="both"/>
        <w:rPr>
          <w:rFonts w:ascii="Times New Roman" w:hAnsi="Times New Roman" w:cs="Times New Roman"/>
          <w:color w:val="222222"/>
          <w:sz w:val="24"/>
          <w:szCs w:val="24"/>
          <w:shd w:val="clear" w:color="auto" w:fill="FFFFFF"/>
        </w:rPr>
      </w:pPr>
      <w:r w:rsidRPr="00C5180C">
        <w:rPr>
          <w:rFonts w:ascii="Times New Roman" w:hAnsi="Times New Roman" w:cs="Times New Roman"/>
          <w:color w:val="222222"/>
          <w:sz w:val="24"/>
          <w:szCs w:val="24"/>
          <w:shd w:val="clear" w:color="auto" w:fill="FFFFFF"/>
        </w:rPr>
        <w:lastRenderedPageBreak/>
        <w:t>Stafford, V. (2020). Zero trust architecture. </w:t>
      </w:r>
      <w:r w:rsidRPr="00C5180C">
        <w:rPr>
          <w:rFonts w:ascii="Times New Roman" w:hAnsi="Times New Roman" w:cs="Times New Roman"/>
          <w:i/>
          <w:iCs/>
          <w:color w:val="222222"/>
          <w:sz w:val="24"/>
          <w:szCs w:val="24"/>
          <w:shd w:val="clear" w:color="auto" w:fill="FFFFFF"/>
        </w:rPr>
        <w:t>NIST special publication</w:t>
      </w:r>
      <w:r w:rsidRPr="00C5180C">
        <w:rPr>
          <w:rFonts w:ascii="Times New Roman" w:hAnsi="Times New Roman" w:cs="Times New Roman"/>
          <w:color w:val="222222"/>
          <w:sz w:val="24"/>
          <w:szCs w:val="24"/>
          <w:shd w:val="clear" w:color="auto" w:fill="FFFFFF"/>
        </w:rPr>
        <w:t>, </w:t>
      </w:r>
      <w:r w:rsidRPr="00C5180C">
        <w:rPr>
          <w:rFonts w:ascii="Times New Roman" w:hAnsi="Times New Roman" w:cs="Times New Roman"/>
          <w:i/>
          <w:iCs/>
          <w:color w:val="222222"/>
          <w:sz w:val="24"/>
          <w:szCs w:val="24"/>
          <w:shd w:val="clear" w:color="auto" w:fill="FFFFFF"/>
        </w:rPr>
        <w:t>800</w:t>
      </w:r>
      <w:r w:rsidRPr="00C5180C">
        <w:rPr>
          <w:rFonts w:ascii="Times New Roman" w:hAnsi="Times New Roman" w:cs="Times New Roman"/>
          <w:color w:val="222222"/>
          <w:sz w:val="24"/>
          <w:szCs w:val="24"/>
          <w:shd w:val="clear" w:color="auto" w:fill="FFFFFF"/>
        </w:rPr>
        <w:t>(207), 800–207.</w:t>
      </w:r>
    </w:p>
    <w:p w14:paraId="78D9EBC0" w14:textId="77777777" w:rsidR="00A22688" w:rsidRPr="00C5180C" w:rsidRDefault="00FB16D7" w:rsidP="00C5180C">
      <w:pPr>
        <w:pStyle w:val="ListParagraph"/>
        <w:numPr>
          <w:ilvl w:val="0"/>
          <w:numId w:val="32"/>
        </w:numPr>
        <w:spacing w:line="360" w:lineRule="auto"/>
        <w:jc w:val="both"/>
        <w:rPr>
          <w:rFonts w:ascii="Times New Roman" w:hAnsi="Times New Roman" w:cs="Times New Roman"/>
          <w:color w:val="222222"/>
          <w:sz w:val="24"/>
          <w:szCs w:val="24"/>
          <w:shd w:val="clear" w:color="auto" w:fill="FFFFFF"/>
        </w:rPr>
      </w:pPr>
      <w:r w:rsidRPr="00C5180C">
        <w:rPr>
          <w:rFonts w:ascii="Times New Roman" w:hAnsi="Times New Roman" w:cs="Times New Roman"/>
          <w:color w:val="222222"/>
          <w:sz w:val="24"/>
          <w:szCs w:val="24"/>
          <w:shd w:val="clear" w:color="auto" w:fill="FFFFFF"/>
        </w:rPr>
        <w:t>Syed, N. F., Shah, S. W., Shaghaghi, A., Anwar, A., Baig, Z., &amp; Doss, R. (2022). Zero trust architecture (zta): A comprehensive survey. </w:t>
      </w:r>
      <w:r w:rsidRPr="00C5180C">
        <w:rPr>
          <w:rFonts w:ascii="Times New Roman" w:hAnsi="Times New Roman" w:cs="Times New Roman"/>
          <w:i/>
          <w:iCs/>
          <w:color w:val="222222"/>
          <w:sz w:val="24"/>
          <w:szCs w:val="24"/>
          <w:shd w:val="clear" w:color="auto" w:fill="FFFFFF"/>
        </w:rPr>
        <w:t>IEEE Access</w:t>
      </w:r>
      <w:r w:rsidRPr="00C5180C">
        <w:rPr>
          <w:rFonts w:ascii="Times New Roman" w:hAnsi="Times New Roman" w:cs="Times New Roman"/>
          <w:color w:val="222222"/>
          <w:sz w:val="24"/>
          <w:szCs w:val="24"/>
          <w:shd w:val="clear" w:color="auto" w:fill="FFFFFF"/>
        </w:rPr>
        <w:t>, </w:t>
      </w:r>
      <w:r w:rsidRPr="00C5180C">
        <w:rPr>
          <w:rFonts w:ascii="Times New Roman" w:hAnsi="Times New Roman" w:cs="Times New Roman"/>
          <w:i/>
          <w:iCs/>
          <w:color w:val="222222"/>
          <w:sz w:val="24"/>
          <w:szCs w:val="24"/>
          <w:shd w:val="clear" w:color="auto" w:fill="FFFFFF"/>
        </w:rPr>
        <w:t>10</w:t>
      </w:r>
      <w:r w:rsidRPr="00C5180C">
        <w:rPr>
          <w:rFonts w:ascii="Times New Roman" w:hAnsi="Times New Roman" w:cs="Times New Roman"/>
          <w:color w:val="222222"/>
          <w:sz w:val="24"/>
          <w:szCs w:val="24"/>
          <w:shd w:val="clear" w:color="auto" w:fill="FFFFFF"/>
        </w:rPr>
        <w:t>, 57143–57179.</w:t>
      </w:r>
    </w:p>
    <w:p w14:paraId="5B362926" w14:textId="77777777" w:rsidR="00A22688" w:rsidRPr="00C5180C" w:rsidRDefault="00FB16D7" w:rsidP="00C5180C">
      <w:pPr>
        <w:pStyle w:val="ListParagraph"/>
        <w:numPr>
          <w:ilvl w:val="0"/>
          <w:numId w:val="32"/>
        </w:numPr>
        <w:spacing w:line="360" w:lineRule="auto"/>
        <w:jc w:val="both"/>
        <w:rPr>
          <w:rFonts w:ascii="Times New Roman" w:hAnsi="Times New Roman" w:cs="Times New Roman"/>
          <w:color w:val="222222"/>
          <w:sz w:val="24"/>
          <w:szCs w:val="24"/>
          <w:shd w:val="clear" w:color="auto" w:fill="FFFFFF"/>
        </w:rPr>
      </w:pPr>
      <w:r w:rsidRPr="00C5180C">
        <w:rPr>
          <w:rFonts w:ascii="Times New Roman" w:hAnsi="Times New Roman" w:cs="Times New Roman"/>
          <w:color w:val="222222"/>
          <w:sz w:val="24"/>
          <w:szCs w:val="24"/>
          <w:shd w:val="clear" w:color="auto" w:fill="FFFFFF"/>
        </w:rPr>
        <w:t xml:space="preserve">Tsai, M., Lee, S., &amp; Shieh, S. W. (2024). Strategy for implementing zero trust architecture. </w:t>
      </w:r>
      <w:r w:rsidRPr="00C5180C">
        <w:rPr>
          <w:rFonts w:ascii="Times New Roman" w:hAnsi="Times New Roman" w:cs="Times New Roman"/>
          <w:i/>
          <w:iCs/>
          <w:color w:val="222222"/>
          <w:sz w:val="24"/>
          <w:szCs w:val="24"/>
          <w:shd w:val="clear" w:color="auto" w:fill="FFFFFF"/>
        </w:rPr>
        <w:t>IEEE Transactions on Reliability</w:t>
      </w:r>
      <w:r w:rsidRPr="00C5180C">
        <w:rPr>
          <w:rFonts w:ascii="Times New Roman" w:hAnsi="Times New Roman" w:cs="Times New Roman"/>
          <w:color w:val="222222"/>
          <w:sz w:val="24"/>
          <w:szCs w:val="24"/>
          <w:shd w:val="clear" w:color="auto" w:fill="FFFFFF"/>
        </w:rPr>
        <w:t>, </w:t>
      </w:r>
      <w:r w:rsidRPr="00C5180C">
        <w:rPr>
          <w:rFonts w:ascii="Times New Roman" w:hAnsi="Times New Roman" w:cs="Times New Roman"/>
          <w:i/>
          <w:iCs/>
          <w:color w:val="222222"/>
          <w:sz w:val="24"/>
          <w:szCs w:val="24"/>
          <w:shd w:val="clear" w:color="auto" w:fill="FFFFFF"/>
        </w:rPr>
        <w:t>73</w:t>
      </w:r>
      <w:r w:rsidRPr="00C5180C">
        <w:rPr>
          <w:rFonts w:ascii="Times New Roman" w:hAnsi="Times New Roman" w:cs="Times New Roman"/>
          <w:color w:val="222222"/>
          <w:sz w:val="24"/>
          <w:szCs w:val="24"/>
          <w:shd w:val="clear" w:color="auto" w:fill="FFFFFF"/>
        </w:rPr>
        <w:t>(1), 93–100.</w:t>
      </w:r>
    </w:p>
    <w:p w14:paraId="47D56F25" w14:textId="77777777" w:rsidR="00A22688" w:rsidRPr="00C5180C" w:rsidRDefault="00FB16D7" w:rsidP="00C5180C">
      <w:pPr>
        <w:pStyle w:val="ListParagraph"/>
        <w:numPr>
          <w:ilvl w:val="0"/>
          <w:numId w:val="32"/>
        </w:numPr>
        <w:spacing w:line="360" w:lineRule="auto"/>
        <w:jc w:val="both"/>
        <w:rPr>
          <w:rFonts w:ascii="Times New Roman" w:hAnsi="Times New Roman" w:cs="Times New Roman"/>
          <w:color w:val="222222"/>
          <w:sz w:val="24"/>
          <w:szCs w:val="24"/>
          <w:shd w:val="clear" w:color="auto" w:fill="FFFFFF"/>
        </w:rPr>
      </w:pPr>
      <w:r w:rsidRPr="00C5180C">
        <w:rPr>
          <w:rFonts w:ascii="Times New Roman" w:hAnsi="Times New Roman" w:cs="Times New Roman"/>
          <w:color w:val="222222"/>
          <w:sz w:val="24"/>
          <w:szCs w:val="24"/>
          <w:shd w:val="clear" w:color="auto" w:fill="FFFFFF"/>
        </w:rPr>
        <w:t>Van Bossuyt, D. L., Hale, B., Arlitt, R., &amp; Papakonstantinou, N. (2023). Zero-trust for the system design lifecycle. </w:t>
      </w:r>
      <w:r w:rsidRPr="00C5180C">
        <w:rPr>
          <w:rFonts w:ascii="Times New Roman" w:hAnsi="Times New Roman" w:cs="Times New Roman"/>
          <w:i/>
          <w:iCs/>
          <w:color w:val="222222"/>
          <w:sz w:val="24"/>
          <w:szCs w:val="24"/>
          <w:shd w:val="clear" w:color="auto" w:fill="FFFFFF"/>
        </w:rPr>
        <w:t>Journal of Computing and Information Science in Engineering</w:t>
      </w:r>
      <w:r w:rsidRPr="00C5180C">
        <w:rPr>
          <w:rFonts w:ascii="Times New Roman" w:hAnsi="Times New Roman" w:cs="Times New Roman"/>
          <w:color w:val="222222"/>
          <w:sz w:val="24"/>
          <w:szCs w:val="24"/>
          <w:shd w:val="clear" w:color="auto" w:fill="FFFFFF"/>
        </w:rPr>
        <w:t>, </w:t>
      </w:r>
      <w:r w:rsidRPr="00C5180C">
        <w:rPr>
          <w:rFonts w:ascii="Times New Roman" w:hAnsi="Times New Roman" w:cs="Times New Roman"/>
          <w:i/>
          <w:iCs/>
          <w:color w:val="222222"/>
          <w:sz w:val="24"/>
          <w:szCs w:val="24"/>
          <w:shd w:val="clear" w:color="auto" w:fill="FFFFFF"/>
        </w:rPr>
        <w:t>23</w:t>
      </w:r>
      <w:r w:rsidRPr="00C5180C">
        <w:rPr>
          <w:rFonts w:ascii="Times New Roman" w:hAnsi="Times New Roman" w:cs="Times New Roman"/>
          <w:color w:val="222222"/>
          <w:sz w:val="24"/>
          <w:szCs w:val="24"/>
          <w:shd w:val="clear" w:color="auto" w:fill="FFFFFF"/>
        </w:rPr>
        <w:t>(6).</w:t>
      </w:r>
    </w:p>
    <w:p w14:paraId="6215BE33" w14:textId="77777777" w:rsidR="00A22688" w:rsidRPr="00C5180C" w:rsidRDefault="00FB16D7" w:rsidP="00C5180C">
      <w:pPr>
        <w:pStyle w:val="ListParagraph"/>
        <w:numPr>
          <w:ilvl w:val="0"/>
          <w:numId w:val="32"/>
        </w:numPr>
        <w:spacing w:line="360" w:lineRule="auto"/>
        <w:jc w:val="both"/>
        <w:rPr>
          <w:rFonts w:ascii="Times New Roman" w:hAnsi="Times New Roman" w:cs="Times New Roman"/>
          <w:color w:val="222222"/>
          <w:sz w:val="24"/>
          <w:szCs w:val="24"/>
          <w:shd w:val="clear" w:color="auto" w:fill="FFFFFF"/>
        </w:rPr>
      </w:pPr>
      <w:r w:rsidRPr="00C5180C">
        <w:rPr>
          <w:rFonts w:ascii="Times New Roman" w:hAnsi="Times New Roman" w:cs="Times New Roman"/>
          <w:color w:val="222222"/>
          <w:sz w:val="24"/>
          <w:szCs w:val="24"/>
          <w:shd w:val="clear" w:color="auto" w:fill="FFFFFF"/>
        </w:rPr>
        <w:t>Venkata, B. (2023). Zero Trust Security Architecture: A Paradigm Shift in Data Protection and Access Control.</w:t>
      </w:r>
    </w:p>
    <w:p w14:paraId="772E899C" w14:textId="77777777" w:rsidR="00A22688" w:rsidRPr="00C5180C" w:rsidRDefault="00FB16D7" w:rsidP="00C5180C">
      <w:pPr>
        <w:pStyle w:val="ListParagraph"/>
        <w:numPr>
          <w:ilvl w:val="0"/>
          <w:numId w:val="32"/>
        </w:numPr>
        <w:spacing w:line="360" w:lineRule="auto"/>
        <w:jc w:val="both"/>
        <w:rPr>
          <w:rFonts w:ascii="Times New Roman" w:hAnsi="Times New Roman" w:cs="Times New Roman"/>
          <w:color w:val="222222"/>
          <w:sz w:val="24"/>
          <w:szCs w:val="24"/>
          <w:shd w:val="clear" w:color="auto" w:fill="FFFFFF"/>
        </w:rPr>
      </w:pPr>
      <w:r w:rsidRPr="00C5180C">
        <w:rPr>
          <w:rFonts w:ascii="Times New Roman" w:hAnsi="Times New Roman" w:cs="Times New Roman"/>
          <w:color w:val="222222"/>
          <w:sz w:val="24"/>
          <w:szCs w:val="24"/>
          <w:shd w:val="clear" w:color="auto" w:fill="FFFFFF"/>
        </w:rPr>
        <w:t>Vora, V. A. (2025). Demystifying Zero Trust Security: The No-Trust Network Paradigm. </w:t>
      </w:r>
      <w:r w:rsidRPr="00C5180C">
        <w:rPr>
          <w:rFonts w:ascii="Times New Roman" w:hAnsi="Times New Roman" w:cs="Times New Roman"/>
          <w:i/>
          <w:iCs/>
          <w:color w:val="222222"/>
          <w:sz w:val="24"/>
          <w:szCs w:val="24"/>
          <w:shd w:val="clear" w:color="auto" w:fill="FFFFFF"/>
        </w:rPr>
        <w:t>Journal of Computer Science and Technology Studies</w:t>
      </w:r>
      <w:r w:rsidRPr="00C5180C">
        <w:rPr>
          <w:rFonts w:ascii="Times New Roman" w:hAnsi="Times New Roman" w:cs="Times New Roman"/>
          <w:color w:val="222222"/>
          <w:sz w:val="24"/>
          <w:szCs w:val="24"/>
          <w:shd w:val="clear" w:color="auto" w:fill="FFFFFF"/>
        </w:rPr>
        <w:t>, </w:t>
      </w:r>
      <w:r w:rsidRPr="00C5180C">
        <w:rPr>
          <w:rFonts w:ascii="Times New Roman" w:hAnsi="Times New Roman" w:cs="Times New Roman"/>
          <w:i/>
          <w:iCs/>
          <w:color w:val="222222"/>
          <w:sz w:val="24"/>
          <w:szCs w:val="24"/>
          <w:shd w:val="clear" w:color="auto" w:fill="FFFFFF"/>
        </w:rPr>
        <w:t>7</w:t>
      </w:r>
      <w:r w:rsidRPr="00C5180C">
        <w:rPr>
          <w:rFonts w:ascii="Times New Roman" w:hAnsi="Times New Roman" w:cs="Times New Roman"/>
          <w:color w:val="222222"/>
          <w:sz w:val="24"/>
          <w:szCs w:val="24"/>
          <w:shd w:val="clear" w:color="auto" w:fill="FFFFFF"/>
        </w:rPr>
        <w:t>(3), 141–148.</w:t>
      </w:r>
    </w:p>
    <w:p w14:paraId="4F6212C4" w14:textId="77777777" w:rsidR="00A22688" w:rsidRPr="00C5180C" w:rsidRDefault="00FB16D7" w:rsidP="00C5180C">
      <w:pPr>
        <w:pStyle w:val="ListParagraph"/>
        <w:numPr>
          <w:ilvl w:val="0"/>
          <w:numId w:val="32"/>
        </w:numPr>
        <w:spacing w:line="360" w:lineRule="auto"/>
        <w:jc w:val="both"/>
        <w:rPr>
          <w:rFonts w:ascii="Times New Roman" w:hAnsi="Times New Roman" w:cs="Times New Roman"/>
          <w:color w:val="222222"/>
          <w:sz w:val="24"/>
          <w:szCs w:val="24"/>
          <w:shd w:val="clear" w:color="auto" w:fill="FFFFFF"/>
        </w:rPr>
      </w:pPr>
      <w:r w:rsidRPr="00C5180C">
        <w:rPr>
          <w:rFonts w:ascii="Times New Roman" w:hAnsi="Times New Roman" w:cs="Times New Roman"/>
          <w:color w:val="222222"/>
          <w:sz w:val="24"/>
          <w:szCs w:val="24"/>
          <w:shd w:val="clear" w:color="auto" w:fill="FFFFFF"/>
        </w:rPr>
        <w:t>Yan, X., &amp; Wang, H. (2020, July). Survey on zero-trust network security. In </w:t>
      </w:r>
      <w:r w:rsidRPr="00C5180C">
        <w:rPr>
          <w:rFonts w:ascii="Times New Roman" w:hAnsi="Times New Roman" w:cs="Times New Roman"/>
          <w:i/>
          <w:iCs/>
          <w:color w:val="222222"/>
          <w:sz w:val="24"/>
          <w:szCs w:val="24"/>
          <w:shd w:val="clear" w:color="auto" w:fill="FFFFFF"/>
        </w:rPr>
        <w:t>International Conference on Artificial Intelligence and Security</w:t>
      </w:r>
      <w:r w:rsidRPr="00C5180C">
        <w:rPr>
          <w:rFonts w:ascii="Times New Roman" w:hAnsi="Times New Roman" w:cs="Times New Roman"/>
          <w:color w:val="222222"/>
          <w:sz w:val="24"/>
          <w:szCs w:val="24"/>
          <w:shd w:val="clear" w:color="auto" w:fill="FFFFFF"/>
        </w:rPr>
        <w:t xml:space="preserve"> (pp. 50–60). Singapore: Springer Singapore.</w:t>
      </w:r>
    </w:p>
    <w:sectPr w:rsidR="00A22688" w:rsidRPr="00C5180C" w:rsidSect="00B22EC9">
      <w:pgSz w:w="11906" w:h="16838" w:code="9"/>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261F"/>
    <w:multiLevelType w:val="multilevel"/>
    <w:tmpl w:val="3BBE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A7F95"/>
    <w:multiLevelType w:val="multilevel"/>
    <w:tmpl w:val="BB3A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A06C3"/>
    <w:multiLevelType w:val="multilevel"/>
    <w:tmpl w:val="26620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9D3811"/>
    <w:multiLevelType w:val="hybridMultilevel"/>
    <w:tmpl w:val="423A1812"/>
    <w:lvl w:ilvl="0" w:tplc="F7620882">
      <w:start w:val="1"/>
      <w:numFmt w:val="bullet"/>
      <w:lvlText w:val=""/>
      <w:lvlJc w:val="left"/>
      <w:pPr>
        <w:ind w:left="720" w:hanging="360"/>
      </w:pPr>
      <w:rPr>
        <w:rFonts w:ascii="Symbol" w:hAnsi="Symbol" w:hint="default"/>
      </w:rPr>
    </w:lvl>
    <w:lvl w:ilvl="1" w:tplc="CDD27E44" w:tentative="1">
      <w:start w:val="1"/>
      <w:numFmt w:val="bullet"/>
      <w:lvlText w:val="o"/>
      <w:lvlJc w:val="left"/>
      <w:pPr>
        <w:ind w:left="1440" w:hanging="360"/>
      </w:pPr>
      <w:rPr>
        <w:rFonts w:ascii="Courier New" w:hAnsi="Courier New" w:cs="Courier New" w:hint="default"/>
      </w:rPr>
    </w:lvl>
    <w:lvl w:ilvl="2" w:tplc="888E142C" w:tentative="1">
      <w:start w:val="1"/>
      <w:numFmt w:val="bullet"/>
      <w:lvlText w:val=""/>
      <w:lvlJc w:val="left"/>
      <w:pPr>
        <w:ind w:left="2160" w:hanging="360"/>
      </w:pPr>
      <w:rPr>
        <w:rFonts w:ascii="Wingdings" w:hAnsi="Wingdings" w:hint="default"/>
      </w:rPr>
    </w:lvl>
    <w:lvl w:ilvl="3" w:tplc="49F229E8" w:tentative="1">
      <w:start w:val="1"/>
      <w:numFmt w:val="bullet"/>
      <w:lvlText w:val=""/>
      <w:lvlJc w:val="left"/>
      <w:pPr>
        <w:ind w:left="2880" w:hanging="360"/>
      </w:pPr>
      <w:rPr>
        <w:rFonts w:ascii="Symbol" w:hAnsi="Symbol" w:hint="default"/>
      </w:rPr>
    </w:lvl>
    <w:lvl w:ilvl="4" w:tplc="1B56F5C0" w:tentative="1">
      <w:start w:val="1"/>
      <w:numFmt w:val="bullet"/>
      <w:lvlText w:val="o"/>
      <w:lvlJc w:val="left"/>
      <w:pPr>
        <w:ind w:left="3600" w:hanging="360"/>
      </w:pPr>
      <w:rPr>
        <w:rFonts w:ascii="Courier New" w:hAnsi="Courier New" w:cs="Courier New" w:hint="default"/>
      </w:rPr>
    </w:lvl>
    <w:lvl w:ilvl="5" w:tplc="84E01164" w:tentative="1">
      <w:start w:val="1"/>
      <w:numFmt w:val="bullet"/>
      <w:lvlText w:val=""/>
      <w:lvlJc w:val="left"/>
      <w:pPr>
        <w:ind w:left="4320" w:hanging="360"/>
      </w:pPr>
      <w:rPr>
        <w:rFonts w:ascii="Wingdings" w:hAnsi="Wingdings" w:hint="default"/>
      </w:rPr>
    </w:lvl>
    <w:lvl w:ilvl="6" w:tplc="A2A07050" w:tentative="1">
      <w:start w:val="1"/>
      <w:numFmt w:val="bullet"/>
      <w:lvlText w:val=""/>
      <w:lvlJc w:val="left"/>
      <w:pPr>
        <w:ind w:left="5040" w:hanging="360"/>
      </w:pPr>
      <w:rPr>
        <w:rFonts w:ascii="Symbol" w:hAnsi="Symbol" w:hint="default"/>
      </w:rPr>
    </w:lvl>
    <w:lvl w:ilvl="7" w:tplc="1576B7E0" w:tentative="1">
      <w:start w:val="1"/>
      <w:numFmt w:val="bullet"/>
      <w:lvlText w:val="o"/>
      <w:lvlJc w:val="left"/>
      <w:pPr>
        <w:ind w:left="5760" w:hanging="360"/>
      </w:pPr>
      <w:rPr>
        <w:rFonts w:ascii="Courier New" w:hAnsi="Courier New" w:cs="Courier New" w:hint="default"/>
      </w:rPr>
    </w:lvl>
    <w:lvl w:ilvl="8" w:tplc="8814E190" w:tentative="1">
      <w:start w:val="1"/>
      <w:numFmt w:val="bullet"/>
      <w:lvlText w:val=""/>
      <w:lvlJc w:val="left"/>
      <w:pPr>
        <w:ind w:left="6480" w:hanging="360"/>
      </w:pPr>
      <w:rPr>
        <w:rFonts w:ascii="Wingdings" w:hAnsi="Wingdings" w:hint="default"/>
      </w:rPr>
    </w:lvl>
  </w:abstractNum>
  <w:abstractNum w:abstractNumId="4" w15:restartNumberingAfterBreak="0">
    <w:nsid w:val="26AD7456"/>
    <w:multiLevelType w:val="hybridMultilevel"/>
    <w:tmpl w:val="8C74EA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A4C5A02"/>
    <w:multiLevelType w:val="multilevel"/>
    <w:tmpl w:val="A43C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0A67C7"/>
    <w:multiLevelType w:val="multilevel"/>
    <w:tmpl w:val="0492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D0684C"/>
    <w:multiLevelType w:val="multilevel"/>
    <w:tmpl w:val="122C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19683A"/>
    <w:multiLevelType w:val="multilevel"/>
    <w:tmpl w:val="963E4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3C2861"/>
    <w:multiLevelType w:val="hybridMultilevel"/>
    <w:tmpl w:val="BB60E532"/>
    <w:lvl w:ilvl="0" w:tplc="263AD412">
      <w:numFmt w:val="bullet"/>
      <w:lvlText w:val="•"/>
      <w:lvlJc w:val="left"/>
      <w:pPr>
        <w:ind w:left="720" w:hanging="360"/>
      </w:pPr>
      <w:rPr>
        <w:rFonts w:ascii="Times New Roman" w:eastAsiaTheme="minorHAnsi" w:hAnsi="Times New Roman" w:cs="Times New Roman" w:hint="default"/>
      </w:rPr>
    </w:lvl>
    <w:lvl w:ilvl="1" w:tplc="6E262B9E">
      <w:numFmt w:val="bullet"/>
      <w:lvlText w:val="-"/>
      <w:lvlJc w:val="left"/>
      <w:pPr>
        <w:ind w:left="1440" w:hanging="360"/>
      </w:pPr>
      <w:rPr>
        <w:rFonts w:ascii="Times New Roman" w:eastAsiaTheme="minorHAnsi" w:hAnsi="Times New Roman" w:cs="Times New Roman" w:hint="default"/>
      </w:rPr>
    </w:lvl>
    <w:lvl w:ilvl="2" w:tplc="BF20BCD6" w:tentative="1">
      <w:start w:val="1"/>
      <w:numFmt w:val="bullet"/>
      <w:lvlText w:val=""/>
      <w:lvlJc w:val="left"/>
      <w:pPr>
        <w:ind w:left="2160" w:hanging="360"/>
      </w:pPr>
      <w:rPr>
        <w:rFonts w:ascii="Wingdings" w:hAnsi="Wingdings" w:hint="default"/>
      </w:rPr>
    </w:lvl>
    <w:lvl w:ilvl="3" w:tplc="FFC8477A" w:tentative="1">
      <w:start w:val="1"/>
      <w:numFmt w:val="bullet"/>
      <w:lvlText w:val=""/>
      <w:lvlJc w:val="left"/>
      <w:pPr>
        <w:ind w:left="2880" w:hanging="360"/>
      </w:pPr>
      <w:rPr>
        <w:rFonts w:ascii="Symbol" w:hAnsi="Symbol" w:hint="default"/>
      </w:rPr>
    </w:lvl>
    <w:lvl w:ilvl="4" w:tplc="8BA817DE" w:tentative="1">
      <w:start w:val="1"/>
      <w:numFmt w:val="bullet"/>
      <w:lvlText w:val="o"/>
      <w:lvlJc w:val="left"/>
      <w:pPr>
        <w:ind w:left="3600" w:hanging="360"/>
      </w:pPr>
      <w:rPr>
        <w:rFonts w:ascii="Courier New" w:hAnsi="Courier New" w:cs="Courier New" w:hint="default"/>
      </w:rPr>
    </w:lvl>
    <w:lvl w:ilvl="5" w:tplc="F5A420F4" w:tentative="1">
      <w:start w:val="1"/>
      <w:numFmt w:val="bullet"/>
      <w:lvlText w:val=""/>
      <w:lvlJc w:val="left"/>
      <w:pPr>
        <w:ind w:left="4320" w:hanging="360"/>
      </w:pPr>
      <w:rPr>
        <w:rFonts w:ascii="Wingdings" w:hAnsi="Wingdings" w:hint="default"/>
      </w:rPr>
    </w:lvl>
    <w:lvl w:ilvl="6" w:tplc="AC7CA73E" w:tentative="1">
      <w:start w:val="1"/>
      <w:numFmt w:val="bullet"/>
      <w:lvlText w:val=""/>
      <w:lvlJc w:val="left"/>
      <w:pPr>
        <w:ind w:left="5040" w:hanging="360"/>
      </w:pPr>
      <w:rPr>
        <w:rFonts w:ascii="Symbol" w:hAnsi="Symbol" w:hint="default"/>
      </w:rPr>
    </w:lvl>
    <w:lvl w:ilvl="7" w:tplc="77A4674A" w:tentative="1">
      <w:start w:val="1"/>
      <w:numFmt w:val="bullet"/>
      <w:lvlText w:val="o"/>
      <w:lvlJc w:val="left"/>
      <w:pPr>
        <w:ind w:left="5760" w:hanging="360"/>
      </w:pPr>
      <w:rPr>
        <w:rFonts w:ascii="Courier New" w:hAnsi="Courier New" w:cs="Courier New" w:hint="default"/>
      </w:rPr>
    </w:lvl>
    <w:lvl w:ilvl="8" w:tplc="EE749476" w:tentative="1">
      <w:start w:val="1"/>
      <w:numFmt w:val="bullet"/>
      <w:lvlText w:val=""/>
      <w:lvlJc w:val="left"/>
      <w:pPr>
        <w:ind w:left="6480" w:hanging="360"/>
      </w:pPr>
      <w:rPr>
        <w:rFonts w:ascii="Wingdings" w:hAnsi="Wingdings" w:hint="default"/>
      </w:rPr>
    </w:lvl>
  </w:abstractNum>
  <w:abstractNum w:abstractNumId="10" w15:restartNumberingAfterBreak="0">
    <w:nsid w:val="38392715"/>
    <w:multiLevelType w:val="multilevel"/>
    <w:tmpl w:val="30688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390758"/>
    <w:multiLevelType w:val="multilevel"/>
    <w:tmpl w:val="BDA4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15131E"/>
    <w:multiLevelType w:val="hybridMultilevel"/>
    <w:tmpl w:val="65026F00"/>
    <w:lvl w:ilvl="0" w:tplc="62BA07F0">
      <w:numFmt w:val="bullet"/>
      <w:lvlText w:val="•"/>
      <w:lvlJc w:val="left"/>
      <w:pPr>
        <w:ind w:left="720" w:hanging="360"/>
      </w:pPr>
      <w:rPr>
        <w:rFonts w:ascii="Times New Roman" w:eastAsiaTheme="minorHAnsi" w:hAnsi="Times New Roman" w:cs="Times New Roman" w:hint="default"/>
      </w:rPr>
    </w:lvl>
    <w:lvl w:ilvl="1" w:tplc="FCD075EE" w:tentative="1">
      <w:start w:val="1"/>
      <w:numFmt w:val="bullet"/>
      <w:lvlText w:val="o"/>
      <w:lvlJc w:val="left"/>
      <w:pPr>
        <w:ind w:left="1440" w:hanging="360"/>
      </w:pPr>
      <w:rPr>
        <w:rFonts w:ascii="Courier New" w:hAnsi="Courier New" w:cs="Courier New" w:hint="default"/>
      </w:rPr>
    </w:lvl>
    <w:lvl w:ilvl="2" w:tplc="856E3C4A" w:tentative="1">
      <w:start w:val="1"/>
      <w:numFmt w:val="bullet"/>
      <w:lvlText w:val=""/>
      <w:lvlJc w:val="left"/>
      <w:pPr>
        <w:ind w:left="2160" w:hanging="360"/>
      </w:pPr>
      <w:rPr>
        <w:rFonts w:ascii="Wingdings" w:hAnsi="Wingdings" w:hint="default"/>
      </w:rPr>
    </w:lvl>
    <w:lvl w:ilvl="3" w:tplc="41B89840" w:tentative="1">
      <w:start w:val="1"/>
      <w:numFmt w:val="bullet"/>
      <w:lvlText w:val=""/>
      <w:lvlJc w:val="left"/>
      <w:pPr>
        <w:ind w:left="2880" w:hanging="360"/>
      </w:pPr>
      <w:rPr>
        <w:rFonts w:ascii="Symbol" w:hAnsi="Symbol" w:hint="default"/>
      </w:rPr>
    </w:lvl>
    <w:lvl w:ilvl="4" w:tplc="5CEE795A" w:tentative="1">
      <w:start w:val="1"/>
      <w:numFmt w:val="bullet"/>
      <w:lvlText w:val="o"/>
      <w:lvlJc w:val="left"/>
      <w:pPr>
        <w:ind w:left="3600" w:hanging="360"/>
      </w:pPr>
      <w:rPr>
        <w:rFonts w:ascii="Courier New" w:hAnsi="Courier New" w:cs="Courier New" w:hint="default"/>
      </w:rPr>
    </w:lvl>
    <w:lvl w:ilvl="5" w:tplc="F080F246" w:tentative="1">
      <w:start w:val="1"/>
      <w:numFmt w:val="bullet"/>
      <w:lvlText w:val=""/>
      <w:lvlJc w:val="left"/>
      <w:pPr>
        <w:ind w:left="4320" w:hanging="360"/>
      </w:pPr>
      <w:rPr>
        <w:rFonts w:ascii="Wingdings" w:hAnsi="Wingdings" w:hint="default"/>
      </w:rPr>
    </w:lvl>
    <w:lvl w:ilvl="6" w:tplc="2EC487B6" w:tentative="1">
      <w:start w:val="1"/>
      <w:numFmt w:val="bullet"/>
      <w:lvlText w:val=""/>
      <w:lvlJc w:val="left"/>
      <w:pPr>
        <w:ind w:left="5040" w:hanging="360"/>
      </w:pPr>
      <w:rPr>
        <w:rFonts w:ascii="Symbol" w:hAnsi="Symbol" w:hint="default"/>
      </w:rPr>
    </w:lvl>
    <w:lvl w:ilvl="7" w:tplc="D408B8E2" w:tentative="1">
      <w:start w:val="1"/>
      <w:numFmt w:val="bullet"/>
      <w:lvlText w:val="o"/>
      <w:lvlJc w:val="left"/>
      <w:pPr>
        <w:ind w:left="5760" w:hanging="360"/>
      </w:pPr>
      <w:rPr>
        <w:rFonts w:ascii="Courier New" w:hAnsi="Courier New" w:cs="Courier New" w:hint="default"/>
      </w:rPr>
    </w:lvl>
    <w:lvl w:ilvl="8" w:tplc="3C5E73C4" w:tentative="1">
      <w:start w:val="1"/>
      <w:numFmt w:val="bullet"/>
      <w:lvlText w:val=""/>
      <w:lvlJc w:val="left"/>
      <w:pPr>
        <w:ind w:left="6480" w:hanging="360"/>
      </w:pPr>
      <w:rPr>
        <w:rFonts w:ascii="Wingdings" w:hAnsi="Wingdings" w:hint="default"/>
      </w:rPr>
    </w:lvl>
  </w:abstractNum>
  <w:abstractNum w:abstractNumId="13" w15:restartNumberingAfterBreak="0">
    <w:nsid w:val="3FCC29B7"/>
    <w:multiLevelType w:val="multilevel"/>
    <w:tmpl w:val="1950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9C750F"/>
    <w:multiLevelType w:val="multilevel"/>
    <w:tmpl w:val="4116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043C9E"/>
    <w:multiLevelType w:val="multilevel"/>
    <w:tmpl w:val="7758F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AF66A9"/>
    <w:multiLevelType w:val="multilevel"/>
    <w:tmpl w:val="5F0E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6D5B79"/>
    <w:multiLevelType w:val="multilevel"/>
    <w:tmpl w:val="DCBC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051832"/>
    <w:multiLevelType w:val="multilevel"/>
    <w:tmpl w:val="C60C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16318B"/>
    <w:multiLevelType w:val="multilevel"/>
    <w:tmpl w:val="B662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E67CB6"/>
    <w:multiLevelType w:val="multilevel"/>
    <w:tmpl w:val="5A24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651856"/>
    <w:multiLevelType w:val="multilevel"/>
    <w:tmpl w:val="8B3E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E72B8A"/>
    <w:multiLevelType w:val="multilevel"/>
    <w:tmpl w:val="3306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5C4019"/>
    <w:multiLevelType w:val="multilevel"/>
    <w:tmpl w:val="9E6E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997E29"/>
    <w:multiLevelType w:val="hybridMultilevel"/>
    <w:tmpl w:val="7010703E"/>
    <w:lvl w:ilvl="0" w:tplc="F39A249A">
      <w:start w:val="1"/>
      <w:numFmt w:val="bullet"/>
      <w:lvlText w:val=""/>
      <w:lvlJc w:val="left"/>
      <w:pPr>
        <w:ind w:left="720" w:hanging="360"/>
      </w:pPr>
      <w:rPr>
        <w:rFonts w:ascii="Symbol" w:hAnsi="Symbol" w:hint="default"/>
      </w:rPr>
    </w:lvl>
    <w:lvl w:ilvl="1" w:tplc="8E2476D0" w:tentative="1">
      <w:start w:val="1"/>
      <w:numFmt w:val="bullet"/>
      <w:lvlText w:val="o"/>
      <w:lvlJc w:val="left"/>
      <w:pPr>
        <w:ind w:left="1440" w:hanging="360"/>
      </w:pPr>
      <w:rPr>
        <w:rFonts w:ascii="Courier New" w:hAnsi="Courier New" w:cs="Courier New" w:hint="default"/>
      </w:rPr>
    </w:lvl>
    <w:lvl w:ilvl="2" w:tplc="6B540864" w:tentative="1">
      <w:start w:val="1"/>
      <w:numFmt w:val="bullet"/>
      <w:lvlText w:val=""/>
      <w:lvlJc w:val="left"/>
      <w:pPr>
        <w:ind w:left="2160" w:hanging="360"/>
      </w:pPr>
      <w:rPr>
        <w:rFonts w:ascii="Wingdings" w:hAnsi="Wingdings" w:hint="default"/>
      </w:rPr>
    </w:lvl>
    <w:lvl w:ilvl="3" w:tplc="3C08716C" w:tentative="1">
      <w:start w:val="1"/>
      <w:numFmt w:val="bullet"/>
      <w:lvlText w:val=""/>
      <w:lvlJc w:val="left"/>
      <w:pPr>
        <w:ind w:left="2880" w:hanging="360"/>
      </w:pPr>
      <w:rPr>
        <w:rFonts w:ascii="Symbol" w:hAnsi="Symbol" w:hint="default"/>
      </w:rPr>
    </w:lvl>
    <w:lvl w:ilvl="4" w:tplc="BEE29852" w:tentative="1">
      <w:start w:val="1"/>
      <w:numFmt w:val="bullet"/>
      <w:lvlText w:val="o"/>
      <w:lvlJc w:val="left"/>
      <w:pPr>
        <w:ind w:left="3600" w:hanging="360"/>
      </w:pPr>
      <w:rPr>
        <w:rFonts w:ascii="Courier New" w:hAnsi="Courier New" w:cs="Courier New" w:hint="default"/>
      </w:rPr>
    </w:lvl>
    <w:lvl w:ilvl="5" w:tplc="28F0FE58" w:tentative="1">
      <w:start w:val="1"/>
      <w:numFmt w:val="bullet"/>
      <w:lvlText w:val=""/>
      <w:lvlJc w:val="left"/>
      <w:pPr>
        <w:ind w:left="4320" w:hanging="360"/>
      </w:pPr>
      <w:rPr>
        <w:rFonts w:ascii="Wingdings" w:hAnsi="Wingdings" w:hint="default"/>
      </w:rPr>
    </w:lvl>
    <w:lvl w:ilvl="6" w:tplc="244CD426" w:tentative="1">
      <w:start w:val="1"/>
      <w:numFmt w:val="bullet"/>
      <w:lvlText w:val=""/>
      <w:lvlJc w:val="left"/>
      <w:pPr>
        <w:ind w:left="5040" w:hanging="360"/>
      </w:pPr>
      <w:rPr>
        <w:rFonts w:ascii="Symbol" w:hAnsi="Symbol" w:hint="default"/>
      </w:rPr>
    </w:lvl>
    <w:lvl w:ilvl="7" w:tplc="317270DA" w:tentative="1">
      <w:start w:val="1"/>
      <w:numFmt w:val="bullet"/>
      <w:lvlText w:val="o"/>
      <w:lvlJc w:val="left"/>
      <w:pPr>
        <w:ind w:left="5760" w:hanging="360"/>
      </w:pPr>
      <w:rPr>
        <w:rFonts w:ascii="Courier New" w:hAnsi="Courier New" w:cs="Courier New" w:hint="default"/>
      </w:rPr>
    </w:lvl>
    <w:lvl w:ilvl="8" w:tplc="EAC40C00" w:tentative="1">
      <w:start w:val="1"/>
      <w:numFmt w:val="bullet"/>
      <w:lvlText w:val=""/>
      <w:lvlJc w:val="left"/>
      <w:pPr>
        <w:ind w:left="6480" w:hanging="360"/>
      </w:pPr>
      <w:rPr>
        <w:rFonts w:ascii="Wingdings" w:hAnsi="Wingdings" w:hint="default"/>
      </w:rPr>
    </w:lvl>
  </w:abstractNum>
  <w:abstractNum w:abstractNumId="25" w15:restartNumberingAfterBreak="0">
    <w:nsid w:val="6B8A4E09"/>
    <w:multiLevelType w:val="multilevel"/>
    <w:tmpl w:val="D1BE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4027D7"/>
    <w:multiLevelType w:val="multilevel"/>
    <w:tmpl w:val="4C72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FA0087"/>
    <w:multiLevelType w:val="multilevel"/>
    <w:tmpl w:val="DAF6C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6E2D41"/>
    <w:multiLevelType w:val="multilevel"/>
    <w:tmpl w:val="B60E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AF2A28"/>
    <w:multiLevelType w:val="multilevel"/>
    <w:tmpl w:val="DC48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084DD6"/>
    <w:multiLevelType w:val="multilevel"/>
    <w:tmpl w:val="96A6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8E54E7"/>
    <w:multiLevelType w:val="multilevel"/>
    <w:tmpl w:val="BC80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6175260">
    <w:abstractNumId w:val="20"/>
  </w:num>
  <w:num w:numId="2" w16cid:durableId="748381631">
    <w:abstractNumId w:val="6"/>
  </w:num>
  <w:num w:numId="3" w16cid:durableId="256836068">
    <w:abstractNumId w:val="17"/>
  </w:num>
  <w:num w:numId="4" w16cid:durableId="234124051">
    <w:abstractNumId w:val="15"/>
  </w:num>
  <w:num w:numId="5" w16cid:durableId="1189375643">
    <w:abstractNumId w:val="23"/>
  </w:num>
  <w:num w:numId="6" w16cid:durableId="1292325704">
    <w:abstractNumId w:val="28"/>
  </w:num>
  <w:num w:numId="7" w16cid:durableId="1976522022">
    <w:abstractNumId w:val="21"/>
  </w:num>
  <w:num w:numId="8" w16cid:durableId="1967078936">
    <w:abstractNumId w:val="30"/>
  </w:num>
  <w:num w:numId="9" w16cid:durableId="1963346445">
    <w:abstractNumId w:val="5"/>
  </w:num>
  <w:num w:numId="10" w16cid:durableId="1389916222">
    <w:abstractNumId w:val="7"/>
  </w:num>
  <w:num w:numId="11" w16cid:durableId="1609579439">
    <w:abstractNumId w:val="27"/>
  </w:num>
  <w:num w:numId="12" w16cid:durableId="290329257">
    <w:abstractNumId w:val="0"/>
  </w:num>
  <w:num w:numId="13" w16cid:durableId="470445121">
    <w:abstractNumId w:val="14"/>
  </w:num>
  <w:num w:numId="14" w16cid:durableId="182787829">
    <w:abstractNumId w:val="18"/>
  </w:num>
  <w:num w:numId="15" w16cid:durableId="728964577">
    <w:abstractNumId w:val="8"/>
  </w:num>
  <w:num w:numId="16" w16cid:durableId="32510910">
    <w:abstractNumId w:val="31"/>
  </w:num>
  <w:num w:numId="17" w16cid:durableId="1226643655">
    <w:abstractNumId w:val="26"/>
  </w:num>
  <w:num w:numId="18" w16cid:durableId="662780424">
    <w:abstractNumId w:val="16"/>
  </w:num>
  <w:num w:numId="19" w16cid:durableId="1034622281">
    <w:abstractNumId w:val="13"/>
  </w:num>
  <w:num w:numId="20" w16cid:durableId="395975234">
    <w:abstractNumId w:val="2"/>
  </w:num>
  <w:num w:numId="21" w16cid:durableId="1938171185">
    <w:abstractNumId w:val="29"/>
  </w:num>
  <w:num w:numId="22" w16cid:durableId="49042020">
    <w:abstractNumId w:val="11"/>
  </w:num>
  <w:num w:numId="23" w16cid:durableId="1243955154">
    <w:abstractNumId w:val="25"/>
  </w:num>
  <w:num w:numId="24" w16cid:durableId="1940748757">
    <w:abstractNumId w:val="1"/>
  </w:num>
  <w:num w:numId="25" w16cid:durableId="1222253400">
    <w:abstractNumId w:val="10"/>
  </w:num>
  <w:num w:numId="26" w16cid:durableId="965234635">
    <w:abstractNumId w:val="22"/>
  </w:num>
  <w:num w:numId="27" w16cid:durableId="1606310431">
    <w:abstractNumId w:val="3"/>
  </w:num>
  <w:num w:numId="28" w16cid:durableId="1781337134">
    <w:abstractNumId w:val="24"/>
  </w:num>
  <w:num w:numId="29" w16cid:durableId="1132551604">
    <w:abstractNumId w:val="12"/>
  </w:num>
  <w:num w:numId="30" w16cid:durableId="1977489872">
    <w:abstractNumId w:val="9"/>
  </w:num>
  <w:num w:numId="31" w16cid:durableId="993145574">
    <w:abstractNumId w:val="19"/>
  </w:num>
  <w:num w:numId="32" w16cid:durableId="1432386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6C9"/>
    <w:rsid w:val="00025730"/>
    <w:rsid w:val="001056C9"/>
    <w:rsid w:val="00600547"/>
    <w:rsid w:val="007C1604"/>
    <w:rsid w:val="007E676D"/>
    <w:rsid w:val="00A22688"/>
    <w:rsid w:val="00B22EC9"/>
    <w:rsid w:val="00C5180C"/>
    <w:rsid w:val="00E12460"/>
    <w:rsid w:val="00F74891"/>
    <w:rsid w:val="00FB16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1544"/>
  <w15:chartTrackingRefBased/>
  <w15:docId w15:val="{7A670444-B872-430B-A7C8-3A63E148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226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2268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A22688"/>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next w:val="Normal"/>
    <w:link w:val="Heading5Char"/>
    <w:uiPriority w:val="9"/>
    <w:semiHidden/>
    <w:unhideWhenUsed/>
    <w:qFormat/>
    <w:rsid w:val="00A2268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2268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2688"/>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A22688"/>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A22688"/>
    <w:rPr>
      <w:b/>
      <w:bCs/>
    </w:rPr>
  </w:style>
  <w:style w:type="paragraph" w:styleId="NormalWeb">
    <w:name w:val="Normal (Web)"/>
    <w:basedOn w:val="Normal"/>
    <w:uiPriority w:val="99"/>
    <w:unhideWhenUsed/>
    <w:rsid w:val="00A2268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semiHidden/>
    <w:rsid w:val="00A22688"/>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A22688"/>
    <w:rPr>
      <w:i/>
      <w:iCs/>
    </w:rPr>
  </w:style>
  <w:style w:type="paragraph" w:styleId="ListParagraph">
    <w:name w:val="List Paragraph"/>
    <w:basedOn w:val="Normal"/>
    <w:uiPriority w:val="34"/>
    <w:qFormat/>
    <w:rsid w:val="00A22688"/>
    <w:pPr>
      <w:ind w:left="720"/>
      <w:contextualSpacing/>
    </w:pPr>
  </w:style>
  <w:style w:type="character" w:customStyle="1" w:styleId="Heading5Char">
    <w:name w:val="Heading 5 Char"/>
    <w:basedOn w:val="DefaultParagraphFont"/>
    <w:link w:val="Heading5"/>
    <w:uiPriority w:val="9"/>
    <w:semiHidden/>
    <w:rsid w:val="00A2268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22688"/>
    <w:rPr>
      <w:rFonts w:asciiTheme="majorHAnsi" w:eastAsiaTheme="majorEastAsia" w:hAnsiTheme="majorHAnsi" w:cstheme="majorBidi"/>
      <w:color w:val="1F4D78" w:themeColor="accent1" w:themeShade="7F"/>
    </w:rPr>
  </w:style>
  <w:style w:type="character" w:customStyle="1" w:styleId="decoration-token-text-secondary">
    <w:name w:val="decoration-token-text-secondary"/>
    <w:basedOn w:val="DefaultParagraphFont"/>
    <w:rsid w:val="00A22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180117">
      <w:bodyDiv w:val="1"/>
      <w:marLeft w:val="0"/>
      <w:marRight w:val="0"/>
      <w:marTop w:val="0"/>
      <w:marBottom w:val="0"/>
      <w:divBdr>
        <w:top w:val="none" w:sz="0" w:space="0" w:color="auto"/>
        <w:left w:val="none" w:sz="0" w:space="0" w:color="auto"/>
        <w:bottom w:val="none" w:sz="0" w:space="0" w:color="auto"/>
        <w:right w:val="none" w:sz="0" w:space="0" w:color="auto"/>
      </w:divBdr>
    </w:div>
    <w:div w:id="876427062">
      <w:bodyDiv w:val="1"/>
      <w:marLeft w:val="0"/>
      <w:marRight w:val="0"/>
      <w:marTop w:val="0"/>
      <w:marBottom w:val="0"/>
      <w:divBdr>
        <w:top w:val="none" w:sz="0" w:space="0" w:color="auto"/>
        <w:left w:val="none" w:sz="0" w:space="0" w:color="auto"/>
        <w:bottom w:val="none" w:sz="0" w:space="0" w:color="auto"/>
        <w:right w:val="none" w:sz="0" w:space="0" w:color="auto"/>
      </w:divBdr>
    </w:div>
    <w:div w:id="99988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17</Pages>
  <Words>5899</Words>
  <Characters>33629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Shivam Garg</cp:lastModifiedBy>
  <cp:revision>7</cp:revision>
  <dcterms:created xsi:type="dcterms:W3CDTF">2025-06-22T12:52:00Z</dcterms:created>
  <dcterms:modified xsi:type="dcterms:W3CDTF">2025-06-22T16:40:00Z</dcterms:modified>
</cp:coreProperties>
</file>